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C8D" w:rsidRPr="00262B7C" w:rsidRDefault="00303C01" w:rsidP="00303C01">
      <w:pPr>
        <w:spacing w:after="0" w:line="240" w:lineRule="auto"/>
        <w:jc w:val="both"/>
        <w:rPr>
          <w:rFonts w:ascii="Times New Roman" w:eastAsia="Calibri" w:hAnsi="Times New Roman" w:cs="Times New Roman"/>
          <w:sz w:val="28"/>
          <w:szCs w:val="24"/>
        </w:rPr>
      </w:pPr>
      <w:r w:rsidRPr="00262B7C">
        <w:rPr>
          <w:rFonts w:ascii="Times New Roman" w:eastAsia="Calibri" w:hAnsi="Times New Roman" w:cs="Times New Roman"/>
          <w:sz w:val="28"/>
          <w:szCs w:val="24"/>
        </w:rPr>
        <w:t xml:space="preserve">                         </w:t>
      </w:r>
    </w:p>
    <w:tbl>
      <w:tblPr>
        <w:tblW w:w="9576" w:type="dxa"/>
        <w:tblLook w:val="00A0" w:firstRow="1" w:lastRow="0" w:firstColumn="1" w:lastColumn="0" w:noHBand="0" w:noVBand="0"/>
      </w:tblPr>
      <w:tblGrid>
        <w:gridCol w:w="108"/>
        <w:gridCol w:w="1356"/>
        <w:gridCol w:w="6312"/>
        <w:gridCol w:w="540"/>
        <w:gridCol w:w="1152"/>
        <w:gridCol w:w="108"/>
      </w:tblGrid>
      <w:tr w:rsidR="00A11C8D" w:rsidRPr="00A11C8D" w:rsidTr="00534689">
        <w:trPr>
          <w:gridAfter w:val="1"/>
          <w:wAfter w:w="108" w:type="dxa"/>
          <w:trHeight w:val="2698"/>
        </w:trPr>
        <w:tc>
          <w:tcPr>
            <w:tcW w:w="9468" w:type="dxa"/>
            <w:gridSpan w:val="5"/>
          </w:tcPr>
          <w:p w:rsidR="00A11C8D" w:rsidRPr="00A11C8D" w:rsidRDefault="00A11C8D" w:rsidP="00A11C8D">
            <w:pPr>
              <w:spacing w:after="0" w:line="240" w:lineRule="auto"/>
              <w:jc w:val="center"/>
              <w:rPr>
                <w:rFonts w:ascii="Times New Roman" w:eastAsia="Times New Roman" w:hAnsi="Times New Roman" w:cs="Times New Roman"/>
                <w:sz w:val="28"/>
                <w:szCs w:val="28"/>
                <w:lang w:eastAsia="ru-RU"/>
              </w:rPr>
            </w:pPr>
            <w:r w:rsidRPr="00A11C8D">
              <w:rPr>
                <w:rFonts w:ascii="Times New Roman" w:eastAsia="Times New Roman" w:hAnsi="Times New Roman" w:cs="Times New Roman"/>
                <w:noProof/>
                <w:sz w:val="28"/>
                <w:szCs w:val="28"/>
                <w:lang w:eastAsia="ru-RU"/>
              </w:rPr>
              <w:drawing>
                <wp:inline distT="0" distB="0" distL="0" distR="0" wp14:anchorId="37A616B9" wp14:editId="79C27638">
                  <wp:extent cx="525780" cy="651510"/>
                  <wp:effectExtent l="0" t="0" r="762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 cy="651510"/>
                          </a:xfrm>
                          <a:prstGeom prst="rect">
                            <a:avLst/>
                          </a:prstGeom>
                          <a:noFill/>
                          <a:ln>
                            <a:noFill/>
                          </a:ln>
                        </pic:spPr>
                      </pic:pic>
                    </a:graphicData>
                  </a:graphic>
                </wp:inline>
              </w:drawing>
            </w:r>
          </w:p>
          <w:p w:rsidR="00A11C8D" w:rsidRPr="00A11C8D" w:rsidRDefault="00A11C8D" w:rsidP="00A11C8D">
            <w:pPr>
              <w:spacing w:after="0" w:line="240" w:lineRule="auto"/>
              <w:jc w:val="center"/>
              <w:rPr>
                <w:rFonts w:ascii="Times New Roman" w:eastAsia="Times New Roman" w:hAnsi="Times New Roman" w:cs="Times New Roman"/>
                <w:sz w:val="28"/>
                <w:szCs w:val="28"/>
                <w:lang w:eastAsia="ru-RU"/>
              </w:rPr>
            </w:pPr>
          </w:p>
          <w:p w:rsidR="00A11C8D" w:rsidRPr="00A11C8D" w:rsidRDefault="00A11C8D" w:rsidP="00A11C8D">
            <w:pPr>
              <w:spacing w:after="0" w:line="240" w:lineRule="auto"/>
              <w:jc w:val="center"/>
              <w:rPr>
                <w:rFonts w:ascii="Times New Roman" w:eastAsia="Times New Roman" w:hAnsi="Times New Roman" w:cs="Times New Roman"/>
                <w:b/>
                <w:sz w:val="28"/>
                <w:szCs w:val="28"/>
                <w:lang w:eastAsia="ru-RU"/>
              </w:rPr>
            </w:pPr>
            <w:r w:rsidRPr="00A11C8D">
              <w:rPr>
                <w:rFonts w:ascii="Times New Roman" w:eastAsia="Times New Roman" w:hAnsi="Times New Roman" w:cs="Times New Roman"/>
                <w:b/>
                <w:sz w:val="28"/>
                <w:szCs w:val="28"/>
                <w:lang w:eastAsia="ru-RU"/>
              </w:rPr>
              <w:t>МИНИСТЕРСТВО ТРУДА И СОЦИАЛЬНОГО РАЗВИТИЯ</w:t>
            </w:r>
          </w:p>
          <w:p w:rsidR="00A11C8D" w:rsidRPr="00A11C8D" w:rsidRDefault="00A11C8D" w:rsidP="00A11C8D">
            <w:pPr>
              <w:spacing w:after="0" w:line="240" w:lineRule="auto"/>
              <w:jc w:val="center"/>
              <w:rPr>
                <w:rFonts w:ascii="Times New Roman" w:eastAsia="Times New Roman" w:hAnsi="Times New Roman" w:cs="Times New Roman"/>
                <w:b/>
                <w:sz w:val="28"/>
                <w:szCs w:val="28"/>
                <w:lang w:eastAsia="ru-RU"/>
              </w:rPr>
            </w:pPr>
            <w:r w:rsidRPr="00A11C8D">
              <w:rPr>
                <w:rFonts w:ascii="Times New Roman" w:eastAsia="Times New Roman" w:hAnsi="Times New Roman" w:cs="Times New Roman"/>
                <w:b/>
                <w:sz w:val="28"/>
                <w:szCs w:val="28"/>
                <w:lang w:eastAsia="ru-RU"/>
              </w:rPr>
              <w:t>НОВОСИБИРСКОЙ ОБЛАСТИ</w:t>
            </w:r>
          </w:p>
          <w:p w:rsidR="00A11C8D" w:rsidRPr="00A11C8D" w:rsidRDefault="00A11C8D" w:rsidP="00A11C8D">
            <w:pPr>
              <w:spacing w:after="0" w:line="240" w:lineRule="auto"/>
              <w:jc w:val="center"/>
              <w:rPr>
                <w:rFonts w:ascii="Times New Roman" w:eastAsia="Times New Roman" w:hAnsi="Times New Roman" w:cs="Times New Roman"/>
                <w:b/>
                <w:sz w:val="28"/>
                <w:szCs w:val="28"/>
                <w:lang w:eastAsia="ru-RU"/>
              </w:rPr>
            </w:pPr>
          </w:p>
          <w:p w:rsidR="00A11C8D" w:rsidRPr="00A11C8D" w:rsidRDefault="00A11C8D" w:rsidP="00A11C8D">
            <w:pPr>
              <w:spacing w:after="0" w:line="240" w:lineRule="auto"/>
              <w:jc w:val="center"/>
              <w:rPr>
                <w:rFonts w:ascii="Times New Roman" w:eastAsia="Times New Roman" w:hAnsi="Times New Roman" w:cs="Times New Roman"/>
                <w:b/>
                <w:sz w:val="28"/>
                <w:szCs w:val="28"/>
                <w:lang w:eastAsia="ru-RU"/>
              </w:rPr>
            </w:pPr>
            <w:r w:rsidRPr="00A11C8D">
              <w:rPr>
                <w:rFonts w:ascii="Times New Roman" w:eastAsia="Times New Roman" w:hAnsi="Times New Roman" w:cs="Times New Roman"/>
                <w:b/>
                <w:sz w:val="28"/>
                <w:szCs w:val="28"/>
                <w:lang w:eastAsia="ru-RU"/>
              </w:rPr>
              <w:t>ПРИКАЗ</w:t>
            </w:r>
          </w:p>
          <w:p w:rsidR="00A11C8D" w:rsidRPr="00A11C8D" w:rsidRDefault="00A11C8D" w:rsidP="00A11C8D">
            <w:pPr>
              <w:spacing w:after="0" w:line="240" w:lineRule="auto"/>
              <w:jc w:val="center"/>
              <w:rPr>
                <w:rFonts w:ascii="Times New Roman" w:eastAsia="Times New Roman" w:hAnsi="Times New Roman" w:cs="Times New Roman"/>
                <w:sz w:val="28"/>
                <w:szCs w:val="28"/>
                <w:lang w:eastAsia="ru-RU"/>
              </w:rPr>
            </w:pPr>
          </w:p>
        </w:tc>
      </w:tr>
      <w:tr w:rsidR="00A11C8D" w:rsidRPr="00A11C8D" w:rsidTr="00534689">
        <w:trPr>
          <w:gridBefore w:val="1"/>
          <w:wBefore w:w="108" w:type="dxa"/>
        </w:trPr>
        <w:tc>
          <w:tcPr>
            <w:tcW w:w="1356" w:type="dxa"/>
            <w:tcBorders>
              <w:bottom w:val="single" w:sz="4" w:space="0" w:color="auto"/>
            </w:tcBorders>
          </w:tcPr>
          <w:p w:rsidR="00A11C8D" w:rsidRPr="00A11C8D" w:rsidRDefault="00A11C8D" w:rsidP="00A11C8D">
            <w:pPr>
              <w:spacing w:after="0" w:line="240" w:lineRule="auto"/>
              <w:jc w:val="center"/>
              <w:rPr>
                <w:rFonts w:ascii="Times New Roman" w:eastAsia="Times New Roman" w:hAnsi="Times New Roman" w:cs="Times New Roman"/>
                <w:sz w:val="28"/>
                <w:szCs w:val="28"/>
                <w:lang w:eastAsia="ru-RU"/>
              </w:rPr>
            </w:pPr>
          </w:p>
        </w:tc>
        <w:tc>
          <w:tcPr>
            <w:tcW w:w="6312" w:type="dxa"/>
          </w:tcPr>
          <w:p w:rsidR="00A11C8D" w:rsidRPr="00A11C8D" w:rsidRDefault="00A11C8D" w:rsidP="00A11C8D">
            <w:pPr>
              <w:spacing w:after="0" w:line="240" w:lineRule="auto"/>
              <w:jc w:val="both"/>
              <w:rPr>
                <w:rFonts w:ascii="Times New Roman" w:eastAsia="Times New Roman" w:hAnsi="Times New Roman" w:cs="Times New Roman"/>
                <w:sz w:val="28"/>
                <w:szCs w:val="28"/>
                <w:lang w:eastAsia="ru-RU"/>
              </w:rPr>
            </w:pPr>
          </w:p>
        </w:tc>
        <w:tc>
          <w:tcPr>
            <w:tcW w:w="540" w:type="dxa"/>
          </w:tcPr>
          <w:p w:rsidR="00A11C8D" w:rsidRPr="00A11C8D" w:rsidRDefault="00A11C8D" w:rsidP="00A11C8D">
            <w:pPr>
              <w:spacing w:after="0" w:line="240" w:lineRule="auto"/>
              <w:jc w:val="both"/>
              <w:rPr>
                <w:rFonts w:ascii="Times New Roman" w:eastAsia="Times New Roman" w:hAnsi="Times New Roman" w:cs="Times New Roman"/>
                <w:sz w:val="28"/>
                <w:szCs w:val="28"/>
                <w:lang w:eastAsia="ru-RU"/>
              </w:rPr>
            </w:pPr>
            <w:r w:rsidRPr="00A11C8D">
              <w:rPr>
                <w:rFonts w:ascii="Times New Roman" w:eastAsia="Times New Roman" w:hAnsi="Times New Roman" w:cs="Times New Roman"/>
                <w:sz w:val="28"/>
                <w:szCs w:val="28"/>
                <w:lang w:eastAsia="ru-RU"/>
              </w:rPr>
              <w:t>№</w:t>
            </w:r>
          </w:p>
        </w:tc>
        <w:tc>
          <w:tcPr>
            <w:tcW w:w="1260" w:type="dxa"/>
            <w:gridSpan w:val="2"/>
            <w:tcBorders>
              <w:bottom w:val="single" w:sz="4" w:space="0" w:color="auto"/>
            </w:tcBorders>
          </w:tcPr>
          <w:p w:rsidR="00A11C8D" w:rsidRPr="00A11C8D" w:rsidRDefault="00A11C8D" w:rsidP="00A11C8D">
            <w:pPr>
              <w:spacing w:after="0" w:line="240" w:lineRule="auto"/>
              <w:jc w:val="center"/>
              <w:rPr>
                <w:rFonts w:ascii="Times New Roman" w:eastAsia="Times New Roman" w:hAnsi="Times New Roman" w:cs="Times New Roman"/>
                <w:sz w:val="28"/>
                <w:szCs w:val="28"/>
                <w:lang w:eastAsia="ru-RU"/>
              </w:rPr>
            </w:pPr>
          </w:p>
        </w:tc>
      </w:tr>
      <w:tr w:rsidR="00A11C8D" w:rsidRPr="00A11C8D" w:rsidTr="00534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8" w:type="dxa"/>
          <w:trHeight w:val="347"/>
        </w:trPr>
        <w:tc>
          <w:tcPr>
            <w:tcW w:w="9468" w:type="dxa"/>
            <w:gridSpan w:val="5"/>
            <w:tcBorders>
              <w:top w:val="nil"/>
              <w:left w:val="nil"/>
              <w:bottom w:val="nil"/>
              <w:right w:val="nil"/>
            </w:tcBorders>
          </w:tcPr>
          <w:p w:rsidR="00A11C8D" w:rsidRPr="00A11C8D" w:rsidRDefault="00A11C8D" w:rsidP="00A11C8D">
            <w:pPr>
              <w:spacing w:after="0" w:line="240" w:lineRule="auto"/>
              <w:jc w:val="center"/>
              <w:rPr>
                <w:rFonts w:ascii="Times New Roman" w:eastAsia="Times New Roman" w:hAnsi="Times New Roman" w:cs="Times New Roman"/>
                <w:sz w:val="28"/>
                <w:szCs w:val="28"/>
                <w:lang w:eastAsia="ru-RU"/>
              </w:rPr>
            </w:pPr>
          </w:p>
          <w:p w:rsidR="00A11C8D" w:rsidRPr="00A11C8D" w:rsidRDefault="00A11C8D" w:rsidP="00A11C8D">
            <w:pPr>
              <w:spacing w:after="0" w:line="240" w:lineRule="auto"/>
              <w:jc w:val="center"/>
              <w:rPr>
                <w:rFonts w:ascii="Times New Roman" w:eastAsia="Times New Roman" w:hAnsi="Times New Roman" w:cs="Times New Roman"/>
                <w:sz w:val="28"/>
                <w:szCs w:val="28"/>
                <w:lang w:eastAsia="ru-RU"/>
              </w:rPr>
            </w:pPr>
            <w:r w:rsidRPr="00A11C8D">
              <w:rPr>
                <w:rFonts w:ascii="Times New Roman" w:eastAsia="Times New Roman" w:hAnsi="Times New Roman" w:cs="Times New Roman"/>
                <w:sz w:val="28"/>
                <w:szCs w:val="28"/>
                <w:lang w:eastAsia="ru-RU"/>
              </w:rPr>
              <w:t>г. Новосибирск</w:t>
            </w:r>
          </w:p>
        </w:tc>
      </w:tr>
    </w:tbl>
    <w:p w:rsidR="00A11C8D" w:rsidRPr="00A11C8D" w:rsidRDefault="00A11C8D" w:rsidP="00A11C8D">
      <w:pPr>
        <w:shd w:val="clear" w:color="auto" w:fill="FFFFFF"/>
        <w:spacing w:after="0" w:line="240" w:lineRule="auto"/>
        <w:ind w:right="-142" w:firstLine="709"/>
        <w:jc w:val="both"/>
        <w:rPr>
          <w:rFonts w:ascii="Times New Roman" w:eastAsia="Times New Roman" w:hAnsi="Times New Roman" w:cs="Times New Roman"/>
          <w:sz w:val="28"/>
          <w:szCs w:val="28"/>
          <w:lang w:eastAsia="ru-RU"/>
        </w:rPr>
      </w:pPr>
    </w:p>
    <w:p w:rsidR="00A11C8D" w:rsidRPr="00A11C8D" w:rsidRDefault="00A11C8D" w:rsidP="00A11C8D">
      <w:pPr>
        <w:spacing w:after="0" w:line="240" w:lineRule="auto"/>
        <w:ind w:left="567"/>
        <w:jc w:val="center"/>
        <w:rPr>
          <w:rFonts w:ascii="Times New Roman" w:eastAsia="Calibri" w:hAnsi="Times New Roman" w:cs="Times New Roman"/>
          <w:sz w:val="28"/>
          <w:szCs w:val="24"/>
        </w:rPr>
      </w:pPr>
      <w:r w:rsidRPr="00A11C8D">
        <w:rPr>
          <w:rFonts w:ascii="Times New Roman" w:eastAsia="Calibri" w:hAnsi="Times New Roman" w:cs="Times New Roman"/>
          <w:bCs/>
          <w:sz w:val="28"/>
          <w:szCs w:val="28"/>
        </w:rPr>
        <w:t>Об утверждении</w:t>
      </w:r>
      <w:r w:rsidRPr="00A11C8D">
        <w:rPr>
          <w:rFonts w:ascii="Times New Roman" w:eastAsia="Calibri" w:hAnsi="Times New Roman" w:cs="Times New Roman"/>
          <w:sz w:val="28"/>
          <w:szCs w:val="28"/>
        </w:rPr>
        <w:t xml:space="preserve"> программы </w:t>
      </w:r>
      <w:r w:rsidRPr="00A11C8D">
        <w:rPr>
          <w:rFonts w:ascii="Times New Roman" w:eastAsia="Calibri" w:hAnsi="Times New Roman" w:cs="Times New Roman"/>
          <w:sz w:val="28"/>
          <w:szCs w:val="24"/>
        </w:rPr>
        <w:t>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w:t>
      </w:r>
    </w:p>
    <w:p w:rsidR="00A11C8D" w:rsidRPr="00A11C8D" w:rsidRDefault="00A11C8D" w:rsidP="00A11C8D">
      <w:pPr>
        <w:spacing w:after="0" w:line="240" w:lineRule="auto"/>
        <w:ind w:left="567"/>
        <w:jc w:val="center"/>
        <w:rPr>
          <w:rFonts w:ascii="Times New Roman" w:eastAsia="Calibri" w:hAnsi="Times New Roman" w:cs="Times New Roman"/>
          <w:sz w:val="28"/>
          <w:szCs w:val="24"/>
        </w:rPr>
      </w:pPr>
      <w:r w:rsidRPr="00A11C8D">
        <w:rPr>
          <w:rFonts w:ascii="Times New Roman" w:eastAsia="Calibri" w:hAnsi="Times New Roman" w:cs="Times New Roman"/>
          <w:sz w:val="28"/>
          <w:szCs w:val="24"/>
        </w:rPr>
        <w:t xml:space="preserve"> на 2023 год</w:t>
      </w:r>
    </w:p>
    <w:p w:rsidR="00A11C8D" w:rsidRPr="00A11C8D" w:rsidRDefault="00A11C8D" w:rsidP="00A11C8D">
      <w:pPr>
        <w:spacing w:after="0" w:line="240" w:lineRule="auto"/>
        <w:jc w:val="center"/>
        <w:rPr>
          <w:rFonts w:ascii="Times New Roman" w:eastAsia="Calibri" w:hAnsi="Times New Roman" w:cs="Times New Roman"/>
          <w:sz w:val="28"/>
          <w:szCs w:val="28"/>
        </w:rPr>
      </w:pPr>
    </w:p>
    <w:p w:rsidR="00A11C8D" w:rsidRPr="00A11C8D" w:rsidRDefault="00A11C8D" w:rsidP="00A11C8D">
      <w:pPr>
        <w:spacing w:after="0" w:line="240" w:lineRule="auto"/>
        <w:ind w:firstLine="709"/>
        <w:jc w:val="both"/>
        <w:rPr>
          <w:rFonts w:ascii="Times New Roman" w:eastAsia="Calibri" w:hAnsi="Times New Roman" w:cs="Times New Roman"/>
          <w:sz w:val="28"/>
          <w:szCs w:val="28"/>
          <w:lang w:eastAsia="ru-RU"/>
        </w:rPr>
      </w:pPr>
      <w:r w:rsidRPr="00A11C8D">
        <w:rPr>
          <w:rFonts w:ascii="Times New Roman" w:eastAsia="Calibri" w:hAnsi="Times New Roman" w:cs="Times New Roman"/>
          <w:sz w:val="28"/>
          <w:szCs w:val="28"/>
          <w:lang w:eastAsia="ru-RU"/>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11C8D" w:rsidRPr="00A11C8D" w:rsidRDefault="00A11C8D" w:rsidP="00A11C8D">
      <w:pPr>
        <w:spacing w:after="0" w:line="240" w:lineRule="auto"/>
        <w:jc w:val="both"/>
        <w:rPr>
          <w:rFonts w:ascii="Times New Roman" w:eastAsia="Times New Roman" w:hAnsi="Times New Roman" w:cs="Times New Roman"/>
          <w:sz w:val="28"/>
          <w:szCs w:val="28"/>
          <w:lang w:eastAsia="x-none"/>
        </w:rPr>
      </w:pPr>
    </w:p>
    <w:p w:rsidR="00A11C8D" w:rsidRPr="00A11C8D" w:rsidRDefault="00A11C8D" w:rsidP="00A11C8D">
      <w:pPr>
        <w:spacing w:after="0" w:line="240" w:lineRule="auto"/>
        <w:jc w:val="both"/>
        <w:rPr>
          <w:rFonts w:ascii="Times New Roman" w:eastAsia="Times New Roman" w:hAnsi="Times New Roman" w:cs="Times New Roman"/>
          <w:b/>
          <w:sz w:val="28"/>
          <w:szCs w:val="28"/>
          <w:lang w:eastAsia="x-none"/>
        </w:rPr>
      </w:pPr>
      <w:r w:rsidRPr="00A11C8D">
        <w:rPr>
          <w:rFonts w:ascii="Times New Roman" w:eastAsia="Times New Roman" w:hAnsi="Times New Roman" w:cs="Times New Roman"/>
          <w:b/>
          <w:sz w:val="28"/>
          <w:szCs w:val="28"/>
          <w:lang w:eastAsia="x-none"/>
        </w:rPr>
        <w:t>ПРИКАЗЫВАЮ:</w:t>
      </w:r>
    </w:p>
    <w:p w:rsidR="00A11C8D" w:rsidRPr="00A11C8D" w:rsidRDefault="00A11C8D" w:rsidP="00A11C8D">
      <w:pPr>
        <w:spacing w:after="0" w:line="240" w:lineRule="auto"/>
        <w:jc w:val="both"/>
        <w:rPr>
          <w:rFonts w:ascii="Times New Roman" w:eastAsia="Times New Roman" w:hAnsi="Times New Roman" w:cs="Times New Roman"/>
          <w:b/>
          <w:sz w:val="28"/>
          <w:szCs w:val="28"/>
          <w:lang w:eastAsia="x-none"/>
        </w:rPr>
      </w:pPr>
    </w:p>
    <w:p w:rsidR="00A11C8D" w:rsidRPr="00A11C8D" w:rsidRDefault="00A11C8D" w:rsidP="00A11C8D">
      <w:pPr>
        <w:spacing w:after="0" w:line="240" w:lineRule="auto"/>
        <w:ind w:firstLine="709"/>
        <w:jc w:val="both"/>
        <w:rPr>
          <w:rFonts w:ascii="Times New Roman" w:eastAsia="Calibri" w:hAnsi="Times New Roman" w:cs="Times New Roman"/>
          <w:sz w:val="28"/>
          <w:szCs w:val="24"/>
        </w:rPr>
      </w:pPr>
      <w:r w:rsidRPr="00A11C8D">
        <w:rPr>
          <w:rFonts w:ascii="Times New Roman" w:eastAsia="Times New Roman" w:hAnsi="Times New Roman" w:cs="Times New Roman"/>
          <w:sz w:val="28"/>
          <w:szCs w:val="28"/>
          <w:lang w:eastAsia="x-none"/>
        </w:rPr>
        <w:t>1. </w:t>
      </w:r>
      <w:r w:rsidRPr="00A11C8D">
        <w:rPr>
          <w:rFonts w:ascii="Times New Roman" w:eastAsia="Calibri" w:hAnsi="Times New Roman" w:cs="Times New Roman"/>
          <w:bCs/>
          <w:sz w:val="28"/>
          <w:szCs w:val="28"/>
        </w:rPr>
        <w:t>Утвердить прилагаемую</w:t>
      </w:r>
      <w:r w:rsidRPr="00A11C8D">
        <w:rPr>
          <w:rFonts w:ascii="Times New Roman" w:eastAsia="Calibri" w:hAnsi="Times New Roman" w:cs="Times New Roman"/>
          <w:sz w:val="28"/>
          <w:szCs w:val="28"/>
        </w:rPr>
        <w:t xml:space="preserve"> программу </w:t>
      </w:r>
      <w:r w:rsidRPr="00A11C8D">
        <w:rPr>
          <w:rFonts w:ascii="Times New Roman" w:eastAsia="Calibri" w:hAnsi="Times New Roman" w:cs="Times New Roman"/>
          <w:sz w:val="28"/>
          <w:szCs w:val="24"/>
        </w:rPr>
        <w:t>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 на 2023 год.</w:t>
      </w:r>
    </w:p>
    <w:p w:rsidR="00A11C8D" w:rsidRPr="00A11C8D" w:rsidRDefault="00A11C8D" w:rsidP="00A11C8D">
      <w:pPr>
        <w:spacing w:after="0" w:line="240" w:lineRule="auto"/>
        <w:ind w:right="-2" w:firstLine="708"/>
        <w:jc w:val="both"/>
        <w:rPr>
          <w:rFonts w:ascii="Times New Roman" w:eastAsia="Times New Roman" w:hAnsi="Times New Roman" w:cs="Times New Roman"/>
          <w:sz w:val="28"/>
          <w:szCs w:val="28"/>
          <w:lang w:eastAsia="ru-RU"/>
        </w:rPr>
      </w:pPr>
      <w:r w:rsidRPr="00A11C8D">
        <w:rPr>
          <w:rFonts w:ascii="Times New Roman" w:eastAsia="Times New Roman" w:hAnsi="Times New Roman" w:cs="Times New Roman"/>
          <w:sz w:val="28"/>
          <w:szCs w:val="28"/>
          <w:lang w:eastAsia="ru-RU"/>
        </w:rPr>
        <w:t>2. Контроль за исполнением приказа оставляю за собой.</w:t>
      </w:r>
    </w:p>
    <w:p w:rsidR="00A11C8D" w:rsidRPr="00A11C8D" w:rsidRDefault="00A11C8D" w:rsidP="00A11C8D">
      <w:pPr>
        <w:spacing w:after="0" w:line="240" w:lineRule="auto"/>
        <w:ind w:right="-2"/>
        <w:jc w:val="both"/>
        <w:rPr>
          <w:rFonts w:ascii="Times New Roman" w:eastAsia="Times New Roman" w:hAnsi="Times New Roman" w:cs="Times New Roman"/>
          <w:sz w:val="28"/>
          <w:szCs w:val="28"/>
          <w:lang w:eastAsia="ru-RU"/>
        </w:rPr>
      </w:pPr>
    </w:p>
    <w:p w:rsidR="00A11C8D" w:rsidRPr="00A11C8D" w:rsidRDefault="00A11C8D" w:rsidP="00A11C8D">
      <w:pPr>
        <w:spacing w:after="0" w:line="240" w:lineRule="auto"/>
        <w:ind w:right="-2"/>
        <w:jc w:val="both"/>
        <w:rPr>
          <w:rFonts w:ascii="Times New Roman" w:eastAsia="Times New Roman" w:hAnsi="Times New Roman" w:cs="Times New Roman"/>
          <w:sz w:val="28"/>
          <w:szCs w:val="28"/>
          <w:lang w:eastAsia="ru-RU"/>
        </w:rPr>
      </w:pPr>
    </w:p>
    <w:p w:rsidR="00A11C8D" w:rsidRPr="00A11C8D" w:rsidRDefault="00A11C8D" w:rsidP="00A11C8D">
      <w:pPr>
        <w:spacing w:after="0" w:line="240" w:lineRule="auto"/>
        <w:ind w:right="-2"/>
        <w:jc w:val="both"/>
        <w:rPr>
          <w:rFonts w:ascii="Times New Roman" w:eastAsia="Times New Roman" w:hAnsi="Times New Roman" w:cs="Times New Roman"/>
          <w:sz w:val="28"/>
          <w:szCs w:val="28"/>
          <w:lang w:eastAsia="ru-RU"/>
        </w:rPr>
      </w:pPr>
    </w:p>
    <w:p w:rsidR="00A11C8D" w:rsidRPr="00A11C8D" w:rsidRDefault="00A11C8D" w:rsidP="00A11C8D">
      <w:pPr>
        <w:spacing w:after="0" w:line="240" w:lineRule="auto"/>
        <w:ind w:right="-2"/>
        <w:jc w:val="both"/>
        <w:rPr>
          <w:rFonts w:ascii="Times New Roman" w:eastAsia="Times New Roman" w:hAnsi="Times New Roman" w:cs="Times New Roman"/>
          <w:sz w:val="28"/>
          <w:szCs w:val="28"/>
          <w:lang w:eastAsia="ru-RU"/>
        </w:rPr>
      </w:pPr>
      <w:r w:rsidRPr="00A11C8D">
        <w:rPr>
          <w:rFonts w:ascii="Times New Roman" w:eastAsia="Times New Roman" w:hAnsi="Times New Roman" w:cs="Times New Roman"/>
          <w:sz w:val="28"/>
          <w:szCs w:val="28"/>
          <w:lang w:eastAsia="ru-RU"/>
        </w:rPr>
        <w:t xml:space="preserve">Министр </w:t>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r>
      <w:r w:rsidRPr="00A11C8D">
        <w:rPr>
          <w:rFonts w:ascii="Times New Roman" w:eastAsia="Times New Roman" w:hAnsi="Times New Roman" w:cs="Times New Roman"/>
          <w:sz w:val="28"/>
          <w:szCs w:val="28"/>
          <w:lang w:eastAsia="ru-RU"/>
        </w:rPr>
        <w:tab/>
        <w:t xml:space="preserve">       Е.В. Бахарева</w:t>
      </w:r>
    </w:p>
    <w:p w:rsidR="00A11C8D" w:rsidRPr="00A11C8D" w:rsidRDefault="00A11C8D" w:rsidP="00A11C8D">
      <w:pPr>
        <w:spacing w:after="0" w:line="240" w:lineRule="auto"/>
        <w:ind w:right="-2"/>
        <w:jc w:val="both"/>
        <w:rPr>
          <w:rFonts w:ascii="Times New Roman" w:eastAsia="Times New Roman" w:hAnsi="Times New Roman" w:cs="Times New Roman"/>
          <w:sz w:val="27"/>
          <w:szCs w:val="27"/>
          <w:lang w:eastAsia="ru-RU"/>
        </w:rPr>
      </w:pPr>
    </w:p>
    <w:p w:rsidR="00A11C8D" w:rsidRPr="00A11C8D" w:rsidRDefault="00A11C8D" w:rsidP="00A11C8D">
      <w:pPr>
        <w:spacing w:after="0" w:line="240" w:lineRule="auto"/>
        <w:ind w:right="-2"/>
        <w:jc w:val="both"/>
        <w:rPr>
          <w:rFonts w:ascii="Times New Roman" w:eastAsia="Times New Roman" w:hAnsi="Times New Roman" w:cs="Times New Roman"/>
          <w:sz w:val="27"/>
          <w:szCs w:val="27"/>
          <w:lang w:eastAsia="ru-RU"/>
        </w:rPr>
      </w:pPr>
    </w:p>
    <w:p w:rsidR="00A11C8D" w:rsidRPr="00A11C8D" w:rsidRDefault="00A11C8D" w:rsidP="00A11C8D">
      <w:pPr>
        <w:rPr>
          <w:rFonts w:ascii="Calibri" w:eastAsia="Calibri" w:hAnsi="Calibri" w:cs="Times New Roman"/>
        </w:rPr>
      </w:pPr>
    </w:p>
    <w:p w:rsidR="00A11C8D" w:rsidRPr="00A11C8D" w:rsidRDefault="00A11C8D" w:rsidP="00A11C8D">
      <w:pPr>
        <w:rPr>
          <w:rFonts w:ascii="Calibri" w:eastAsia="Calibri" w:hAnsi="Calibri" w:cs="Times New Roman"/>
        </w:rPr>
      </w:pPr>
    </w:p>
    <w:p w:rsidR="00A11C8D" w:rsidRDefault="00A11C8D" w:rsidP="00303C01">
      <w:pPr>
        <w:spacing w:after="0" w:line="240" w:lineRule="auto"/>
        <w:jc w:val="both"/>
        <w:rPr>
          <w:rFonts w:ascii="Times New Roman" w:eastAsia="Times New Roman" w:hAnsi="Times New Roman" w:cs="Times New Roman"/>
          <w:sz w:val="28"/>
          <w:szCs w:val="28"/>
          <w:lang w:eastAsia="ru-RU"/>
        </w:rPr>
      </w:pPr>
    </w:p>
    <w:p w:rsidR="00A11C8D" w:rsidRDefault="00303C01" w:rsidP="00303C01">
      <w:pPr>
        <w:spacing w:after="0" w:line="240" w:lineRule="auto"/>
        <w:jc w:val="both"/>
        <w:rPr>
          <w:rFonts w:ascii="Times New Roman" w:eastAsia="Calibri" w:hAnsi="Times New Roman" w:cs="Times New Roman"/>
          <w:sz w:val="28"/>
          <w:szCs w:val="24"/>
        </w:rPr>
      </w:pPr>
      <w:r w:rsidRPr="00262B7C">
        <w:rPr>
          <w:rFonts w:ascii="Times New Roman" w:eastAsia="Calibri" w:hAnsi="Times New Roman" w:cs="Times New Roman"/>
          <w:sz w:val="28"/>
          <w:szCs w:val="24"/>
        </w:rPr>
        <w:t xml:space="preserve">                                       </w:t>
      </w:r>
      <w:r w:rsidR="00B7101D">
        <w:rPr>
          <w:rFonts w:ascii="Times New Roman" w:eastAsia="Calibri" w:hAnsi="Times New Roman" w:cs="Times New Roman"/>
          <w:sz w:val="28"/>
          <w:szCs w:val="24"/>
        </w:rPr>
        <w:t xml:space="preserve">      </w:t>
      </w:r>
      <w:r w:rsidRPr="00262B7C">
        <w:rPr>
          <w:rFonts w:ascii="Times New Roman" w:eastAsia="Calibri" w:hAnsi="Times New Roman" w:cs="Times New Roman"/>
          <w:sz w:val="28"/>
          <w:szCs w:val="24"/>
        </w:rPr>
        <w:t xml:space="preserve">      </w:t>
      </w:r>
    </w:p>
    <w:p w:rsidR="00303C01" w:rsidRPr="00303C01" w:rsidRDefault="00303C01" w:rsidP="00303C01">
      <w:pPr>
        <w:spacing w:after="0" w:line="240" w:lineRule="auto"/>
        <w:jc w:val="both"/>
        <w:rPr>
          <w:rFonts w:ascii="Times New Roman" w:eastAsia="Times New Roman" w:hAnsi="Times New Roman" w:cs="Times New Roman"/>
          <w:sz w:val="28"/>
          <w:szCs w:val="28"/>
          <w:lang w:eastAsia="ru-RU"/>
        </w:rPr>
      </w:pPr>
      <w:r w:rsidRPr="00303C01">
        <w:rPr>
          <w:rFonts w:ascii="Times New Roman" w:eastAsia="Times New Roman" w:hAnsi="Times New Roman" w:cs="Times New Roman"/>
          <w:sz w:val="28"/>
          <w:szCs w:val="28"/>
          <w:lang w:eastAsia="ru-RU"/>
        </w:rPr>
        <w:lastRenderedPageBreak/>
        <w:t xml:space="preserve">   </w:t>
      </w:r>
      <w:r w:rsidR="00A11C8D">
        <w:rPr>
          <w:rFonts w:ascii="Times New Roman" w:eastAsia="Times New Roman" w:hAnsi="Times New Roman" w:cs="Times New Roman"/>
          <w:sz w:val="28"/>
          <w:szCs w:val="28"/>
          <w:lang w:eastAsia="ru-RU"/>
        </w:rPr>
        <w:t xml:space="preserve">                                                                                              </w:t>
      </w:r>
      <w:bookmarkStart w:id="0" w:name="_GoBack"/>
      <w:bookmarkEnd w:id="0"/>
      <w:r w:rsidRPr="00303C01">
        <w:rPr>
          <w:rFonts w:ascii="Times New Roman" w:eastAsia="Times New Roman" w:hAnsi="Times New Roman" w:cs="Times New Roman"/>
          <w:sz w:val="28"/>
          <w:szCs w:val="28"/>
          <w:lang w:eastAsia="ru-RU"/>
        </w:rPr>
        <w:t xml:space="preserve">  УТВЕРЖДЕНА</w:t>
      </w:r>
    </w:p>
    <w:p w:rsidR="00303C01" w:rsidRPr="006A4662" w:rsidRDefault="00303C01" w:rsidP="00303C01">
      <w:pPr>
        <w:tabs>
          <w:tab w:val="left" w:pos="567"/>
        </w:tabs>
        <w:spacing w:after="0" w:line="240" w:lineRule="auto"/>
        <w:ind w:right="-2"/>
        <w:rPr>
          <w:rFonts w:ascii="Times New Roman" w:eastAsia="Times New Roman" w:hAnsi="Times New Roman" w:cs="Times New Roman"/>
          <w:sz w:val="28"/>
          <w:szCs w:val="28"/>
          <w:lang w:eastAsia="ru-RU"/>
        </w:rPr>
      </w:pPr>
      <w:r w:rsidRPr="002645BB">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приказом министерства труда</w:t>
      </w:r>
    </w:p>
    <w:p w:rsidR="00303C01" w:rsidRPr="006A4662" w:rsidRDefault="00303C01" w:rsidP="00303C01">
      <w:pPr>
        <w:tabs>
          <w:tab w:val="left" w:pos="567"/>
        </w:tabs>
        <w:spacing w:after="0" w:line="240" w:lineRule="auto"/>
        <w:ind w:right="-2"/>
        <w:rPr>
          <w:rFonts w:ascii="Times New Roman" w:eastAsia="Times New Roman" w:hAnsi="Times New Roman" w:cs="Times New Roman"/>
          <w:sz w:val="28"/>
          <w:szCs w:val="28"/>
          <w:lang w:eastAsia="ru-RU"/>
        </w:rPr>
      </w:pPr>
      <w:r w:rsidRPr="002645BB">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и социального развития</w:t>
      </w:r>
    </w:p>
    <w:p w:rsidR="00303C01" w:rsidRPr="006A4662" w:rsidRDefault="00303C01" w:rsidP="00303C01">
      <w:pPr>
        <w:tabs>
          <w:tab w:val="left" w:pos="567"/>
        </w:tabs>
        <w:spacing w:after="0" w:line="240" w:lineRule="auto"/>
        <w:ind w:right="-2"/>
        <w:rPr>
          <w:rFonts w:ascii="Times New Roman" w:eastAsia="Times New Roman" w:hAnsi="Times New Roman" w:cs="Times New Roman"/>
          <w:sz w:val="28"/>
          <w:szCs w:val="28"/>
          <w:lang w:eastAsia="ru-RU"/>
        </w:rPr>
      </w:pPr>
      <w:r w:rsidRPr="002645BB">
        <w:rPr>
          <w:rFonts w:ascii="Times New Roman" w:eastAsia="Times New Roman" w:hAnsi="Times New Roman" w:cs="Times New Roman"/>
          <w:sz w:val="28"/>
          <w:szCs w:val="28"/>
          <w:lang w:eastAsia="ru-RU"/>
        </w:rPr>
        <w:t xml:space="preserve">                                            </w:t>
      </w:r>
      <w:r w:rsidRPr="00303C01">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Новосибирской области</w:t>
      </w:r>
    </w:p>
    <w:p w:rsidR="00303C01" w:rsidRPr="006A4662" w:rsidRDefault="00303C01" w:rsidP="00303C01">
      <w:pPr>
        <w:tabs>
          <w:tab w:val="left" w:pos="567"/>
        </w:tabs>
        <w:spacing w:after="0" w:line="240" w:lineRule="auto"/>
        <w:ind w:right="-2"/>
        <w:rPr>
          <w:rFonts w:ascii="Times New Roman" w:eastAsia="Times New Roman" w:hAnsi="Times New Roman" w:cs="Times New Roman"/>
          <w:sz w:val="28"/>
          <w:szCs w:val="28"/>
          <w:lang w:eastAsia="ru-RU"/>
        </w:rPr>
      </w:pPr>
      <w:r w:rsidRPr="00303C01">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от__________№________</w:t>
      </w:r>
    </w:p>
    <w:p w:rsidR="00303C01" w:rsidRPr="006A4662" w:rsidRDefault="00303C01" w:rsidP="00303C01">
      <w:pPr>
        <w:tabs>
          <w:tab w:val="left" w:pos="567"/>
        </w:tabs>
        <w:spacing w:after="0" w:line="240" w:lineRule="auto"/>
        <w:rPr>
          <w:rFonts w:ascii="Times New Roman" w:eastAsia="Times New Roman" w:hAnsi="Times New Roman" w:cs="Times New Roman"/>
          <w:sz w:val="28"/>
          <w:szCs w:val="28"/>
          <w:lang w:eastAsia="ru-RU"/>
        </w:rPr>
      </w:pPr>
    </w:p>
    <w:p w:rsidR="00303C01" w:rsidRPr="006A4662" w:rsidRDefault="00303C01" w:rsidP="00303C01">
      <w:pPr>
        <w:tabs>
          <w:tab w:val="left" w:pos="567"/>
        </w:tabs>
        <w:spacing w:after="0" w:line="240" w:lineRule="auto"/>
        <w:jc w:val="right"/>
        <w:rPr>
          <w:rFonts w:ascii="Times New Roman" w:eastAsia="Times New Roman" w:hAnsi="Times New Roman" w:cs="Times New Roman"/>
          <w:sz w:val="28"/>
          <w:szCs w:val="28"/>
          <w:lang w:eastAsia="ru-RU"/>
        </w:rPr>
      </w:pPr>
    </w:p>
    <w:p w:rsidR="00303C01" w:rsidRPr="006A4662" w:rsidRDefault="00303C01" w:rsidP="00303C01">
      <w:pPr>
        <w:tabs>
          <w:tab w:val="left" w:pos="567"/>
          <w:tab w:val="left" w:pos="89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303C01" w:rsidRPr="006A4662" w:rsidRDefault="00303C01" w:rsidP="00303C01">
      <w:pPr>
        <w:tabs>
          <w:tab w:val="left" w:pos="567"/>
        </w:tabs>
        <w:spacing w:after="0" w:line="240" w:lineRule="auto"/>
        <w:jc w:val="center"/>
        <w:rPr>
          <w:rFonts w:ascii="Times New Roman" w:eastAsia="Calibri" w:hAnsi="Times New Roman" w:cs="Times New Roman"/>
          <w:b/>
          <w:sz w:val="28"/>
          <w:szCs w:val="28"/>
        </w:rPr>
      </w:pPr>
      <w:bookmarkStart w:id="1" w:name="OLE_LINK1"/>
      <w:bookmarkStart w:id="2" w:name="OLE_LINK2"/>
      <w:bookmarkStart w:id="3" w:name="OLE_LINK3"/>
      <w:r w:rsidRPr="006A4662">
        <w:rPr>
          <w:rFonts w:ascii="Times New Roman" w:eastAsia="Calibri" w:hAnsi="Times New Roman" w:cs="Times New Roman"/>
          <w:b/>
          <w:sz w:val="28"/>
          <w:szCs w:val="28"/>
        </w:rPr>
        <w:t>ПРОГРАММА</w:t>
      </w:r>
    </w:p>
    <w:p w:rsidR="00303C01" w:rsidRPr="006A4662" w:rsidRDefault="00303C01" w:rsidP="00303C01">
      <w:pPr>
        <w:tabs>
          <w:tab w:val="left" w:pos="567"/>
        </w:tabs>
        <w:spacing w:after="0" w:line="240" w:lineRule="auto"/>
        <w:jc w:val="center"/>
        <w:rPr>
          <w:rFonts w:ascii="Times New Roman" w:eastAsia="Calibri" w:hAnsi="Times New Roman" w:cs="Times New Roman"/>
          <w:b/>
          <w:sz w:val="28"/>
          <w:szCs w:val="28"/>
        </w:rPr>
      </w:pPr>
      <w:r w:rsidRPr="006A4662">
        <w:rPr>
          <w:rFonts w:ascii="Times New Roman" w:eastAsia="Calibri" w:hAnsi="Times New Roman" w:cs="Times New Roman"/>
          <w:b/>
          <w:sz w:val="28"/>
          <w:szCs w:val="28"/>
        </w:rPr>
        <w:t xml:space="preserve">профилактики </w:t>
      </w:r>
      <w:bookmarkStart w:id="4" w:name="OLE_LINK22"/>
      <w:bookmarkStart w:id="5" w:name="OLE_LINK23"/>
      <w:r w:rsidRPr="006A4662">
        <w:rPr>
          <w:rFonts w:ascii="Times New Roman" w:eastAsia="Calibri" w:hAnsi="Times New Roman" w:cs="Times New Roman"/>
          <w:b/>
          <w:sz w:val="28"/>
          <w:szCs w:val="28"/>
        </w:rPr>
        <w:t>рисков причинения вреда (ущерба) охраняемым законом ценностям</w:t>
      </w:r>
      <w:bookmarkEnd w:id="4"/>
      <w:bookmarkEnd w:id="5"/>
      <w:r w:rsidRPr="006A4662">
        <w:rPr>
          <w:rFonts w:ascii="Times New Roman" w:eastAsia="Calibri" w:hAnsi="Times New Roman" w:cs="Times New Roman"/>
          <w:b/>
          <w:sz w:val="28"/>
          <w:szCs w:val="28"/>
        </w:rPr>
        <w:t xml:space="preserve"> </w:t>
      </w:r>
      <w:bookmarkEnd w:id="1"/>
      <w:bookmarkEnd w:id="2"/>
      <w:bookmarkEnd w:id="3"/>
      <w:r w:rsidRPr="006A4662">
        <w:rPr>
          <w:rFonts w:ascii="Times New Roman" w:eastAsia="Calibri" w:hAnsi="Times New Roman" w:cs="Times New Roman"/>
          <w:b/>
          <w:sz w:val="28"/>
          <w:szCs w:val="28"/>
        </w:rPr>
        <w:t xml:space="preserve">при осуществлении регионального государственного контроля (надзора) в сфере социального обслуживания на 2023 год </w:t>
      </w:r>
    </w:p>
    <w:p w:rsidR="00303C01" w:rsidRPr="006A4662" w:rsidRDefault="00303C01" w:rsidP="00303C01">
      <w:pPr>
        <w:tabs>
          <w:tab w:val="left" w:pos="567"/>
        </w:tabs>
        <w:spacing w:after="0" w:line="240" w:lineRule="auto"/>
        <w:jc w:val="center"/>
        <w:rPr>
          <w:rFonts w:ascii="Times New Roman" w:eastAsia="Calibri" w:hAnsi="Times New Roman" w:cs="Times New Roman"/>
          <w:b/>
          <w:sz w:val="28"/>
          <w:szCs w:val="28"/>
          <w:lang w:eastAsia="ru-RU"/>
        </w:rPr>
      </w:pPr>
    </w:p>
    <w:p w:rsidR="00303C01" w:rsidRPr="006A4662" w:rsidRDefault="00303C01" w:rsidP="00303C01">
      <w:pPr>
        <w:tabs>
          <w:tab w:val="left" w:pos="567"/>
        </w:tabs>
        <w:spacing w:after="0" w:line="240" w:lineRule="auto"/>
        <w:jc w:val="center"/>
        <w:rPr>
          <w:rFonts w:ascii="Times New Roman" w:eastAsia="Calibri" w:hAnsi="Times New Roman" w:cs="Times New Roman"/>
          <w:b/>
          <w:sz w:val="28"/>
          <w:szCs w:val="28"/>
          <w:lang w:eastAsia="ru-RU"/>
        </w:rPr>
      </w:pPr>
      <w:r w:rsidRPr="006A4662">
        <w:rPr>
          <w:rFonts w:ascii="Times New Roman" w:eastAsia="Calibri" w:hAnsi="Times New Roman" w:cs="Times New Roman"/>
          <w:b/>
          <w:sz w:val="28"/>
          <w:szCs w:val="28"/>
          <w:lang w:val="en-US" w:eastAsia="ru-RU"/>
        </w:rPr>
        <w:t>I</w:t>
      </w:r>
      <w:r w:rsidRPr="006A4662">
        <w:rPr>
          <w:rFonts w:ascii="Times New Roman" w:eastAsia="Calibri" w:hAnsi="Times New Roman" w:cs="Times New Roman"/>
          <w:b/>
          <w:sz w:val="28"/>
          <w:szCs w:val="28"/>
          <w:lang w:eastAsia="ru-RU"/>
        </w:rPr>
        <w:t>. Общие положения</w:t>
      </w:r>
    </w:p>
    <w:p w:rsidR="00303C01" w:rsidRPr="006A4662" w:rsidRDefault="00303C01" w:rsidP="00303C01">
      <w:pPr>
        <w:tabs>
          <w:tab w:val="left" w:pos="441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303C01" w:rsidRPr="006A4662" w:rsidRDefault="00303C01" w:rsidP="00303C01">
      <w:pPr>
        <w:tabs>
          <w:tab w:val="left" w:pos="709"/>
        </w:tabs>
        <w:spacing w:after="0" w:line="240" w:lineRule="auto"/>
        <w:jc w:val="both"/>
        <w:rPr>
          <w:rFonts w:ascii="Times New Roman" w:eastAsia="Calibri" w:hAnsi="Times New Roman" w:cs="Times New Roman"/>
          <w:sz w:val="28"/>
          <w:szCs w:val="28"/>
          <w:lang w:eastAsia="ru-RU"/>
        </w:rPr>
      </w:pPr>
      <w:r w:rsidRPr="006A4662">
        <w:rPr>
          <w:rFonts w:ascii="Times New Roman" w:eastAsia="Calibri" w:hAnsi="Times New Roman" w:cs="Times New Roman"/>
          <w:sz w:val="28"/>
          <w:szCs w:val="28"/>
          <w:lang w:eastAsia="ru-RU"/>
        </w:rPr>
        <w:tab/>
        <w:t>1. </w:t>
      </w:r>
      <w:r w:rsidRPr="006A4662">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в сфере социального обслуживания на 2023 год (далее – Программа) разработана</w:t>
      </w:r>
      <w:r>
        <w:rPr>
          <w:rFonts w:ascii="Times New Roman" w:eastAsia="Calibri" w:hAnsi="Times New Roman" w:cs="Times New Roman"/>
          <w:sz w:val="28"/>
          <w:szCs w:val="28"/>
          <w:lang w:eastAsia="ru-RU"/>
        </w:rPr>
        <w:t xml:space="preserve"> в соответствии со статьей </w:t>
      </w:r>
      <w:r w:rsidRPr="006A4662">
        <w:rPr>
          <w:rFonts w:ascii="Times New Roman" w:eastAsia="Calibri" w:hAnsi="Times New Roman" w:cs="Times New Roman"/>
          <w:sz w:val="28"/>
          <w:szCs w:val="28"/>
          <w:lang w:eastAsia="ru-RU"/>
        </w:rPr>
        <w:t xml:space="preserve">44 </w:t>
      </w:r>
      <w:r w:rsidRPr="006A4662">
        <w:rPr>
          <w:rFonts w:ascii="Times New Roman" w:eastAsia="Times New Roman" w:hAnsi="Times New Roman" w:cs="Times New Roman"/>
          <w:sz w:val="28"/>
          <w:szCs w:val="28"/>
          <w:lang w:eastAsia="ru-RU"/>
        </w:rPr>
        <w:t>Федерального закона о</w:t>
      </w:r>
      <w:r w:rsidRPr="006A4662">
        <w:rPr>
          <w:rFonts w:ascii="Times New Roman" w:eastAsia="Calibri" w:hAnsi="Times New Roman" w:cs="Times New Roman"/>
          <w:sz w:val="28"/>
          <w:szCs w:val="28"/>
          <w:lang w:eastAsia="ru-RU"/>
        </w:rPr>
        <w:t>т 31.07.2020 № 248-ФЗ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248-ФЗ)</w:t>
      </w:r>
      <w:r w:rsidRPr="006A4662">
        <w:rPr>
          <w:rFonts w:ascii="Times New Roman" w:eastAsia="Times New Roman" w:hAnsi="Times New Roman" w:cs="Times New Roman"/>
          <w:sz w:val="28"/>
          <w:szCs w:val="28"/>
          <w:lang w:eastAsia="ru-RU"/>
        </w:rPr>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постановлением Правительства Новосибирской области от 20.09.2021 № 363-п «Об утверждении Положения о региональном государственном контроле (надзоре) в сфере социального обслуживания» (далее – постановление № 363-п).</w:t>
      </w:r>
    </w:p>
    <w:p w:rsidR="00303C01" w:rsidRPr="006A4662" w:rsidRDefault="00303C01" w:rsidP="00303C01">
      <w:pPr>
        <w:tabs>
          <w:tab w:val="left" w:pos="709"/>
        </w:tabs>
        <w:spacing w:after="0" w:line="240" w:lineRule="auto"/>
        <w:jc w:val="both"/>
        <w:rPr>
          <w:rFonts w:ascii="Times New Roman" w:eastAsia="Calibri" w:hAnsi="Times New Roman" w:cs="Times New Roman"/>
          <w:sz w:val="28"/>
          <w:szCs w:val="28"/>
          <w:lang w:eastAsia="ru-RU"/>
        </w:rPr>
      </w:pPr>
      <w:r w:rsidRPr="006A4662">
        <w:rPr>
          <w:rFonts w:ascii="Times New Roman" w:eastAsia="Calibri" w:hAnsi="Times New Roman" w:cs="Times New Roman"/>
          <w:sz w:val="28"/>
          <w:szCs w:val="28"/>
          <w:lang w:eastAsia="ru-RU"/>
        </w:rPr>
        <w:tab/>
        <w:t>2. Срок реализации Программы – 2023 год</w:t>
      </w:r>
      <w:r w:rsidRPr="006A4662">
        <w:rPr>
          <w:rFonts w:ascii="Times New Roman" w:eastAsia="Times New Roman" w:hAnsi="Times New Roman" w:cs="Times New Roman"/>
          <w:sz w:val="28"/>
          <w:szCs w:val="28"/>
          <w:lang w:eastAsia="ru-RU"/>
        </w:rPr>
        <w:t>.</w:t>
      </w:r>
      <w:r w:rsidRPr="006A4662">
        <w:rPr>
          <w:rFonts w:ascii="Times New Roman" w:eastAsia="Calibri" w:hAnsi="Times New Roman" w:cs="Times New Roman"/>
          <w:sz w:val="28"/>
          <w:szCs w:val="28"/>
          <w:lang w:eastAsia="ru-RU"/>
        </w:rPr>
        <w:t xml:space="preserve"> </w:t>
      </w:r>
    </w:p>
    <w:p w:rsidR="00303C01" w:rsidRPr="006A4662" w:rsidRDefault="00303C01" w:rsidP="00303C0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4662">
        <w:rPr>
          <w:rFonts w:ascii="Times New Roman" w:eastAsia="Calibri" w:hAnsi="Times New Roman" w:cs="Times New Roman"/>
          <w:sz w:val="28"/>
          <w:szCs w:val="28"/>
          <w:lang w:eastAsia="ru-RU"/>
        </w:rPr>
        <w:tab/>
        <w:t>3. Р</w:t>
      </w:r>
      <w:r w:rsidRPr="006A4662">
        <w:rPr>
          <w:rFonts w:ascii="Times New Roman" w:eastAsia="Times New Roman" w:hAnsi="Times New Roman" w:cs="Times New Roman"/>
          <w:sz w:val="28"/>
          <w:szCs w:val="28"/>
          <w:lang w:eastAsia="ru-RU"/>
        </w:rPr>
        <w:t>егиональный государственный контроль (надзор) в сфере социального обслуживания, в том числе за обеспечением доступности для инвалидов объектов социальной, инженерной и транспортной инфраструктур и предоставляемых услуг (далее – региональный контроль (надзор)) осуществляется м</w:t>
      </w:r>
      <w:r w:rsidRPr="006A4662">
        <w:rPr>
          <w:rFonts w:ascii="Times New Roman" w:eastAsia="Calibri" w:hAnsi="Times New Roman" w:cs="Times New Roman"/>
          <w:sz w:val="28"/>
          <w:szCs w:val="28"/>
          <w:lang w:eastAsia="ru-RU"/>
        </w:rPr>
        <w:t>инистерством труда и социального развития Новосибирской области (далее – к</w:t>
      </w:r>
      <w:r w:rsidRPr="006A4662">
        <w:rPr>
          <w:rFonts w:ascii="Times New Roman" w:eastAsia="Times New Roman" w:hAnsi="Times New Roman" w:cs="Times New Roman"/>
          <w:sz w:val="28"/>
          <w:szCs w:val="28"/>
          <w:lang w:eastAsia="ru-RU"/>
        </w:rPr>
        <w:t>онтрольный орган).</w:t>
      </w:r>
    </w:p>
    <w:p w:rsidR="00303C01" w:rsidRPr="006A4662" w:rsidRDefault="00303C01" w:rsidP="00303C0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ab/>
      </w:r>
      <w:r w:rsidRPr="006A4662">
        <w:rPr>
          <w:rFonts w:ascii="Times New Roman" w:eastAsia="Calibri" w:hAnsi="Times New Roman" w:cs="Times New Roman"/>
          <w:sz w:val="28"/>
          <w:szCs w:val="28"/>
          <w:lang w:eastAsia="ru-RU"/>
        </w:rPr>
        <w:t>4. Контролируемыми лицами при осуществлении регионального контроля (надзора) являются поставщики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w:t>
      </w:r>
    </w:p>
    <w:p w:rsidR="00303C01" w:rsidRPr="006A4662" w:rsidRDefault="00303C01" w:rsidP="00303C0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ab/>
      </w:r>
      <w:r w:rsidRPr="006A4662">
        <w:rPr>
          <w:rFonts w:ascii="Times New Roman" w:eastAsia="Calibri" w:hAnsi="Times New Roman" w:cs="Times New Roman"/>
          <w:sz w:val="28"/>
          <w:szCs w:val="28"/>
          <w:lang w:eastAsia="ru-RU"/>
        </w:rPr>
        <w:t>5. </w:t>
      </w:r>
      <w:r w:rsidRPr="006A4662">
        <w:rPr>
          <w:rFonts w:ascii="Times New Roman" w:eastAsia="Times New Roman" w:hAnsi="Times New Roman" w:cs="Times New Roman"/>
          <w:sz w:val="28"/>
          <w:szCs w:val="28"/>
          <w:lang w:eastAsia="ru-RU"/>
        </w:rPr>
        <w:t>Объектами регионального контроля (надзора) являются:</w:t>
      </w:r>
    </w:p>
    <w:p w:rsidR="00303C01" w:rsidRPr="006A4662" w:rsidRDefault="00303C01" w:rsidP="00303C01">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ab/>
        <w:t>1) деятельность, действия (бездействие) контролируемых лиц, в рамках которых должны соблюдаться обязательные требования;</w:t>
      </w:r>
    </w:p>
    <w:p w:rsidR="00303C01" w:rsidRPr="006A4662" w:rsidRDefault="00303C01" w:rsidP="00303C01">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ab/>
        <w:t>2) результаты деятельности контролируемых лиц, в том числе услуги, к которым предъявляются обязательные требования.</w:t>
      </w:r>
    </w:p>
    <w:p w:rsidR="00303C01" w:rsidRPr="006A4662" w:rsidRDefault="00303C01" w:rsidP="00303C01">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A4662">
        <w:rPr>
          <w:rFonts w:ascii="Times New Roman" w:eastAsia="Times New Roman" w:hAnsi="Times New Roman" w:cs="Times New Roman"/>
          <w:sz w:val="28"/>
          <w:szCs w:val="28"/>
          <w:lang w:eastAsia="ru-RU"/>
        </w:rPr>
        <w:lastRenderedPageBreak/>
        <w:tab/>
        <w:t>6. Организация и проведение мероприятий Программы осуществляется должностными лицами контрольного органа, ответственными за реализацию профилактических мероприятий в рамках регионального контроля (надзора) в сфере социального обслуживания согласно приложению № 1 к настоящей Программе.</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4662">
        <w:rPr>
          <w:rFonts w:ascii="Times New Roman" w:eastAsia="Calibri" w:hAnsi="Times New Roman" w:cs="Times New Roman"/>
          <w:sz w:val="28"/>
          <w:szCs w:val="28"/>
          <w:lang w:eastAsia="ru-RU"/>
        </w:rPr>
        <w:t>7. Реализация Программы осуществляется контрольным органом в пределах установленной штатной численности и выделенных бюджетных ассигнований. Привлечение дополнительных материальных и финансовых ресурсов для реализации Программы на 2023 год не требуется.</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8. </w:t>
      </w:r>
      <w:r w:rsidRPr="006A4662">
        <w:rPr>
          <w:rFonts w:ascii="Times New Roman" w:hAnsi="Times New Roman" w:cs="Times New Roman"/>
          <w:sz w:val="28"/>
          <w:szCs w:val="28"/>
        </w:rPr>
        <w:t>Проект Программы подлежит общественному обсуждению, которое проводится с 1 октября по 1 ноября года, предшествующего году реализации профилактики</w:t>
      </w:r>
      <w:r w:rsidRPr="006A4662">
        <w:rPr>
          <w:rFonts w:ascii="Times New Roman" w:eastAsia="Times New Roman" w:hAnsi="Times New Roman" w:cs="Times New Roman"/>
          <w:sz w:val="28"/>
          <w:szCs w:val="28"/>
          <w:lang w:eastAsia="ru-RU"/>
        </w:rPr>
        <w:t xml:space="preserve"> и размещается на официальном сайте контрольного органа в информационно-телекоммуникационной сети «Интернет»: </w:t>
      </w:r>
      <w:hyperlink r:id="rId8" w:history="1">
        <w:r w:rsidRPr="006A4662">
          <w:rPr>
            <w:rFonts w:ascii="Times New Roman" w:eastAsia="Times New Roman" w:hAnsi="Times New Roman" w:cs="Times New Roman"/>
            <w:sz w:val="28"/>
            <w:szCs w:val="28"/>
            <w:lang w:eastAsia="ru-RU"/>
          </w:rPr>
          <w:t>https://mtsr.nso.ru</w:t>
        </w:r>
      </w:hyperlink>
      <w:r w:rsidRPr="006A4662">
        <w:rPr>
          <w:rFonts w:ascii="Times New Roman" w:eastAsia="Times New Roman" w:hAnsi="Times New Roman" w:cs="Times New Roman"/>
          <w:sz w:val="28"/>
          <w:szCs w:val="28"/>
          <w:lang w:eastAsia="ru-RU"/>
        </w:rPr>
        <w:t xml:space="preserve"> (далее – официальный сайт).</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4662">
        <w:rPr>
          <w:rFonts w:ascii="Times New Roman" w:eastAsia="Calibri" w:hAnsi="Times New Roman" w:cs="Times New Roman"/>
          <w:sz w:val="28"/>
          <w:szCs w:val="28"/>
          <w:lang w:eastAsia="ru-RU"/>
        </w:rPr>
        <w:t>9. </w:t>
      </w:r>
      <w:r w:rsidRPr="006A4662">
        <w:rPr>
          <w:rFonts w:ascii="Times New Roman" w:eastAsia="Times New Roman" w:hAnsi="Times New Roman" w:cs="Times New Roman"/>
          <w:sz w:val="28"/>
          <w:szCs w:val="28"/>
          <w:lang w:eastAsia="ru-RU"/>
        </w:rPr>
        <w:t>Проект Программы направляется в общественный совет при контрольном органе с целью его обсуждения.</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10. Программа утверждается приказом контрольного органа не позднее        20 декабря года, предшествующего году проведения профилактических мероприятий и размещается на официальном сайте контрольного органа в течение </w:t>
      </w:r>
      <w:r w:rsidR="000C6C97">
        <w:rPr>
          <w:rFonts w:ascii="Times New Roman" w:eastAsia="Times New Roman" w:hAnsi="Times New Roman" w:cs="Times New Roman"/>
          <w:sz w:val="28"/>
          <w:szCs w:val="28"/>
          <w:lang w:eastAsia="ru-RU"/>
        </w:rPr>
        <w:t xml:space="preserve">пяти </w:t>
      </w:r>
      <w:r w:rsidRPr="006A4662">
        <w:rPr>
          <w:rFonts w:ascii="Times New Roman" w:eastAsia="Times New Roman" w:hAnsi="Times New Roman" w:cs="Times New Roman"/>
          <w:sz w:val="28"/>
          <w:szCs w:val="28"/>
          <w:lang w:eastAsia="ru-RU"/>
        </w:rPr>
        <w:t>дней со дня ее утверждения.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eastAsia="Times New Roman" w:hAnsi="Times New Roman" w:cs="Times New Roman"/>
          <w:sz w:val="28"/>
          <w:szCs w:val="28"/>
          <w:lang w:eastAsia="ru-RU"/>
        </w:rPr>
        <w:t xml:space="preserve">11. Сведения о ходе разработки Программы размещаются в информационной системе: </w:t>
      </w:r>
      <w:r w:rsidRPr="006A4662">
        <w:rPr>
          <w:rFonts w:ascii="Times New Roman" w:eastAsia="Times New Roman" w:hAnsi="Times New Roman" w:cs="Times New Roman"/>
          <w:sz w:val="28"/>
          <w:szCs w:val="28"/>
          <w:lang w:val="en-US" w:eastAsia="ru-RU"/>
        </w:rPr>
        <w:t>https</w:t>
      </w:r>
      <w:r w:rsidRPr="006A4662">
        <w:rPr>
          <w:rFonts w:ascii="Times New Roman" w:eastAsia="Times New Roman" w:hAnsi="Times New Roman" w:cs="Times New Roman"/>
          <w:sz w:val="28"/>
          <w:szCs w:val="28"/>
          <w:lang w:eastAsia="ru-RU"/>
        </w:rPr>
        <w:t>://monitoring.ar.gov.ru.</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3C01" w:rsidRPr="006A4662" w:rsidRDefault="00303C01" w:rsidP="00303C01">
      <w:pPr>
        <w:widowControl w:val="0"/>
        <w:tabs>
          <w:tab w:val="left" w:pos="567"/>
        </w:tabs>
        <w:autoSpaceDE w:val="0"/>
        <w:autoSpaceDN w:val="0"/>
        <w:spacing w:after="0" w:line="240" w:lineRule="auto"/>
        <w:ind w:firstLine="709"/>
        <w:jc w:val="center"/>
        <w:outlineLvl w:val="2"/>
        <w:rPr>
          <w:rFonts w:ascii="Times New Roman" w:eastAsia="Times New Roman" w:hAnsi="Times New Roman" w:cs="Times New Roman"/>
          <w:b/>
          <w:bCs/>
          <w:sz w:val="28"/>
          <w:szCs w:val="28"/>
          <w:lang w:bidi="ru-RU"/>
        </w:rPr>
      </w:pPr>
      <w:r w:rsidRPr="006A4662">
        <w:rPr>
          <w:rFonts w:ascii="Times New Roman" w:eastAsia="Times New Roman" w:hAnsi="Times New Roman" w:cs="Times New Roman"/>
          <w:b/>
          <w:bCs/>
          <w:sz w:val="28"/>
          <w:szCs w:val="28"/>
          <w:lang w:val="en-US" w:bidi="ru-RU"/>
        </w:rPr>
        <w:t>II</w:t>
      </w:r>
      <w:r w:rsidRPr="006A4662">
        <w:rPr>
          <w:rFonts w:ascii="Times New Roman" w:eastAsia="Times New Roman" w:hAnsi="Times New Roman" w:cs="Times New Roman"/>
          <w:b/>
          <w:bCs/>
          <w:sz w:val="28"/>
          <w:szCs w:val="28"/>
          <w:lang w:bidi="ru-RU"/>
        </w:rPr>
        <w:t xml:space="preserve">. Анализ текущего состояния осуществления </w:t>
      </w:r>
      <w:r w:rsidR="00051D1F" w:rsidRPr="006A4662">
        <w:rPr>
          <w:rFonts w:ascii="Times New Roman" w:eastAsia="Times New Roman" w:hAnsi="Times New Roman" w:cs="Times New Roman"/>
          <w:b/>
          <w:bCs/>
          <w:sz w:val="28"/>
          <w:szCs w:val="28"/>
          <w:lang w:bidi="ru-RU"/>
        </w:rPr>
        <w:t>регионального контроля</w:t>
      </w:r>
      <w:r w:rsidRPr="006A4662">
        <w:rPr>
          <w:rFonts w:ascii="Times New Roman" w:eastAsia="Times New Roman" w:hAnsi="Times New Roman" w:cs="Times New Roman"/>
          <w:b/>
          <w:bCs/>
          <w:sz w:val="28"/>
          <w:szCs w:val="28"/>
          <w:lang w:bidi="ru-RU"/>
        </w:rPr>
        <w:t xml:space="preserve"> (надзора),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12. На официальном сайте контрольного органа в специально созданном разделе «Деятельность/Контрольно-надзорная деятельность» создан отдельный подраздел «</w:t>
      </w:r>
      <w:r w:rsidR="001008D2">
        <w:rPr>
          <w:rFonts w:ascii="Times New Roman" w:eastAsia="Times New Roman" w:hAnsi="Times New Roman" w:cs="Times New Roman"/>
          <w:sz w:val="28"/>
          <w:szCs w:val="28"/>
          <w:lang w:eastAsia="ru-RU"/>
        </w:rPr>
        <w:t>О</w:t>
      </w:r>
      <w:r w:rsidRPr="006A4662">
        <w:rPr>
          <w:rFonts w:ascii="Times New Roman" w:eastAsia="Times New Roman" w:hAnsi="Times New Roman" w:cs="Times New Roman"/>
          <w:sz w:val="28"/>
          <w:szCs w:val="28"/>
          <w:lang w:eastAsia="ru-RU"/>
        </w:rPr>
        <w:t>бязательны</w:t>
      </w:r>
      <w:r w:rsidR="001008D2">
        <w:rPr>
          <w:rFonts w:ascii="Times New Roman" w:eastAsia="Times New Roman" w:hAnsi="Times New Roman" w:cs="Times New Roman"/>
          <w:sz w:val="28"/>
          <w:szCs w:val="28"/>
          <w:lang w:eastAsia="ru-RU"/>
        </w:rPr>
        <w:t>е</w:t>
      </w:r>
      <w:r w:rsidRPr="006A4662">
        <w:rPr>
          <w:rFonts w:ascii="Times New Roman" w:eastAsia="Times New Roman" w:hAnsi="Times New Roman" w:cs="Times New Roman"/>
          <w:sz w:val="28"/>
          <w:szCs w:val="28"/>
          <w:lang w:eastAsia="ru-RU"/>
        </w:rPr>
        <w:t xml:space="preserve"> требовани</w:t>
      </w:r>
      <w:r w:rsidR="001008D2">
        <w:rPr>
          <w:rFonts w:ascii="Times New Roman" w:eastAsia="Times New Roman" w:hAnsi="Times New Roman" w:cs="Times New Roman"/>
          <w:sz w:val="28"/>
          <w:szCs w:val="28"/>
          <w:lang w:eastAsia="ru-RU"/>
        </w:rPr>
        <w:t>я</w:t>
      </w:r>
      <w:r w:rsidRPr="006A4662">
        <w:rPr>
          <w:rFonts w:ascii="Times New Roman" w:eastAsia="Times New Roman" w:hAnsi="Times New Roman" w:cs="Times New Roman"/>
          <w:sz w:val="28"/>
          <w:szCs w:val="28"/>
          <w:lang w:eastAsia="ru-RU"/>
        </w:rPr>
        <w:t xml:space="preserve">» (далее – подраздел), содержащий информацию о реализации профилактических мероприятий, на котором размещен перечень </w:t>
      </w:r>
      <w:r w:rsidR="001008D2" w:rsidRPr="001008D2">
        <w:rPr>
          <w:rFonts w:ascii="Times New Roman" w:eastAsia="Times New Roman" w:hAnsi="Times New Roman" w:cs="Times New Roman"/>
          <w:sz w:val="28"/>
          <w:szCs w:val="28"/>
          <w:lang w:eastAsia="ru-RU"/>
        </w:rPr>
        <w:t>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sidRPr="006A4662">
        <w:rPr>
          <w:rFonts w:ascii="Times New Roman" w:eastAsia="Times New Roman" w:hAnsi="Times New Roman" w:cs="Times New Roman"/>
          <w:sz w:val="28"/>
          <w:szCs w:val="28"/>
          <w:lang w:eastAsia="ru-RU"/>
        </w:rPr>
        <w:t xml:space="preserve"> (далее – Перечень актов).</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В подразделе реализован механизм обратной связи, позволяющий направить обращения, связанные с содержанием, ведением и применением Перечня актов.</w:t>
      </w:r>
    </w:p>
    <w:p w:rsidR="00C74BA0" w:rsidRDefault="00303C01" w:rsidP="00C74BA0">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Перечень актов, актуализированных и размещенных в формате, доступном для скачивания и пригодном для обработки в текстовых редакторах, со ссылками на тексты и активными гиперссылками. Открытие гиперссылки позволяет получить доступ к полному тексту соответствующего нормативного правового акта для просмотра в форматах, доступных для скачивания и пригодных для </w:t>
      </w:r>
      <w:r w:rsidRPr="006A4662">
        <w:rPr>
          <w:rFonts w:ascii="Times New Roman" w:eastAsia="Times New Roman" w:hAnsi="Times New Roman" w:cs="Times New Roman"/>
          <w:sz w:val="28"/>
          <w:szCs w:val="28"/>
          <w:lang w:eastAsia="ru-RU"/>
        </w:rPr>
        <w:lastRenderedPageBreak/>
        <w:t>обработки в текстовых редакторах. Все нормативные правовые акты, включенные в Перечень актов, поддерживаются в актуальном состоянии. При внесении изменений нормативные правовые акты, включенные в Перечень актов, оперативно обновляются.</w:t>
      </w:r>
    </w:p>
    <w:p w:rsidR="00EC6613" w:rsidRDefault="00C74BA0" w:rsidP="00C74BA0">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4BA0">
        <w:rPr>
          <w:rFonts w:ascii="Times New Roman" w:eastAsia="Times New Roman" w:hAnsi="Times New Roman" w:cs="Times New Roman"/>
          <w:sz w:val="28"/>
          <w:szCs w:val="28"/>
          <w:lang w:eastAsia="ru-RU"/>
        </w:rPr>
        <w:t>Перечень актов размещен также на официальном сайте Правительства Новосибирской области (http://www.nso.ru), в сетевом издании «Официальный интернат-портал правовой информации Новосибирской области» (</w:t>
      </w:r>
      <w:hyperlink r:id="rId9" w:history="1">
        <w:r w:rsidRPr="00C74BA0">
          <w:rPr>
            <w:rFonts w:ascii="Times New Roman" w:eastAsia="Times New Roman" w:hAnsi="Times New Roman" w:cs="Times New Roman"/>
            <w:sz w:val="28"/>
            <w:szCs w:val="28"/>
            <w:lang w:eastAsia="ru-RU"/>
          </w:rPr>
          <w:t>http://www.nsopravo.ru</w:t>
        </w:r>
      </w:hyperlink>
      <w:r w:rsidRPr="00C74BA0">
        <w:rPr>
          <w:rFonts w:ascii="Times New Roman" w:eastAsia="Times New Roman" w:hAnsi="Times New Roman" w:cs="Times New Roman"/>
          <w:sz w:val="28"/>
          <w:szCs w:val="28"/>
          <w:lang w:eastAsia="ru-RU"/>
        </w:rPr>
        <w:t>).</w:t>
      </w:r>
      <w:r w:rsidR="00EC6613">
        <w:rPr>
          <w:rFonts w:ascii="Times New Roman" w:eastAsia="Times New Roman" w:hAnsi="Times New Roman" w:cs="Times New Roman"/>
          <w:sz w:val="28"/>
          <w:szCs w:val="28"/>
          <w:lang w:eastAsia="ru-RU"/>
        </w:rPr>
        <w:t xml:space="preserve"> </w:t>
      </w:r>
    </w:p>
    <w:p w:rsidR="00870F44" w:rsidRPr="00397CB8" w:rsidRDefault="00EC6613" w:rsidP="00EC6613">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8A2E47" w:rsidRPr="006A4662">
        <w:rPr>
          <w:rFonts w:ascii="Times New Roman" w:eastAsia="Times New Roman" w:hAnsi="Times New Roman" w:cs="Times New Roman"/>
          <w:sz w:val="28"/>
          <w:szCs w:val="28"/>
          <w:lang w:eastAsia="ru-RU"/>
        </w:rPr>
        <w:t>разделе «Деятельность/Контрольно-надзорная деятельность</w:t>
      </w:r>
      <w:r w:rsidR="008A2E47">
        <w:rPr>
          <w:rFonts w:ascii="Times New Roman" w:eastAsia="Times New Roman" w:hAnsi="Times New Roman" w:cs="Times New Roman"/>
          <w:sz w:val="28"/>
          <w:szCs w:val="28"/>
          <w:lang w:eastAsia="ru-RU"/>
        </w:rPr>
        <w:t>/Обязательные требования</w:t>
      </w:r>
      <w:r w:rsidR="008A2E47" w:rsidRPr="006A4662">
        <w:rPr>
          <w:rFonts w:ascii="Times New Roman" w:eastAsia="Times New Roman" w:hAnsi="Times New Roman" w:cs="Times New Roman"/>
          <w:sz w:val="28"/>
          <w:szCs w:val="28"/>
          <w:lang w:eastAsia="ru-RU"/>
        </w:rPr>
        <w:t xml:space="preserve">» </w:t>
      </w:r>
      <w:r w:rsidR="00793CA4">
        <w:rPr>
          <w:rFonts w:ascii="Times New Roman" w:eastAsia="Times New Roman" w:hAnsi="Times New Roman" w:cs="Times New Roman"/>
          <w:sz w:val="28"/>
          <w:szCs w:val="28"/>
          <w:lang w:eastAsia="ru-RU"/>
        </w:rPr>
        <w:t xml:space="preserve">размещено </w:t>
      </w:r>
      <w:hyperlink w:anchor="P31">
        <w:r w:rsidR="00870F44" w:rsidRPr="00397CB8">
          <w:rPr>
            <w:rFonts w:ascii="Times New Roman" w:eastAsia="Times New Roman" w:hAnsi="Times New Roman" w:cs="Times New Roman"/>
            <w:sz w:val="28"/>
            <w:szCs w:val="28"/>
            <w:lang w:eastAsia="ru-RU"/>
          </w:rPr>
          <w:t>Руководство</w:t>
        </w:r>
      </w:hyperlink>
      <w:r w:rsidR="00870F44" w:rsidRPr="00397CB8">
        <w:rPr>
          <w:rFonts w:ascii="Times New Roman" w:eastAsia="Times New Roman" w:hAnsi="Times New Roman" w:cs="Times New Roman"/>
          <w:sz w:val="28"/>
          <w:szCs w:val="28"/>
          <w:lang w:eastAsia="ru-RU"/>
        </w:rPr>
        <w:t xml:space="preserve"> по соблюдению обязательных требований в сфере социального обслуживания</w:t>
      </w:r>
      <w:r w:rsidR="00793CA4" w:rsidRPr="00397CB8">
        <w:rPr>
          <w:rFonts w:ascii="Times New Roman" w:eastAsia="Times New Roman" w:hAnsi="Times New Roman" w:cs="Times New Roman"/>
          <w:sz w:val="28"/>
          <w:szCs w:val="28"/>
          <w:lang w:eastAsia="ru-RU"/>
        </w:rPr>
        <w:t>, у</w:t>
      </w:r>
      <w:r w:rsidR="00870F44" w:rsidRPr="00397CB8">
        <w:rPr>
          <w:rFonts w:ascii="Times New Roman" w:eastAsia="Times New Roman" w:hAnsi="Times New Roman" w:cs="Times New Roman"/>
          <w:sz w:val="28"/>
          <w:szCs w:val="28"/>
          <w:lang w:eastAsia="ru-RU"/>
        </w:rPr>
        <w:t xml:space="preserve">твержденное </w:t>
      </w:r>
      <w:r w:rsidR="00C74BA0" w:rsidRPr="00397CB8">
        <w:rPr>
          <w:rFonts w:ascii="Times New Roman" w:eastAsia="Times New Roman" w:hAnsi="Times New Roman" w:cs="Times New Roman"/>
          <w:sz w:val="28"/>
          <w:szCs w:val="28"/>
          <w:lang w:eastAsia="ru-RU"/>
        </w:rPr>
        <w:t>приказом министерства</w:t>
      </w:r>
      <w:r w:rsidR="00953660" w:rsidRPr="00397CB8">
        <w:rPr>
          <w:rFonts w:ascii="Times New Roman" w:eastAsia="Times New Roman" w:hAnsi="Times New Roman" w:cs="Times New Roman"/>
          <w:sz w:val="28"/>
          <w:szCs w:val="28"/>
          <w:lang w:eastAsia="ru-RU"/>
        </w:rPr>
        <w:t xml:space="preserve"> труда и </w:t>
      </w:r>
      <w:r w:rsidR="00793CA4" w:rsidRPr="00397CB8">
        <w:rPr>
          <w:rFonts w:ascii="Times New Roman" w:eastAsia="Times New Roman" w:hAnsi="Times New Roman" w:cs="Times New Roman"/>
          <w:sz w:val="28"/>
          <w:szCs w:val="28"/>
          <w:lang w:eastAsia="ru-RU"/>
        </w:rPr>
        <w:t>социальной защиты Российской Федерации</w:t>
      </w:r>
      <w:r w:rsidR="00953660" w:rsidRPr="00397CB8">
        <w:rPr>
          <w:rFonts w:ascii="Times New Roman" w:eastAsia="Times New Roman" w:hAnsi="Times New Roman" w:cs="Times New Roman"/>
          <w:sz w:val="28"/>
          <w:szCs w:val="28"/>
          <w:lang w:eastAsia="ru-RU"/>
        </w:rPr>
        <w:t xml:space="preserve">, </w:t>
      </w:r>
      <w:r w:rsidR="00C74BA0">
        <w:rPr>
          <w:rFonts w:ascii="Times New Roman" w:eastAsia="Times New Roman" w:hAnsi="Times New Roman" w:cs="Times New Roman"/>
          <w:sz w:val="28"/>
          <w:szCs w:val="28"/>
          <w:lang w:eastAsia="ru-RU"/>
        </w:rPr>
        <w:t>Ф</w:t>
      </w:r>
      <w:r w:rsidR="00953660" w:rsidRPr="00397CB8">
        <w:rPr>
          <w:rFonts w:ascii="Times New Roman" w:eastAsia="Times New Roman" w:hAnsi="Times New Roman" w:cs="Times New Roman"/>
          <w:sz w:val="28"/>
          <w:szCs w:val="28"/>
          <w:lang w:eastAsia="ru-RU"/>
        </w:rPr>
        <w:t>едеральной службой по труду и занятости от 20.04.2022 № 101 «Об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w:t>
      </w:r>
      <w:r w:rsidR="00C74BA0">
        <w:rPr>
          <w:rFonts w:ascii="Times New Roman" w:eastAsia="Times New Roman" w:hAnsi="Times New Roman" w:cs="Times New Roman"/>
          <w:sz w:val="28"/>
          <w:szCs w:val="28"/>
          <w:lang w:eastAsia="ru-RU"/>
        </w:rPr>
        <w:t>.</w:t>
      </w:r>
      <w:r w:rsidR="00793CA4" w:rsidRPr="00397CB8">
        <w:rPr>
          <w:rFonts w:ascii="Times New Roman" w:eastAsia="Times New Roman" w:hAnsi="Times New Roman" w:cs="Times New Roman"/>
          <w:sz w:val="28"/>
          <w:szCs w:val="28"/>
          <w:lang w:eastAsia="ru-RU"/>
        </w:rPr>
        <w:t xml:space="preserve"> </w:t>
      </w:r>
    </w:p>
    <w:p w:rsidR="00063143" w:rsidRDefault="00063143" w:rsidP="00063143">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0F44" w:rsidRPr="00C74BA0">
        <w:rPr>
          <w:rFonts w:ascii="Times New Roman" w:eastAsia="Times New Roman" w:hAnsi="Times New Roman" w:cs="Times New Roman"/>
          <w:sz w:val="28"/>
          <w:szCs w:val="28"/>
        </w:rPr>
        <w:t xml:space="preserve">Данное Руководство разработано Федеральной службой по труду и занятости с целью предотвращения нарушений законодательства в сфере социального обслуживания и содержит рекомендации по соблюдению обязательных требований, касающихся ведения документации </w:t>
      </w:r>
      <w:r w:rsidR="00262B7C">
        <w:rPr>
          <w:rFonts w:ascii="Times New Roman" w:eastAsia="Times New Roman" w:hAnsi="Times New Roman" w:cs="Times New Roman"/>
          <w:sz w:val="28"/>
          <w:szCs w:val="28"/>
        </w:rPr>
        <w:t>контролируемыми лицами</w:t>
      </w:r>
      <w:r w:rsidR="00870F44" w:rsidRPr="00C74BA0">
        <w:rPr>
          <w:rFonts w:ascii="Times New Roman" w:eastAsia="Times New Roman" w:hAnsi="Times New Roman" w:cs="Times New Roman"/>
          <w:sz w:val="28"/>
          <w:szCs w:val="28"/>
        </w:rPr>
        <w:t xml:space="preserve">, размещения и обновления информации о </w:t>
      </w:r>
      <w:r w:rsidR="00262B7C">
        <w:rPr>
          <w:rFonts w:ascii="Times New Roman" w:eastAsia="Times New Roman" w:hAnsi="Times New Roman" w:cs="Times New Roman"/>
          <w:sz w:val="28"/>
          <w:szCs w:val="28"/>
        </w:rPr>
        <w:t>контролируемом лице</w:t>
      </w:r>
      <w:r w:rsidR="00870F44" w:rsidRPr="00C74BA0">
        <w:rPr>
          <w:rFonts w:ascii="Times New Roman" w:eastAsia="Times New Roman" w:hAnsi="Times New Roman" w:cs="Times New Roman"/>
          <w:sz w:val="28"/>
          <w:szCs w:val="28"/>
        </w:rPr>
        <w:t xml:space="preserve">, в том числе на официальном сайте </w:t>
      </w:r>
      <w:r w:rsidR="001009AE">
        <w:rPr>
          <w:rFonts w:ascii="Times New Roman" w:eastAsia="Times New Roman" w:hAnsi="Times New Roman" w:cs="Times New Roman"/>
          <w:sz w:val="28"/>
          <w:szCs w:val="28"/>
        </w:rPr>
        <w:t>контролируемого лица</w:t>
      </w:r>
      <w:r w:rsidR="00870F44" w:rsidRPr="00C74BA0">
        <w:rPr>
          <w:rFonts w:ascii="Times New Roman" w:eastAsia="Times New Roman" w:hAnsi="Times New Roman" w:cs="Times New Roman"/>
          <w:sz w:val="28"/>
          <w:szCs w:val="28"/>
        </w:rPr>
        <w:t xml:space="preserve"> в информаци</w:t>
      </w:r>
      <w:r w:rsidR="00C74BA0">
        <w:rPr>
          <w:rFonts w:ascii="Times New Roman" w:eastAsia="Times New Roman" w:hAnsi="Times New Roman" w:cs="Times New Roman"/>
          <w:sz w:val="28"/>
          <w:szCs w:val="28"/>
        </w:rPr>
        <w:t>онно-телекоммуникационной сети «</w:t>
      </w:r>
      <w:r w:rsidR="00870F44" w:rsidRPr="00C74BA0">
        <w:rPr>
          <w:rFonts w:ascii="Times New Roman" w:eastAsia="Times New Roman" w:hAnsi="Times New Roman" w:cs="Times New Roman"/>
          <w:sz w:val="28"/>
          <w:szCs w:val="28"/>
        </w:rPr>
        <w:t>Интернет</w:t>
      </w:r>
      <w:r w:rsidR="00D43C77">
        <w:rPr>
          <w:rFonts w:ascii="Times New Roman" w:eastAsia="Times New Roman" w:hAnsi="Times New Roman" w:cs="Times New Roman"/>
          <w:sz w:val="28"/>
          <w:szCs w:val="28"/>
        </w:rPr>
        <w:t>»</w:t>
      </w:r>
      <w:r w:rsidR="00870F44" w:rsidRPr="00C74BA0">
        <w:rPr>
          <w:rFonts w:ascii="Times New Roman" w:eastAsia="Times New Roman" w:hAnsi="Times New Roman" w:cs="Times New Roman"/>
          <w:sz w:val="28"/>
          <w:szCs w:val="28"/>
        </w:rPr>
        <w:t xml:space="preserve">, порядка организации деятельности </w:t>
      </w:r>
      <w:r w:rsidR="00AF08CD">
        <w:rPr>
          <w:rFonts w:ascii="Times New Roman" w:eastAsia="Times New Roman" w:hAnsi="Times New Roman" w:cs="Times New Roman"/>
          <w:sz w:val="28"/>
          <w:szCs w:val="28"/>
        </w:rPr>
        <w:t>контролируемых лиц</w:t>
      </w:r>
      <w:r w:rsidR="00870F44" w:rsidRPr="00C74BA0">
        <w:rPr>
          <w:rFonts w:ascii="Times New Roman" w:eastAsia="Times New Roman" w:hAnsi="Times New Roman" w:cs="Times New Roman"/>
          <w:sz w:val="28"/>
          <w:szCs w:val="28"/>
        </w:rPr>
        <w:t xml:space="preserve">, а также организации предоставления социальных услуг </w:t>
      </w:r>
      <w:r w:rsidR="00976BDF">
        <w:rPr>
          <w:rFonts w:ascii="Times New Roman" w:eastAsia="Times New Roman" w:hAnsi="Times New Roman" w:cs="Times New Roman"/>
          <w:sz w:val="28"/>
          <w:szCs w:val="28"/>
        </w:rPr>
        <w:t>конт</w:t>
      </w:r>
      <w:r w:rsidR="00564DDC">
        <w:rPr>
          <w:rFonts w:ascii="Times New Roman" w:eastAsia="Times New Roman" w:hAnsi="Times New Roman" w:cs="Times New Roman"/>
          <w:sz w:val="28"/>
          <w:szCs w:val="28"/>
        </w:rPr>
        <w:t>ролируемыми лицами</w:t>
      </w:r>
      <w:r w:rsidR="00870F44" w:rsidRPr="00C74BA0">
        <w:rPr>
          <w:rFonts w:ascii="Times New Roman" w:eastAsia="Times New Roman" w:hAnsi="Times New Roman" w:cs="Times New Roman"/>
          <w:sz w:val="28"/>
          <w:szCs w:val="28"/>
        </w:rPr>
        <w:t>.</w:t>
      </w:r>
    </w:p>
    <w:p w:rsidR="007A28DB" w:rsidRPr="00063143" w:rsidRDefault="00063143" w:rsidP="00063143">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28DB" w:rsidRPr="00063143">
        <w:rPr>
          <w:rFonts w:ascii="Times New Roman" w:eastAsia="Times New Roman" w:hAnsi="Times New Roman" w:cs="Times New Roman"/>
          <w:sz w:val="28"/>
          <w:szCs w:val="28"/>
        </w:rPr>
        <w:t xml:space="preserve">Во исполнение постановления Губернатора Новосибирской области от 28.07.2022 № 136 «О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сформирован </w:t>
      </w:r>
      <w:hyperlink r:id="rId10" w:history="1">
        <w:r w:rsidRPr="00063143">
          <w:rPr>
            <w:rFonts w:ascii="Times New Roman" w:eastAsia="Times New Roman" w:hAnsi="Times New Roman" w:cs="Times New Roman"/>
            <w:sz w:val="28"/>
            <w:szCs w:val="28"/>
          </w:rPr>
          <w:t>Реестр обязательных требований министерства труда и социального развития Новосибирской области, осуществляющего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w:t>
        </w:r>
      </w:hyperlink>
      <w:r w:rsidR="007A28DB" w:rsidRPr="00063143">
        <w:rPr>
          <w:rFonts w:ascii="Times New Roman" w:eastAsia="Times New Roman" w:hAnsi="Times New Roman" w:cs="Times New Roman"/>
          <w:sz w:val="28"/>
          <w:szCs w:val="28"/>
        </w:rPr>
        <w:t xml:space="preserve"> (далее – Реестр обязательных требований). </w:t>
      </w:r>
    </w:p>
    <w:p w:rsidR="007A28DB" w:rsidRPr="00063143" w:rsidRDefault="007A28DB" w:rsidP="00063143">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63143">
        <w:rPr>
          <w:rFonts w:ascii="Times New Roman" w:eastAsia="Times New Roman" w:hAnsi="Times New Roman" w:cs="Times New Roman"/>
          <w:sz w:val="28"/>
          <w:szCs w:val="28"/>
          <w:lang w:eastAsia="ru-RU"/>
        </w:rPr>
        <w:t>Реестр обязательных требований размещен в</w:t>
      </w:r>
      <w:r w:rsidR="00965C12">
        <w:rPr>
          <w:rFonts w:ascii="Times New Roman" w:eastAsia="Times New Roman" w:hAnsi="Times New Roman" w:cs="Times New Roman"/>
          <w:sz w:val="28"/>
          <w:szCs w:val="28"/>
          <w:lang w:eastAsia="ru-RU"/>
        </w:rPr>
        <w:t xml:space="preserve"> </w:t>
      </w:r>
      <w:r w:rsidR="00965C12" w:rsidRPr="006A4662">
        <w:rPr>
          <w:rFonts w:ascii="Times New Roman" w:eastAsia="Times New Roman" w:hAnsi="Times New Roman" w:cs="Times New Roman"/>
          <w:sz w:val="28"/>
          <w:szCs w:val="28"/>
          <w:lang w:eastAsia="ru-RU"/>
        </w:rPr>
        <w:t>разделе «Деятельность/Контрольно-надзорная деятельность</w:t>
      </w:r>
      <w:r w:rsidR="00965C12">
        <w:rPr>
          <w:rFonts w:ascii="Times New Roman" w:eastAsia="Times New Roman" w:hAnsi="Times New Roman" w:cs="Times New Roman"/>
          <w:sz w:val="28"/>
          <w:szCs w:val="28"/>
          <w:lang w:eastAsia="ru-RU"/>
        </w:rPr>
        <w:t>/Обязательные требования</w:t>
      </w:r>
      <w:r w:rsidR="00965C12" w:rsidRPr="006A4662">
        <w:rPr>
          <w:rFonts w:ascii="Times New Roman" w:eastAsia="Times New Roman" w:hAnsi="Times New Roman" w:cs="Times New Roman"/>
          <w:sz w:val="28"/>
          <w:szCs w:val="28"/>
          <w:lang w:eastAsia="ru-RU"/>
        </w:rPr>
        <w:t>»</w:t>
      </w:r>
      <w:r w:rsidRPr="00063143">
        <w:rPr>
          <w:rFonts w:ascii="Times New Roman" w:eastAsia="Times New Roman" w:hAnsi="Times New Roman" w:cs="Times New Roman"/>
          <w:sz w:val="28"/>
          <w:szCs w:val="28"/>
          <w:lang w:eastAsia="ru-RU"/>
        </w:rPr>
        <w:t>.</w:t>
      </w:r>
    </w:p>
    <w:p w:rsidR="00175CCA"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На официальном сайте контрольного органа</w:t>
      </w:r>
      <w:r w:rsidR="00175CCA">
        <w:rPr>
          <w:rFonts w:ascii="Times New Roman" w:eastAsia="Times New Roman" w:hAnsi="Times New Roman" w:cs="Times New Roman"/>
          <w:sz w:val="28"/>
          <w:szCs w:val="28"/>
          <w:lang w:eastAsia="ru-RU"/>
        </w:rPr>
        <w:t>:</w:t>
      </w:r>
    </w:p>
    <w:p w:rsidR="00303C01" w:rsidRDefault="00473972"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03C01" w:rsidRPr="006A4662">
        <w:rPr>
          <w:rFonts w:ascii="Times New Roman" w:eastAsia="Times New Roman" w:hAnsi="Times New Roman" w:cs="Times New Roman"/>
          <w:sz w:val="28"/>
          <w:szCs w:val="28"/>
          <w:lang w:eastAsia="ru-RU"/>
        </w:rPr>
        <w:t xml:space="preserve"> в разделе «Деятельность/Контрольно-надзорная деятельность/Положения о видах регионального государственного контроля» размещено</w:t>
      </w:r>
      <w:r w:rsidR="00303C01" w:rsidRPr="006A4662">
        <w:rPr>
          <w:rFonts w:ascii="Times New Roman" w:eastAsia="Calibri" w:hAnsi="Times New Roman" w:cs="Times New Roman"/>
          <w:sz w:val="28"/>
          <w:szCs w:val="28"/>
        </w:rPr>
        <w:t xml:space="preserve"> </w:t>
      </w:r>
      <w:r w:rsidR="00303C01" w:rsidRPr="006A4662">
        <w:rPr>
          <w:rFonts w:ascii="Times New Roman" w:eastAsia="Times New Roman" w:hAnsi="Times New Roman" w:cs="Times New Roman"/>
          <w:sz w:val="28"/>
          <w:szCs w:val="28"/>
          <w:lang w:eastAsia="ru-RU"/>
        </w:rPr>
        <w:t xml:space="preserve">Положение о региональном государственном контроле (надзоре) в сфере социального обслуживания, утвержденное </w:t>
      </w:r>
      <w:hyperlink r:id="rId11" w:history="1">
        <w:r w:rsidR="00303C01" w:rsidRPr="006A4662">
          <w:rPr>
            <w:rFonts w:ascii="Times New Roman" w:eastAsia="Times New Roman" w:hAnsi="Times New Roman" w:cs="Times New Roman"/>
            <w:sz w:val="28"/>
            <w:szCs w:val="28"/>
            <w:lang w:eastAsia="ru-RU"/>
          </w:rPr>
          <w:t xml:space="preserve">постановлением </w:t>
        </w:r>
      </w:hyperlink>
      <w:r>
        <w:rPr>
          <w:rFonts w:ascii="Times New Roman" w:eastAsia="Times New Roman" w:hAnsi="Times New Roman" w:cs="Times New Roman"/>
          <w:sz w:val="28"/>
          <w:szCs w:val="28"/>
          <w:lang w:eastAsia="ru-RU"/>
        </w:rPr>
        <w:t>№ 363-п;</w:t>
      </w:r>
    </w:p>
    <w:p w:rsidR="00473972" w:rsidRDefault="00473972" w:rsidP="00473972">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473972">
        <w:rPr>
          <w:rFonts w:ascii="Times New Roman" w:eastAsia="Times New Roman" w:hAnsi="Times New Roman" w:cs="Times New Roman"/>
          <w:sz w:val="28"/>
          <w:szCs w:val="28"/>
          <w:lang w:eastAsia="ru-RU"/>
        </w:rPr>
        <w:t>- в разделе «Деятельность/Контрольно-надзорная деятельность/</w:t>
      </w:r>
      <w:r w:rsidRPr="00473972">
        <w:rPr>
          <w:rFonts w:ascii="Times New Roman" w:eastAsia="Times New Roman" w:hAnsi="Times New Roman" w:cs="Times New Roman"/>
          <w:bCs/>
          <w:sz w:val="28"/>
          <w:szCs w:val="28"/>
          <w:lang w:eastAsia="ru-RU"/>
        </w:rPr>
        <w:t xml:space="preserve">Сведения о способах получения консультаций по соблюдению обязательных </w:t>
      </w:r>
      <w:r w:rsidRPr="00473972">
        <w:rPr>
          <w:rFonts w:ascii="Times New Roman" w:eastAsia="Times New Roman" w:hAnsi="Times New Roman" w:cs="Times New Roman"/>
          <w:sz w:val="28"/>
          <w:szCs w:val="28"/>
          <w:lang w:eastAsia="ru-RU"/>
        </w:rPr>
        <w:lastRenderedPageBreak/>
        <w:t>требований» </w:t>
      </w:r>
      <w:r>
        <w:rPr>
          <w:rFonts w:ascii="Times New Roman" w:eastAsia="Times New Roman" w:hAnsi="Times New Roman" w:cs="Times New Roman"/>
          <w:sz w:val="28"/>
          <w:szCs w:val="28"/>
          <w:lang w:eastAsia="ru-RU"/>
        </w:rPr>
        <w:t>размещены с</w:t>
      </w:r>
      <w:r w:rsidR="00E230EF" w:rsidRPr="00473972">
        <w:rPr>
          <w:rFonts w:ascii="Times New Roman" w:eastAsia="Times New Roman" w:hAnsi="Times New Roman" w:cs="Times New Roman"/>
          <w:sz w:val="28"/>
          <w:szCs w:val="28"/>
          <w:lang w:eastAsia="ru-RU"/>
        </w:rPr>
        <w:t>ведения о способах получения консультаций по вопросам соб</w:t>
      </w:r>
      <w:r w:rsidR="00C13B5C">
        <w:rPr>
          <w:rFonts w:ascii="Times New Roman" w:eastAsia="Times New Roman" w:hAnsi="Times New Roman" w:cs="Times New Roman"/>
          <w:sz w:val="28"/>
          <w:szCs w:val="28"/>
          <w:lang w:eastAsia="ru-RU"/>
        </w:rPr>
        <w:t xml:space="preserve">людения обязательных требований </w:t>
      </w:r>
      <w:r w:rsidR="00E230EF" w:rsidRPr="00473972">
        <w:rPr>
          <w:rFonts w:ascii="Times New Roman" w:eastAsia="Times New Roman" w:hAnsi="Times New Roman" w:cs="Times New Roman"/>
          <w:sz w:val="28"/>
          <w:szCs w:val="28"/>
          <w:lang w:eastAsia="ru-RU"/>
        </w:rPr>
        <w:t>при осуществлении регионального контроля (надзора)</w:t>
      </w:r>
      <w:r>
        <w:rPr>
          <w:rFonts w:ascii="Times New Roman" w:eastAsia="Times New Roman" w:hAnsi="Times New Roman" w:cs="Times New Roman"/>
          <w:sz w:val="28"/>
          <w:szCs w:val="28"/>
          <w:lang w:eastAsia="ru-RU"/>
        </w:rPr>
        <w:t>.</w:t>
      </w:r>
    </w:p>
    <w:p w:rsidR="00E230EF" w:rsidRPr="00473972" w:rsidRDefault="00E230EF" w:rsidP="00473972">
      <w:pPr>
        <w:tabs>
          <w:tab w:val="left" w:pos="567"/>
        </w:tabs>
        <w:spacing w:after="0" w:line="240" w:lineRule="auto"/>
        <w:ind w:firstLine="709"/>
        <w:jc w:val="both"/>
        <w:rPr>
          <w:rFonts w:ascii="Times New Roman" w:hAnsi="Times New Roman" w:cs="Times New Roman"/>
          <w:sz w:val="28"/>
          <w:szCs w:val="28"/>
        </w:rPr>
      </w:pPr>
      <w:r w:rsidRPr="00473972">
        <w:rPr>
          <w:rFonts w:ascii="Times New Roman" w:hAnsi="Times New Roman" w:cs="Times New Roman"/>
          <w:bCs/>
          <w:sz w:val="28"/>
          <w:szCs w:val="28"/>
        </w:rPr>
        <w:t xml:space="preserve">Консультирование проводится в соответствии со статьей </w:t>
      </w:r>
      <w:r w:rsidRPr="00473972">
        <w:rPr>
          <w:rFonts w:ascii="Times New Roman" w:hAnsi="Times New Roman" w:cs="Times New Roman"/>
          <w:sz w:val="28"/>
          <w:szCs w:val="28"/>
        </w:rPr>
        <w:t>50 Федерального закона № 248-ФЗ.</w:t>
      </w:r>
    </w:p>
    <w:p w:rsidR="00303C01" w:rsidRPr="00D03B5F"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3B5F">
        <w:rPr>
          <w:rFonts w:ascii="Times New Roman" w:eastAsia="Times New Roman" w:hAnsi="Times New Roman" w:cs="Times New Roman"/>
          <w:sz w:val="28"/>
          <w:szCs w:val="28"/>
          <w:lang w:eastAsia="ru-RU"/>
        </w:rPr>
        <w:t xml:space="preserve">13. В 2022 году </w:t>
      </w:r>
      <w:r w:rsidR="00B82140" w:rsidRPr="00D03B5F">
        <w:rPr>
          <w:rFonts w:ascii="Times New Roman" w:eastAsia="Times New Roman" w:hAnsi="Times New Roman" w:cs="Times New Roman"/>
          <w:sz w:val="28"/>
          <w:szCs w:val="28"/>
          <w:lang w:eastAsia="ru-RU"/>
        </w:rPr>
        <w:t xml:space="preserve">в региональные </w:t>
      </w:r>
      <w:r w:rsidRPr="00D03B5F">
        <w:rPr>
          <w:rFonts w:ascii="Times New Roman" w:eastAsia="Times New Roman" w:hAnsi="Times New Roman" w:cs="Times New Roman"/>
          <w:sz w:val="28"/>
          <w:szCs w:val="28"/>
          <w:lang w:eastAsia="ru-RU"/>
        </w:rPr>
        <w:t xml:space="preserve">нормативные правовые акты, </w:t>
      </w:r>
      <w:r w:rsidR="00B82140" w:rsidRPr="00D03B5F">
        <w:rPr>
          <w:rFonts w:ascii="Times New Roman" w:eastAsia="Times New Roman" w:hAnsi="Times New Roman" w:cs="Times New Roman"/>
          <w:sz w:val="28"/>
          <w:szCs w:val="28"/>
          <w:lang w:eastAsia="ru-RU"/>
        </w:rPr>
        <w:t>включенные в Перечень актов, внесены следующие изменения</w:t>
      </w:r>
      <w:r w:rsidRPr="00D03B5F">
        <w:rPr>
          <w:rFonts w:ascii="Times New Roman" w:eastAsia="Times New Roman" w:hAnsi="Times New Roman" w:cs="Times New Roman"/>
          <w:sz w:val="28"/>
          <w:szCs w:val="28"/>
          <w:lang w:eastAsia="ru-RU"/>
        </w:rPr>
        <w:t>:</w:t>
      </w:r>
    </w:p>
    <w:p w:rsidR="00A70868" w:rsidRPr="00A70868" w:rsidRDefault="00A70868" w:rsidP="00A708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70868">
        <w:rPr>
          <w:rFonts w:ascii="Times New Roman" w:eastAsia="Calibri" w:hAnsi="Times New Roman" w:cs="Times New Roman"/>
          <w:sz w:val="28"/>
          <w:szCs w:val="28"/>
        </w:rPr>
        <w:t>1) </w:t>
      </w:r>
      <w:r w:rsidRPr="00A70868">
        <w:rPr>
          <w:rFonts w:ascii="Times New Roman" w:eastAsia="Times New Roman" w:hAnsi="Times New Roman" w:cs="Times New Roman"/>
          <w:sz w:val="28"/>
          <w:szCs w:val="28"/>
          <w:lang w:eastAsia="ru-RU"/>
        </w:rPr>
        <w:t>постановлением Правительства Новосибирской области от 26.07.2022    № 342-п «О внесении изменений в отдельные постановления Правительства Новосибирской области» внесены</w:t>
      </w:r>
      <w:r w:rsidRPr="00A70868">
        <w:rPr>
          <w:rFonts w:ascii="Times New Roman" w:eastAsia="Calibri" w:hAnsi="Times New Roman" w:cs="Times New Roman"/>
          <w:sz w:val="28"/>
          <w:szCs w:val="28"/>
        </w:rPr>
        <w:t xml:space="preserve"> изменения в </w:t>
      </w:r>
      <w:hyperlink r:id="rId12" w:history="1">
        <w:r w:rsidRPr="00A70868">
          <w:rPr>
            <w:rFonts w:ascii="Times New Roman" w:eastAsia="Times New Roman" w:hAnsi="Times New Roman" w:cs="Times New Roman"/>
            <w:sz w:val="28"/>
            <w:szCs w:val="28"/>
            <w:lang w:eastAsia="ru-RU"/>
          </w:rPr>
          <w:t xml:space="preserve">постановление Правительства Новосибирской области </w:t>
        </w:r>
      </w:hyperlink>
      <w:r w:rsidRPr="00A70868">
        <w:rPr>
          <w:rFonts w:ascii="Times New Roman" w:eastAsia="Times New Roman" w:hAnsi="Times New Roman" w:cs="Times New Roman"/>
          <w:sz w:val="28"/>
          <w:szCs w:val="28"/>
          <w:lang w:eastAsia="ru-RU"/>
        </w:rPr>
        <w:t>от 20.09.2021№ 363-п «Об утверждении Положения о региональном государственном контроле (надзоре) в сфере социального обслуживания» в части изложения в новой редакции:</w:t>
      </w:r>
    </w:p>
    <w:p w:rsidR="00A70868" w:rsidRPr="00A70868" w:rsidRDefault="00A70868" w:rsidP="00A70868">
      <w:pPr>
        <w:widowControl w:val="0"/>
        <w:autoSpaceDE w:val="0"/>
        <w:autoSpaceDN w:val="0"/>
        <w:spacing w:after="0" w:line="240" w:lineRule="auto"/>
        <w:ind w:firstLine="708"/>
        <w:jc w:val="both"/>
        <w:rPr>
          <w:rFonts w:ascii="Times New Roman" w:hAnsi="Times New Roman" w:cs="Times New Roman"/>
          <w:sz w:val="28"/>
          <w:szCs w:val="28"/>
        </w:rPr>
      </w:pPr>
      <w:r w:rsidRPr="00A70868">
        <w:rPr>
          <w:rFonts w:ascii="Times New Roman" w:eastAsia="Times New Roman" w:hAnsi="Times New Roman" w:cs="Times New Roman"/>
          <w:sz w:val="28"/>
          <w:szCs w:val="28"/>
          <w:lang w:eastAsia="ru-RU"/>
        </w:rPr>
        <w:t xml:space="preserve">- </w:t>
      </w:r>
      <w:r w:rsidRPr="00A70868">
        <w:rPr>
          <w:rFonts w:ascii="Times New Roman" w:hAnsi="Times New Roman" w:cs="Times New Roman"/>
          <w:sz w:val="28"/>
          <w:szCs w:val="28"/>
        </w:rPr>
        <w:t>ключевых показателей регионального контроля (надзора):</w:t>
      </w:r>
    </w:p>
    <w:p w:rsidR="00A70868" w:rsidRPr="00A70868" w:rsidRDefault="00A70868" w:rsidP="00A70868">
      <w:pPr>
        <w:autoSpaceDE w:val="0"/>
        <w:autoSpaceDN w:val="0"/>
        <w:adjustRightInd w:val="0"/>
        <w:spacing w:after="0" w:line="240" w:lineRule="auto"/>
        <w:ind w:firstLine="540"/>
        <w:jc w:val="both"/>
        <w:rPr>
          <w:rFonts w:ascii="Times New Roman" w:hAnsi="Times New Roman" w:cs="Times New Roman"/>
          <w:sz w:val="28"/>
          <w:szCs w:val="28"/>
        </w:rPr>
      </w:pPr>
      <w:r w:rsidRPr="00A70868">
        <w:rPr>
          <w:rFonts w:ascii="Times New Roman" w:hAnsi="Times New Roman" w:cs="Times New Roman"/>
          <w:sz w:val="28"/>
          <w:szCs w:val="28"/>
        </w:rPr>
        <w:t>1) доля поставщиков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по результатам проверки деятельности которых отсутствуют нарушения обязательных требований законодательства в сфере социального обслуживания, связанные с возникновением угрозы вреда жизни и здоровью граждан, имуществу физических и юридических лиц и (или) причинением угрозы вреда жизни и здоровью граждан, имуществу физических и юридических лиц;</w:t>
      </w:r>
    </w:p>
    <w:p w:rsidR="00A70868" w:rsidRPr="00A70868" w:rsidRDefault="00A70868" w:rsidP="00A70868">
      <w:pPr>
        <w:autoSpaceDE w:val="0"/>
        <w:autoSpaceDN w:val="0"/>
        <w:adjustRightInd w:val="0"/>
        <w:spacing w:after="0" w:line="240" w:lineRule="auto"/>
        <w:ind w:firstLine="540"/>
        <w:jc w:val="both"/>
        <w:rPr>
          <w:rFonts w:ascii="Times New Roman" w:hAnsi="Times New Roman" w:cs="Times New Roman"/>
          <w:sz w:val="28"/>
          <w:szCs w:val="28"/>
        </w:rPr>
      </w:pPr>
      <w:r w:rsidRPr="00A70868">
        <w:rPr>
          <w:rFonts w:ascii="Times New Roman" w:hAnsi="Times New Roman" w:cs="Times New Roman"/>
          <w:sz w:val="28"/>
          <w:szCs w:val="28"/>
        </w:rPr>
        <w:t>2) доля по устранению нарушений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осуществляющими социальное обслуживание, обязательных требований федеральных законов, иных нормативных правовых актов Российской Федерации, законов Новосибирской области и иных нормативных правовых актов в сфере социального обслуживания от общего количества выявленных нарушений;</w:t>
      </w:r>
    </w:p>
    <w:p w:rsidR="00A70868" w:rsidRPr="00A70868" w:rsidRDefault="00A70868" w:rsidP="00A70868">
      <w:pPr>
        <w:autoSpaceDE w:val="0"/>
        <w:autoSpaceDN w:val="0"/>
        <w:adjustRightInd w:val="0"/>
        <w:spacing w:after="0" w:line="240" w:lineRule="auto"/>
        <w:ind w:firstLine="540"/>
        <w:jc w:val="both"/>
        <w:rPr>
          <w:rFonts w:ascii="Times New Roman" w:hAnsi="Times New Roman" w:cs="Times New Roman"/>
          <w:sz w:val="28"/>
          <w:szCs w:val="28"/>
        </w:rPr>
      </w:pPr>
      <w:r w:rsidRPr="00A70868">
        <w:rPr>
          <w:rFonts w:ascii="Times New Roman" w:hAnsi="Times New Roman" w:cs="Times New Roman"/>
          <w:sz w:val="28"/>
          <w:szCs w:val="28"/>
        </w:rPr>
        <w:t xml:space="preserve">- </w:t>
      </w:r>
      <w:hyperlink r:id="rId13" w:history="1">
        <w:r w:rsidRPr="00A70868">
          <w:rPr>
            <w:rFonts w:ascii="Times New Roman" w:hAnsi="Times New Roman" w:cs="Times New Roman"/>
            <w:sz w:val="28"/>
            <w:szCs w:val="28"/>
          </w:rPr>
          <w:t>перечня</w:t>
        </w:r>
      </w:hyperlink>
      <w:r w:rsidRPr="00A70868">
        <w:rPr>
          <w:rFonts w:ascii="Times New Roman" w:hAnsi="Times New Roman" w:cs="Times New Roman"/>
          <w:sz w:val="28"/>
          <w:szCs w:val="28"/>
        </w:rPr>
        <w:t xml:space="preserve"> должностных лиц контрольного органа, уполномоченных осуществлять региональный контроль (надзор);</w:t>
      </w:r>
    </w:p>
    <w:p w:rsidR="00A70868" w:rsidRPr="00A70868" w:rsidRDefault="00A70868" w:rsidP="00A70868">
      <w:pPr>
        <w:autoSpaceDE w:val="0"/>
        <w:autoSpaceDN w:val="0"/>
        <w:adjustRightInd w:val="0"/>
        <w:spacing w:after="0" w:line="240" w:lineRule="auto"/>
        <w:ind w:firstLine="540"/>
        <w:jc w:val="both"/>
        <w:rPr>
          <w:rFonts w:ascii="Times New Roman" w:hAnsi="Times New Roman" w:cs="Times New Roman"/>
          <w:sz w:val="28"/>
          <w:szCs w:val="28"/>
        </w:rPr>
      </w:pPr>
      <w:r w:rsidRPr="00A70868">
        <w:rPr>
          <w:rFonts w:ascii="Times New Roman" w:hAnsi="Times New Roman" w:cs="Times New Roman"/>
          <w:sz w:val="28"/>
          <w:szCs w:val="28"/>
        </w:rPr>
        <w:t xml:space="preserve">- ключевых </w:t>
      </w:r>
      <w:hyperlink r:id="rId14" w:history="1">
        <w:r w:rsidRPr="00A70868">
          <w:rPr>
            <w:rFonts w:ascii="Times New Roman" w:hAnsi="Times New Roman" w:cs="Times New Roman"/>
            <w:sz w:val="28"/>
            <w:szCs w:val="28"/>
          </w:rPr>
          <w:t>показателей</w:t>
        </w:r>
      </w:hyperlink>
      <w:r w:rsidRPr="00A70868">
        <w:rPr>
          <w:rFonts w:ascii="Times New Roman" w:hAnsi="Times New Roman" w:cs="Times New Roman"/>
          <w:sz w:val="28"/>
          <w:szCs w:val="28"/>
        </w:rPr>
        <w:t xml:space="preserve"> и их целевых значений, индикативных показателей для осуществления регионального контроля (надзора).  </w:t>
      </w:r>
    </w:p>
    <w:p w:rsidR="00411922" w:rsidRPr="00D03B5F" w:rsidRDefault="00A70868" w:rsidP="00411922">
      <w:pPr>
        <w:autoSpaceDE w:val="0"/>
        <w:autoSpaceDN w:val="0"/>
        <w:adjustRightInd w:val="0"/>
        <w:spacing w:after="0" w:line="240" w:lineRule="auto"/>
        <w:ind w:firstLine="708"/>
        <w:jc w:val="both"/>
        <w:rPr>
          <w:rFonts w:ascii="Times New Roman" w:hAnsi="Times New Roman" w:cs="Times New Roman"/>
          <w:sz w:val="28"/>
          <w:szCs w:val="28"/>
        </w:rPr>
      </w:pPr>
      <w:r w:rsidRPr="00A70868">
        <w:rPr>
          <w:rFonts w:ascii="Times New Roman" w:hAnsi="Times New Roman" w:cs="Times New Roman"/>
          <w:sz w:val="28"/>
          <w:szCs w:val="28"/>
        </w:rPr>
        <w:t>2</w:t>
      </w:r>
      <w:r w:rsidR="00411922" w:rsidRPr="00A70868">
        <w:rPr>
          <w:rFonts w:ascii="Times New Roman" w:hAnsi="Times New Roman" w:cs="Times New Roman"/>
          <w:sz w:val="28"/>
          <w:szCs w:val="28"/>
        </w:rPr>
        <w:t>) </w:t>
      </w:r>
      <w:r w:rsidR="00411922" w:rsidRPr="00A70868">
        <w:rPr>
          <w:rFonts w:ascii="Times New Roman" w:eastAsia="Calibri" w:hAnsi="Times New Roman" w:cs="Times New Roman"/>
          <w:sz w:val="28"/>
          <w:szCs w:val="28"/>
        </w:rPr>
        <w:t xml:space="preserve">приказом министерства труда и социального развития Новосибирской области от </w:t>
      </w:r>
      <w:r w:rsidR="00A87B93" w:rsidRPr="00A70868">
        <w:rPr>
          <w:rFonts w:ascii="Times New Roman" w:eastAsia="Calibri" w:hAnsi="Times New Roman" w:cs="Times New Roman"/>
          <w:sz w:val="28"/>
          <w:szCs w:val="28"/>
        </w:rPr>
        <w:t>10</w:t>
      </w:r>
      <w:r w:rsidR="00411922" w:rsidRPr="00A70868">
        <w:rPr>
          <w:rFonts w:ascii="Times New Roman" w:eastAsia="Calibri" w:hAnsi="Times New Roman" w:cs="Times New Roman"/>
          <w:sz w:val="28"/>
          <w:szCs w:val="28"/>
        </w:rPr>
        <w:t>.0</w:t>
      </w:r>
      <w:r w:rsidR="00A87B93" w:rsidRPr="00A70868">
        <w:rPr>
          <w:rFonts w:ascii="Times New Roman" w:eastAsia="Calibri" w:hAnsi="Times New Roman" w:cs="Times New Roman"/>
          <w:sz w:val="28"/>
          <w:szCs w:val="28"/>
        </w:rPr>
        <w:t>8</w:t>
      </w:r>
      <w:r w:rsidR="00411922" w:rsidRPr="00A70868">
        <w:rPr>
          <w:rFonts w:ascii="Times New Roman" w:eastAsia="Calibri" w:hAnsi="Times New Roman" w:cs="Times New Roman"/>
          <w:sz w:val="28"/>
          <w:szCs w:val="28"/>
        </w:rPr>
        <w:t>.2022 № 1</w:t>
      </w:r>
      <w:r w:rsidR="00A87B93" w:rsidRPr="00A70868">
        <w:rPr>
          <w:rFonts w:ascii="Times New Roman" w:eastAsia="Calibri" w:hAnsi="Times New Roman" w:cs="Times New Roman"/>
          <w:sz w:val="28"/>
          <w:szCs w:val="28"/>
        </w:rPr>
        <w:t>024</w:t>
      </w:r>
      <w:r w:rsidR="00411922" w:rsidRPr="00A70868">
        <w:rPr>
          <w:rFonts w:ascii="Times New Roman" w:eastAsia="Calibri" w:hAnsi="Times New Roman" w:cs="Times New Roman"/>
          <w:sz w:val="28"/>
          <w:szCs w:val="28"/>
        </w:rPr>
        <w:t xml:space="preserve"> «О внесении изменений в приказ министерства социального развития Новосибирской области</w:t>
      </w:r>
      <w:r w:rsidR="00411922" w:rsidRPr="00D03B5F">
        <w:rPr>
          <w:rFonts w:ascii="Times New Roman" w:eastAsia="Calibri" w:hAnsi="Times New Roman" w:cs="Times New Roman"/>
          <w:sz w:val="28"/>
          <w:szCs w:val="28"/>
        </w:rPr>
        <w:t xml:space="preserve"> от 31.10.2014 № 1288» внесены изменения в </w:t>
      </w:r>
      <w:r w:rsidR="00411922" w:rsidRPr="00D03B5F">
        <w:rPr>
          <w:rFonts w:ascii="Times New Roman" w:hAnsi="Times New Roman" w:cs="Times New Roman"/>
          <w:sz w:val="28"/>
          <w:szCs w:val="28"/>
        </w:rPr>
        <w:t>приказ министерства социального развития Новосибирской области от 31.10.2014 № 1288 «Об утверждении Порядка предоставления социальных услуг поставщиками социальных услуг в Новосибирской области» в части внесения изменений</w:t>
      </w:r>
      <w:r w:rsidR="00A94728" w:rsidRPr="00D03B5F">
        <w:rPr>
          <w:rFonts w:ascii="Times New Roman" w:hAnsi="Times New Roman" w:cs="Times New Roman"/>
          <w:sz w:val="28"/>
          <w:szCs w:val="28"/>
        </w:rPr>
        <w:t xml:space="preserve"> в</w:t>
      </w:r>
      <w:r w:rsidR="00411922" w:rsidRPr="00D03B5F">
        <w:rPr>
          <w:rFonts w:ascii="Times New Roman" w:hAnsi="Times New Roman" w:cs="Times New Roman"/>
          <w:sz w:val="28"/>
          <w:szCs w:val="28"/>
        </w:rPr>
        <w:t xml:space="preserve"> </w:t>
      </w:r>
      <w:r w:rsidR="00B82140" w:rsidRPr="00D03B5F">
        <w:rPr>
          <w:rFonts w:ascii="Times New Roman" w:hAnsi="Times New Roman" w:cs="Times New Roman"/>
          <w:sz w:val="28"/>
          <w:szCs w:val="28"/>
        </w:rPr>
        <w:t xml:space="preserve">Порядок </w:t>
      </w:r>
      <w:r w:rsidR="006E7C6B" w:rsidRPr="00D03B5F">
        <w:rPr>
          <w:rFonts w:ascii="Times New Roman" w:hAnsi="Times New Roman" w:cs="Times New Roman"/>
          <w:sz w:val="28"/>
          <w:szCs w:val="28"/>
        </w:rPr>
        <w:t>признани</w:t>
      </w:r>
      <w:r w:rsidR="00B82140" w:rsidRPr="00D03B5F">
        <w:rPr>
          <w:rFonts w:ascii="Times New Roman" w:hAnsi="Times New Roman" w:cs="Times New Roman"/>
          <w:sz w:val="28"/>
          <w:szCs w:val="28"/>
        </w:rPr>
        <w:t>я</w:t>
      </w:r>
      <w:r w:rsidR="006E7C6B" w:rsidRPr="00D03B5F">
        <w:rPr>
          <w:rFonts w:ascii="Times New Roman" w:hAnsi="Times New Roman" w:cs="Times New Roman"/>
          <w:sz w:val="28"/>
          <w:szCs w:val="28"/>
        </w:rPr>
        <w:t xml:space="preserve"> гражданина нуждающимся в социальном</w:t>
      </w:r>
      <w:r w:rsidR="00D03B5F">
        <w:rPr>
          <w:rFonts w:ascii="Times New Roman" w:hAnsi="Times New Roman" w:cs="Times New Roman"/>
          <w:sz w:val="28"/>
          <w:szCs w:val="28"/>
        </w:rPr>
        <w:t xml:space="preserve"> обслуживании;</w:t>
      </w:r>
    </w:p>
    <w:p w:rsidR="00F42287" w:rsidRDefault="00A70868" w:rsidP="00F4228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3</w:t>
      </w:r>
      <w:r w:rsidR="0021745A" w:rsidRPr="00D03B5F">
        <w:rPr>
          <w:rFonts w:ascii="Times New Roman" w:eastAsia="Calibri" w:hAnsi="Times New Roman" w:cs="Times New Roman"/>
          <w:sz w:val="28"/>
          <w:szCs w:val="28"/>
        </w:rPr>
        <w:t xml:space="preserve">) приказом министерства труда и социального развития Новосибирской области от 15.09.2022 № 1252 «О внесении изменений в приказ министерства социального развития Новосибирской области от 31.10.2014 № 1288» внесены изменения в </w:t>
      </w:r>
      <w:r w:rsidR="0021745A" w:rsidRPr="00D03B5F">
        <w:rPr>
          <w:rFonts w:ascii="Times New Roman" w:hAnsi="Times New Roman" w:cs="Times New Roman"/>
          <w:sz w:val="28"/>
          <w:szCs w:val="28"/>
        </w:rPr>
        <w:t xml:space="preserve">приказ министерства социального развития Новосибирской области </w:t>
      </w:r>
      <w:r w:rsidR="0021745A" w:rsidRPr="00D03B5F">
        <w:rPr>
          <w:rFonts w:ascii="Times New Roman" w:hAnsi="Times New Roman" w:cs="Times New Roman"/>
          <w:sz w:val="28"/>
          <w:szCs w:val="28"/>
        </w:rPr>
        <w:lastRenderedPageBreak/>
        <w:t>от 31.10.2014 № 1288 «Об утверждении Порядка предоставления социальных услуг поставщиками социальных услуг в Новосибирской области» в части внесения изменений в категории граждан, имеющих право на получение социальных услуг в форме с</w:t>
      </w:r>
      <w:r w:rsidR="00D03B5F">
        <w:rPr>
          <w:rFonts w:ascii="Times New Roman" w:hAnsi="Times New Roman" w:cs="Times New Roman"/>
          <w:sz w:val="28"/>
          <w:szCs w:val="28"/>
        </w:rPr>
        <w:t>оциального обслуживания на дому;</w:t>
      </w:r>
    </w:p>
    <w:p w:rsidR="00D03B5F" w:rsidRPr="00D03B5F" w:rsidRDefault="00A70868" w:rsidP="00F4228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4</w:t>
      </w:r>
      <w:r w:rsidR="00D03B5F" w:rsidRPr="00F42287">
        <w:rPr>
          <w:rFonts w:ascii="Times New Roman" w:eastAsia="Calibri" w:hAnsi="Times New Roman" w:cs="Times New Roman"/>
          <w:sz w:val="28"/>
          <w:szCs w:val="28"/>
        </w:rPr>
        <w:t>) приказом</w:t>
      </w:r>
      <w:r w:rsidR="00D03B5F" w:rsidRPr="00D03B5F">
        <w:rPr>
          <w:rFonts w:ascii="Times New Roman" w:eastAsia="Calibri" w:hAnsi="Times New Roman" w:cs="Times New Roman"/>
          <w:sz w:val="28"/>
          <w:szCs w:val="28"/>
        </w:rPr>
        <w:t xml:space="preserve"> министерства труда и социального развития Новосибирской области от </w:t>
      </w:r>
      <w:r w:rsidR="00D03B5F">
        <w:rPr>
          <w:rFonts w:ascii="Times New Roman" w:eastAsia="Calibri" w:hAnsi="Times New Roman" w:cs="Times New Roman"/>
          <w:sz w:val="28"/>
          <w:szCs w:val="28"/>
        </w:rPr>
        <w:t>2</w:t>
      </w:r>
      <w:r w:rsidR="00D03B5F" w:rsidRPr="00D03B5F">
        <w:rPr>
          <w:rFonts w:ascii="Times New Roman" w:eastAsia="Calibri" w:hAnsi="Times New Roman" w:cs="Times New Roman"/>
          <w:sz w:val="28"/>
          <w:szCs w:val="28"/>
        </w:rPr>
        <w:t>5.0</w:t>
      </w:r>
      <w:r w:rsidR="00D03B5F">
        <w:rPr>
          <w:rFonts w:ascii="Times New Roman" w:eastAsia="Calibri" w:hAnsi="Times New Roman" w:cs="Times New Roman"/>
          <w:sz w:val="28"/>
          <w:szCs w:val="28"/>
        </w:rPr>
        <w:t>2</w:t>
      </w:r>
      <w:r w:rsidR="00D03B5F" w:rsidRPr="00D03B5F">
        <w:rPr>
          <w:rFonts w:ascii="Times New Roman" w:eastAsia="Calibri" w:hAnsi="Times New Roman" w:cs="Times New Roman"/>
          <w:sz w:val="28"/>
          <w:szCs w:val="28"/>
        </w:rPr>
        <w:t>.2022 № 1</w:t>
      </w:r>
      <w:r w:rsidR="00D03B5F">
        <w:rPr>
          <w:rFonts w:ascii="Times New Roman" w:eastAsia="Calibri" w:hAnsi="Times New Roman" w:cs="Times New Roman"/>
          <w:sz w:val="28"/>
          <w:szCs w:val="28"/>
        </w:rPr>
        <w:t>51</w:t>
      </w:r>
      <w:r w:rsidR="00D03B5F" w:rsidRPr="00D03B5F">
        <w:rPr>
          <w:rFonts w:ascii="Times New Roman" w:eastAsia="Calibri" w:hAnsi="Times New Roman" w:cs="Times New Roman"/>
          <w:sz w:val="28"/>
          <w:szCs w:val="28"/>
        </w:rPr>
        <w:t xml:space="preserve"> «О внесении изменений в приказ министерства социального развития Новосибирской области от </w:t>
      </w:r>
      <w:r w:rsidR="00D03B5F">
        <w:rPr>
          <w:rFonts w:ascii="Times New Roman" w:eastAsia="Calibri" w:hAnsi="Times New Roman" w:cs="Times New Roman"/>
          <w:sz w:val="28"/>
          <w:szCs w:val="28"/>
        </w:rPr>
        <w:t>23</w:t>
      </w:r>
      <w:r w:rsidR="00D03B5F" w:rsidRPr="00D03B5F">
        <w:rPr>
          <w:rFonts w:ascii="Times New Roman" w:eastAsia="Calibri" w:hAnsi="Times New Roman" w:cs="Times New Roman"/>
          <w:sz w:val="28"/>
          <w:szCs w:val="28"/>
        </w:rPr>
        <w:t>.1</w:t>
      </w:r>
      <w:r w:rsidR="00D03B5F">
        <w:rPr>
          <w:rFonts w:ascii="Times New Roman" w:eastAsia="Calibri" w:hAnsi="Times New Roman" w:cs="Times New Roman"/>
          <w:sz w:val="28"/>
          <w:szCs w:val="28"/>
        </w:rPr>
        <w:t>2</w:t>
      </w:r>
      <w:r w:rsidR="00D03B5F" w:rsidRPr="00D03B5F">
        <w:rPr>
          <w:rFonts w:ascii="Times New Roman" w:eastAsia="Calibri" w:hAnsi="Times New Roman" w:cs="Times New Roman"/>
          <w:sz w:val="28"/>
          <w:szCs w:val="28"/>
        </w:rPr>
        <w:t>.2014 № 1</w:t>
      </w:r>
      <w:r w:rsidR="00D03B5F">
        <w:rPr>
          <w:rFonts w:ascii="Times New Roman" w:eastAsia="Calibri" w:hAnsi="Times New Roman" w:cs="Times New Roman"/>
          <w:sz w:val="28"/>
          <w:szCs w:val="28"/>
        </w:rPr>
        <w:t>446</w:t>
      </w:r>
      <w:r w:rsidR="00D03B5F" w:rsidRPr="00D03B5F">
        <w:rPr>
          <w:rFonts w:ascii="Times New Roman" w:eastAsia="Calibri" w:hAnsi="Times New Roman" w:cs="Times New Roman"/>
          <w:sz w:val="28"/>
          <w:szCs w:val="28"/>
        </w:rPr>
        <w:t xml:space="preserve">» внесены изменения в </w:t>
      </w:r>
      <w:r w:rsidR="00D03B5F" w:rsidRPr="00D03B5F">
        <w:rPr>
          <w:rFonts w:ascii="Times New Roman" w:hAnsi="Times New Roman" w:cs="Times New Roman"/>
          <w:sz w:val="28"/>
          <w:szCs w:val="28"/>
        </w:rPr>
        <w:t xml:space="preserve">приказ министерства социального развития Новосибирской области от </w:t>
      </w:r>
      <w:r w:rsidR="00D03B5F">
        <w:rPr>
          <w:rFonts w:ascii="Times New Roman" w:hAnsi="Times New Roman" w:cs="Times New Roman"/>
          <w:sz w:val="28"/>
          <w:szCs w:val="28"/>
        </w:rPr>
        <w:t>23</w:t>
      </w:r>
      <w:r w:rsidR="00D03B5F" w:rsidRPr="00D03B5F">
        <w:rPr>
          <w:rFonts w:ascii="Times New Roman" w:hAnsi="Times New Roman" w:cs="Times New Roman"/>
          <w:sz w:val="28"/>
          <w:szCs w:val="28"/>
        </w:rPr>
        <w:t>.1</w:t>
      </w:r>
      <w:r w:rsidR="00D03B5F">
        <w:rPr>
          <w:rFonts w:ascii="Times New Roman" w:hAnsi="Times New Roman" w:cs="Times New Roman"/>
          <w:sz w:val="28"/>
          <w:szCs w:val="28"/>
        </w:rPr>
        <w:t>2</w:t>
      </w:r>
      <w:r w:rsidR="00D03B5F" w:rsidRPr="00D03B5F">
        <w:rPr>
          <w:rFonts w:ascii="Times New Roman" w:hAnsi="Times New Roman" w:cs="Times New Roman"/>
          <w:sz w:val="28"/>
          <w:szCs w:val="28"/>
        </w:rPr>
        <w:t>.2014 № 1</w:t>
      </w:r>
      <w:r w:rsidR="00D03B5F">
        <w:rPr>
          <w:rFonts w:ascii="Times New Roman" w:hAnsi="Times New Roman" w:cs="Times New Roman"/>
          <w:sz w:val="28"/>
          <w:szCs w:val="28"/>
        </w:rPr>
        <w:t>446</w:t>
      </w:r>
      <w:r w:rsidR="00D03B5F" w:rsidRPr="00D03B5F">
        <w:rPr>
          <w:rFonts w:ascii="Times New Roman" w:hAnsi="Times New Roman" w:cs="Times New Roman"/>
          <w:sz w:val="28"/>
          <w:szCs w:val="28"/>
        </w:rPr>
        <w:t xml:space="preserve"> «Об утверждении Порядка предоставления социальных услуг поставщиками социальных услуг в Новосибирской </w:t>
      </w:r>
      <w:r w:rsidR="00D03B5F" w:rsidRPr="00F42287">
        <w:rPr>
          <w:rFonts w:ascii="Times New Roman" w:hAnsi="Times New Roman" w:cs="Times New Roman"/>
          <w:sz w:val="28"/>
          <w:szCs w:val="28"/>
        </w:rPr>
        <w:t>области» в части</w:t>
      </w:r>
      <w:r w:rsidR="00F42287" w:rsidRPr="00F42287">
        <w:rPr>
          <w:rFonts w:ascii="Times New Roman" w:hAnsi="Times New Roman" w:cs="Times New Roman"/>
          <w:sz w:val="28"/>
          <w:szCs w:val="28"/>
        </w:rPr>
        <w:t xml:space="preserve"> совершенствования стандартизации социального обслуживания населения на территории Новосибирской области</w:t>
      </w:r>
      <w:r w:rsidR="00D03B5F" w:rsidRPr="00F42287">
        <w:rPr>
          <w:rFonts w:ascii="Times New Roman" w:hAnsi="Times New Roman" w:cs="Times New Roman"/>
          <w:sz w:val="28"/>
          <w:szCs w:val="28"/>
        </w:rPr>
        <w:t>;</w:t>
      </w:r>
    </w:p>
    <w:p w:rsidR="00422988" w:rsidRPr="00D03B5F" w:rsidRDefault="00A70868" w:rsidP="0042298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5</w:t>
      </w:r>
      <w:r w:rsidR="00D03B5F" w:rsidRPr="00F42287">
        <w:rPr>
          <w:rFonts w:ascii="Times New Roman" w:eastAsia="Calibri" w:hAnsi="Times New Roman" w:cs="Times New Roman"/>
          <w:sz w:val="28"/>
          <w:szCs w:val="28"/>
        </w:rPr>
        <w:t>) приказом</w:t>
      </w:r>
      <w:r w:rsidR="00D03B5F" w:rsidRPr="00D03B5F">
        <w:rPr>
          <w:rFonts w:ascii="Times New Roman" w:eastAsia="Calibri" w:hAnsi="Times New Roman" w:cs="Times New Roman"/>
          <w:sz w:val="28"/>
          <w:szCs w:val="28"/>
        </w:rPr>
        <w:t xml:space="preserve"> министерства труда и социального развития Новосибирской области от </w:t>
      </w:r>
      <w:r w:rsidR="00D03B5F">
        <w:rPr>
          <w:rFonts w:ascii="Times New Roman" w:eastAsia="Calibri" w:hAnsi="Times New Roman" w:cs="Times New Roman"/>
          <w:sz w:val="28"/>
          <w:szCs w:val="28"/>
        </w:rPr>
        <w:t>20</w:t>
      </w:r>
      <w:r w:rsidR="00D03B5F" w:rsidRPr="00D03B5F">
        <w:rPr>
          <w:rFonts w:ascii="Times New Roman" w:eastAsia="Calibri" w:hAnsi="Times New Roman" w:cs="Times New Roman"/>
          <w:sz w:val="28"/>
          <w:szCs w:val="28"/>
        </w:rPr>
        <w:t>.0</w:t>
      </w:r>
      <w:r w:rsidR="00D03B5F">
        <w:rPr>
          <w:rFonts w:ascii="Times New Roman" w:eastAsia="Calibri" w:hAnsi="Times New Roman" w:cs="Times New Roman"/>
          <w:sz w:val="28"/>
          <w:szCs w:val="28"/>
        </w:rPr>
        <w:t>5</w:t>
      </w:r>
      <w:r w:rsidR="00D03B5F" w:rsidRPr="00D03B5F">
        <w:rPr>
          <w:rFonts w:ascii="Times New Roman" w:eastAsia="Calibri" w:hAnsi="Times New Roman" w:cs="Times New Roman"/>
          <w:sz w:val="28"/>
          <w:szCs w:val="28"/>
        </w:rPr>
        <w:t>.2022 № </w:t>
      </w:r>
      <w:r w:rsidR="00D03B5F">
        <w:rPr>
          <w:rFonts w:ascii="Times New Roman" w:eastAsia="Calibri" w:hAnsi="Times New Roman" w:cs="Times New Roman"/>
          <w:sz w:val="28"/>
          <w:szCs w:val="28"/>
        </w:rPr>
        <w:t>535</w:t>
      </w:r>
      <w:r w:rsidR="00D03B5F" w:rsidRPr="00D03B5F">
        <w:rPr>
          <w:rFonts w:ascii="Times New Roman" w:eastAsia="Calibri" w:hAnsi="Times New Roman" w:cs="Times New Roman"/>
          <w:sz w:val="28"/>
          <w:szCs w:val="28"/>
        </w:rPr>
        <w:t xml:space="preserve"> «О внесении изменений в приказ министерства социального развития Новосибирской области от </w:t>
      </w:r>
      <w:r w:rsidR="00D03B5F">
        <w:rPr>
          <w:rFonts w:ascii="Times New Roman" w:eastAsia="Calibri" w:hAnsi="Times New Roman" w:cs="Times New Roman"/>
          <w:sz w:val="28"/>
          <w:szCs w:val="28"/>
        </w:rPr>
        <w:t>23</w:t>
      </w:r>
      <w:r w:rsidR="00D03B5F" w:rsidRPr="00D03B5F">
        <w:rPr>
          <w:rFonts w:ascii="Times New Roman" w:eastAsia="Calibri" w:hAnsi="Times New Roman" w:cs="Times New Roman"/>
          <w:sz w:val="28"/>
          <w:szCs w:val="28"/>
        </w:rPr>
        <w:t>.1</w:t>
      </w:r>
      <w:r w:rsidR="00D03B5F">
        <w:rPr>
          <w:rFonts w:ascii="Times New Roman" w:eastAsia="Calibri" w:hAnsi="Times New Roman" w:cs="Times New Roman"/>
          <w:sz w:val="28"/>
          <w:szCs w:val="28"/>
        </w:rPr>
        <w:t>2</w:t>
      </w:r>
      <w:r w:rsidR="00D03B5F" w:rsidRPr="00D03B5F">
        <w:rPr>
          <w:rFonts w:ascii="Times New Roman" w:eastAsia="Calibri" w:hAnsi="Times New Roman" w:cs="Times New Roman"/>
          <w:sz w:val="28"/>
          <w:szCs w:val="28"/>
        </w:rPr>
        <w:t>.2014 № 1</w:t>
      </w:r>
      <w:r w:rsidR="00D03B5F">
        <w:rPr>
          <w:rFonts w:ascii="Times New Roman" w:eastAsia="Calibri" w:hAnsi="Times New Roman" w:cs="Times New Roman"/>
          <w:sz w:val="28"/>
          <w:szCs w:val="28"/>
        </w:rPr>
        <w:t>446</w:t>
      </w:r>
      <w:r w:rsidR="00D03B5F" w:rsidRPr="00D03B5F">
        <w:rPr>
          <w:rFonts w:ascii="Times New Roman" w:eastAsia="Calibri" w:hAnsi="Times New Roman" w:cs="Times New Roman"/>
          <w:sz w:val="28"/>
          <w:szCs w:val="28"/>
        </w:rPr>
        <w:t xml:space="preserve">» внесены изменения в </w:t>
      </w:r>
      <w:r w:rsidR="00D03B5F" w:rsidRPr="00D03B5F">
        <w:rPr>
          <w:rFonts w:ascii="Times New Roman" w:hAnsi="Times New Roman" w:cs="Times New Roman"/>
          <w:sz w:val="28"/>
          <w:szCs w:val="28"/>
        </w:rPr>
        <w:t xml:space="preserve">приказ министерства социального развития Новосибирской области от </w:t>
      </w:r>
      <w:r w:rsidR="00D03B5F">
        <w:rPr>
          <w:rFonts w:ascii="Times New Roman" w:hAnsi="Times New Roman" w:cs="Times New Roman"/>
          <w:sz w:val="28"/>
          <w:szCs w:val="28"/>
        </w:rPr>
        <w:t>23</w:t>
      </w:r>
      <w:r w:rsidR="00D03B5F" w:rsidRPr="00D03B5F">
        <w:rPr>
          <w:rFonts w:ascii="Times New Roman" w:hAnsi="Times New Roman" w:cs="Times New Roman"/>
          <w:sz w:val="28"/>
          <w:szCs w:val="28"/>
        </w:rPr>
        <w:t>.1</w:t>
      </w:r>
      <w:r w:rsidR="00D03B5F">
        <w:rPr>
          <w:rFonts w:ascii="Times New Roman" w:hAnsi="Times New Roman" w:cs="Times New Roman"/>
          <w:sz w:val="28"/>
          <w:szCs w:val="28"/>
        </w:rPr>
        <w:t>2</w:t>
      </w:r>
      <w:r w:rsidR="00D03B5F" w:rsidRPr="00D03B5F">
        <w:rPr>
          <w:rFonts w:ascii="Times New Roman" w:hAnsi="Times New Roman" w:cs="Times New Roman"/>
          <w:sz w:val="28"/>
          <w:szCs w:val="28"/>
        </w:rPr>
        <w:t>.2014 № 1</w:t>
      </w:r>
      <w:r w:rsidR="00D03B5F">
        <w:rPr>
          <w:rFonts w:ascii="Times New Roman" w:hAnsi="Times New Roman" w:cs="Times New Roman"/>
          <w:sz w:val="28"/>
          <w:szCs w:val="28"/>
        </w:rPr>
        <w:t>446</w:t>
      </w:r>
      <w:r w:rsidR="00D03B5F" w:rsidRPr="00D03B5F">
        <w:rPr>
          <w:rFonts w:ascii="Times New Roman" w:hAnsi="Times New Roman" w:cs="Times New Roman"/>
          <w:sz w:val="28"/>
          <w:szCs w:val="28"/>
        </w:rPr>
        <w:t xml:space="preserve"> «Об утверждении Порядка предоставления социальных услуг поставщиками социальных услуг в Новосибирской области» </w:t>
      </w:r>
      <w:r w:rsidR="00422988" w:rsidRPr="00F42287">
        <w:rPr>
          <w:rFonts w:ascii="Times New Roman" w:hAnsi="Times New Roman" w:cs="Times New Roman"/>
          <w:sz w:val="28"/>
          <w:szCs w:val="28"/>
        </w:rPr>
        <w:t>в части совершенствования стандартизации социального обслуживания населения на территории Новосибирской области;</w:t>
      </w:r>
    </w:p>
    <w:p w:rsidR="00422988" w:rsidRPr="004377FF" w:rsidRDefault="00A70868" w:rsidP="00D03B5F">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D03B5F" w:rsidRPr="004377FF">
        <w:rPr>
          <w:rFonts w:ascii="Times New Roman" w:hAnsi="Times New Roman" w:cs="Times New Roman"/>
          <w:sz w:val="24"/>
          <w:szCs w:val="24"/>
        </w:rPr>
        <w:t>)</w:t>
      </w:r>
      <w:r w:rsidR="00422988" w:rsidRPr="004377FF">
        <w:rPr>
          <w:rFonts w:ascii="Times New Roman" w:eastAsia="Calibri" w:hAnsi="Times New Roman" w:cs="Times New Roman"/>
          <w:sz w:val="28"/>
          <w:szCs w:val="28"/>
        </w:rPr>
        <w:t> приказом</w:t>
      </w:r>
      <w:r w:rsidR="00422988" w:rsidRPr="00D03B5F">
        <w:rPr>
          <w:rFonts w:ascii="Times New Roman" w:eastAsia="Calibri" w:hAnsi="Times New Roman" w:cs="Times New Roman"/>
          <w:sz w:val="28"/>
          <w:szCs w:val="28"/>
        </w:rPr>
        <w:t xml:space="preserve"> министерства труда и социального развития Новосибирской области от </w:t>
      </w:r>
      <w:r w:rsidR="00422988">
        <w:rPr>
          <w:rFonts w:ascii="Times New Roman" w:eastAsia="Calibri" w:hAnsi="Times New Roman" w:cs="Times New Roman"/>
          <w:sz w:val="28"/>
          <w:szCs w:val="28"/>
        </w:rPr>
        <w:t>26</w:t>
      </w:r>
      <w:r w:rsidR="00422988" w:rsidRPr="00D03B5F">
        <w:rPr>
          <w:rFonts w:ascii="Times New Roman" w:eastAsia="Calibri" w:hAnsi="Times New Roman" w:cs="Times New Roman"/>
          <w:sz w:val="28"/>
          <w:szCs w:val="28"/>
        </w:rPr>
        <w:t>.0</w:t>
      </w:r>
      <w:r w:rsidR="00422988">
        <w:rPr>
          <w:rFonts w:ascii="Times New Roman" w:eastAsia="Calibri" w:hAnsi="Times New Roman" w:cs="Times New Roman"/>
          <w:sz w:val="28"/>
          <w:szCs w:val="28"/>
        </w:rPr>
        <w:t>7</w:t>
      </w:r>
      <w:r w:rsidR="00422988" w:rsidRPr="00D03B5F">
        <w:rPr>
          <w:rFonts w:ascii="Times New Roman" w:eastAsia="Calibri" w:hAnsi="Times New Roman" w:cs="Times New Roman"/>
          <w:sz w:val="28"/>
          <w:szCs w:val="28"/>
        </w:rPr>
        <w:t>.2022 № </w:t>
      </w:r>
      <w:r w:rsidR="00422988">
        <w:rPr>
          <w:rFonts w:ascii="Times New Roman" w:eastAsia="Calibri" w:hAnsi="Times New Roman" w:cs="Times New Roman"/>
          <w:sz w:val="28"/>
          <w:szCs w:val="28"/>
        </w:rPr>
        <w:t>919</w:t>
      </w:r>
      <w:r w:rsidR="00422988" w:rsidRPr="00D03B5F">
        <w:rPr>
          <w:rFonts w:ascii="Times New Roman" w:eastAsia="Calibri" w:hAnsi="Times New Roman" w:cs="Times New Roman"/>
          <w:sz w:val="28"/>
          <w:szCs w:val="28"/>
        </w:rPr>
        <w:t xml:space="preserve"> «О внесении изменений в приказ министерства социального развития Новосибирской области от </w:t>
      </w:r>
      <w:r w:rsidR="00422988">
        <w:rPr>
          <w:rFonts w:ascii="Times New Roman" w:eastAsia="Calibri" w:hAnsi="Times New Roman" w:cs="Times New Roman"/>
          <w:sz w:val="28"/>
          <w:szCs w:val="28"/>
        </w:rPr>
        <w:t>23</w:t>
      </w:r>
      <w:r w:rsidR="00422988" w:rsidRPr="00D03B5F">
        <w:rPr>
          <w:rFonts w:ascii="Times New Roman" w:eastAsia="Calibri" w:hAnsi="Times New Roman" w:cs="Times New Roman"/>
          <w:sz w:val="28"/>
          <w:szCs w:val="28"/>
        </w:rPr>
        <w:t>.1</w:t>
      </w:r>
      <w:r w:rsidR="00422988">
        <w:rPr>
          <w:rFonts w:ascii="Times New Roman" w:eastAsia="Calibri" w:hAnsi="Times New Roman" w:cs="Times New Roman"/>
          <w:sz w:val="28"/>
          <w:szCs w:val="28"/>
        </w:rPr>
        <w:t>2</w:t>
      </w:r>
      <w:r w:rsidR="00422988" w:rsidRPr="00D03B5F">
        <w:rPr>
          <w:rFonts w:ascii="Times New Roman" w:eastAsia="Calibri" w:hAnsi="Times New Roman" w:cs="Times New Roman"/>
          <w:sz w:val="28"/>
          <w:szCs w:val="28"/>
        </w:rPr>
        <w:t>.2014 № 1</w:t>
      </w:r>
      <w:r w:rsidR="00422988">
        <w:rPr>
          <w:rFonts w:ascii="Times New Roman" w:eastAsia="Calibri" w:hAnsi="Times New Roman" w:cs="Times New Roman"/>
          <w:sz w:val="28"/>
          <w:szCs w:val="28"/>
        </w:rPr>
        <w:t>446</w:t>
      </w:r>
      <w:r w:rsidR="00422988" w:rsidRPr="00D03B5F">
        <w:rPr>
          <w:rFonts w:ascii="Times New Roman" w:eastAsia="Calibri" w:hAnsi="Times New Roman" w:cs="Times New Roman"/>
          <w:sz w:val="28"/>
          <w:szCs w:val="28"/>
        </w:rPr>
        <w:t xml:space="preserve">» внесены изменения в </w:t>
      </w:r>
      <w:r w:rsidR="00422988" w:rsidRPr="00D03B5F">
        <w:rPr>
          <w:rFonts w:ascii="Times New Roman" w:hAnsi="Times New Roman" w:cs="Times New Roman"/>
          <w:sz w:val="28"/>
          <w:szCs w:val="28"/>
        </w:rPr>
        <w:t xml:space="preserve">приказ министерства социального развития Новосибирской области от </w:t>
      </w:r>
      <w:r w:rsidR="00422988">
        <w:rPr>
          <w:rFonts w:ascii="Times New Roman" w:hAnsi="Times New Roman" w:cs="Times New Roman"/>
          <w:sz w:val="28"/>
          <w:szCs w:val="28"/>
        </w:rPr>
        <w:t>23</w:t>
      </w:r>
      <w:r w:rsidR="00422988" w:rsidRPr="00D03B5F">
        <w:rPr>
          <w:rFonts w:ascii="Times New Roman" w:hAnsi="Times New Roman" w:cs="Times New Roman"/>
          <w:sz w:val="28"/>
          <w:szCs w:val="28"/>
        </w:rPr>
        <w:t>.1</w:t>
      </w:r>
      <w:r w:rsidR="00422988">
        <w:rPr>
          <w:rFonts w:ascii="Times New Roman" w:hAnsi="Times New Roman" w:cs="Times New Roman"/>
          <w:sz w:val="28"/>
          <w:szCs w:val="28"/>
        </w:rPr>
        <w:t>2</w:t>
      </w:r>
      <w:r w:rsidR="00422988" w:rsidRPr="00D03B5F">
        <w:rPr>
          <w:rFonts w:ascii="Times New Roman" w:hAnsi="Times New Roman" w:cs="Times New Roman"/>
          <w:sz w:val="28"/>
          <w:szCs w:val="28"/>
        </w:rPr>
        <w:t>.2014 № 1</w:t>
      </w:r>
      <w:r w:rsidR="00422988">
        <w:rPr>
          <w:rFonts w:ascii="Times New Roman" w:hAnsi="Times New Roman" w:cs="Times New Roman"/>
          <w:sz w:val="28"/>
          <w:szCs w:val="28"/>
        </w:rPr>
        <w:t>446</w:t>
      </w:r>
      <w:r w:rsidR="00422988" w:rsidRPr="00D03B5F">
        <w:rPr>
          <w:rFonts w:ascii="Times New Roman" w:hAnsi="Times New Roman" w:cs="Times New Roman"/>
          <w:sz w:val="28"/>
          <w:szCs w:val="28"/>
        </w:rPr>
        <w:t xml:space="preserve"> «Об утверждении Порядка предоставления социальных услуг поставщиками социальных услуг в Новосибирской области» </w:t>
      </w:r>
      <w:r w:rsidR="00422988" w:rsidRPr="00F42287">
        <w:rPr>
          <w:rFonts w:ascii="Times New Roman" w:hAnsi="Times New Roman" w:cs="Times New Roman"/>
          <w:sz w:val="28"/>
          <w:szCs w:val="28"/>
        </w:rPr>
        <w:t xml:space="preserve">в части </w:t>
      </w:r>
      <w:r w:rsidR="00422988" w:rsidRPr="004377FF">
        <w:rPr>
          <w:rFonts w:ascii="Times New Roman" w:hAnsi="Times New Roman" w:cs="Times New Roman"/>
          <w:sz w:val="28"/>
          <w:szCs w:val="28"/>
        </w:rPr>
        <w:t>совершенствования стандартизации социального обслуживания населения на территории Новосибирской области;</w:t>
      </w:r>
      <w:r w:rsidR="00D03B5F" w:rsidRPr="004377FF">
        <w:rPr>
          <w:rFonts w:ascii="Times New Roman" w:hAnsi="Times New Roman" w:cs="Times New Roman"/>
          <w:sz w:val="24"/>
          <w:szCs w:val="24"/>
        </w:rPr>
        <w:t> </w:t>
      </w:r>
    </w:p>
    <w:p w:rsidR="00D03B5F" w:rsidRPr="00800E4B" w:rsidRDefault="00A70868" w:rsidP="00C81502">
      <w:pPr>
        <w:autoSpaceDE w:val="0"/>
        <w:autoSpaceDN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4"/>
          <w:szCs w:val="24"/>
        </w:rPr>
        <w:t>7</w:t>
      </w:r>
      <w:r w:rsidR="00422988" w:rsidRPr="004377FF">
        <w:rPr>
          <w:rFonts w:ascii="Times New Roman" w:hAnsi="Times New Roman" w:cs="Times New Roman"/>
          <w:sz w:val="24"/>
          <w:szCs w:val="24"/>
        </w:rPr>
        <w:t>)</w:t>
      </w:r>
      <w:r w:rsidR="00422988" w:rsidRPr="004377FF">
        <w:rPr>
          <w:rFonts w:ascii="Times New Roman" w:eastAsia="Calibri" w:hAnsi="Times New Roman" w:cs="Times New Roman"/>
          <w:sz w:val="28"/>
          <w:szCs w:val="28"/>
        </w:rPr>
        <w:t xml:space="preserve"> приказом министерства труда и социального развития Новосибирской области от </w:t>
      </w:r>
      <w:r w:rsidR="004377FF" w:rsidRPr="004377FF">
        <w:rPr>
          <w:rFonts w:ascii="Times New Roman" w:eastAsia="Calibri" w:hAnsi="Times New Roman" w:cs="Times New Roman"/>
          <w:sz w:val="28"/>
          <w:szCs w:val="28"/>
        </w:rPr>
        <w:t>12</w:t>
      </w:r>
      <w:r w:rsidR="00422988" w:rsidRPr="004377FF">
        <w:rPr>
          <w:rFonts w:ascii="Times New Roman" w:eastAsia="Calibri" w:hAnsi="Times New Roman" w:cs="Times New Roman"/>
          <w:sz w:val="28"/>
          <w:szCs w:val="28"/>
        </w:rPr>
        <w:t>.0</w:t>
      </w:r>
      <w:r w:rsidR="004377FF" w:rsidRPr="004377FF">
        <w:rPr>
          <w:rFonts w:ascii="Times New Roman" w:eastAsia="Calibri" w:hAnsi="Times New Roman" w:cs="Times New Roman"/>
          <w:sz w:val="28"/>
          <w:szCs w:val="28"/>
        </w:rPr>
        <w:t>8</w:t>
      </w:r>
      <w:r w:rsidR="00422988" w:rsidRPr="004377FF">
        <w:rPr>
          <w:rFonts w:ascii="Times New Roman" w:eastAsia="Calibri" w:hAnsi="Times New Roman" w:cs="Times New Roman"/>
          <w:sz w:val="28"/>
          <w:szCs w:val="28"/>
        </w:rPr>
        <w:t>.2022 № 1032</w:t>
      </w:r>
      <w:r w:rsidR="00422988" w:rsidRPr="00D03B5F">
        <w:rPr>
          <w:rFonts w:ascii="Times New Roman" w:eastAsia="Calibri" w:hAnsi="Times New Roman" w:cs="Times New Roman"/>
          <w:sz w:val="28"/>
          <w:szCs w:val="28"/>
        </w:rPr>
        <w:t xml:space="preserve"> «О внесении изменений в приказ министерства социального развития Новосибирской области от </w:t>
      </w:r>
      <w:r w:rsidR="00422988">
        <w:rPr>
          <w:rFonts w:ascii="Times New Roman" w:eastAsia="Calibri" w:hAnsi="Times New Roman" w:cs="Times New Roman"/>
          <w:sz w:val="28"/>
          <w:szCs w:val="28"/>
        </w:rPr>
        <w:t>23</w:t>
      </w:r>
      <w:r w:rsidR="00422988" w:rsidRPr="00D03B5F">
        <w:rPr>
          <w:rFonts w:ascii="Times New Roman" w:eastAsia="Calibri" w:hAnsi="Times New Roman" w:cs="Times New Roman"/>
          <w:sz w:val="28"/>
          <w:szCs w:val="28"/>
        </w:rPr>
        <w:t>.1</w:t>
      </w:r>
      <w:r w:rsidR="00422988">
        <w:rPr>
          <w:rFonts w:ascii="Times New Roman" w:eastAsia="Calibri" w:hAnsi="Times New Roman" w:cs="Times New Roman"/>
          <w:sz w:val="28"/>
          <w:szCs w:val="28"/>
        </w:rPr>
        <w:t>2</w:t>
      </w:r>
      <w:r w:rsidR="00422988" w:rsidRPr="00D03B5F">
        <w:rPr>
          <w:rFonts w:ascii="Times New Roman" w:eastAsia="Calibri" w:hAnsi="Times New Roman" w:cs="Times New Roman"/>
          <w:sz w:val="28"/>
          <w:szCs w:val="28"/>
        </w:rPr>
        <w:t>.2014 № 1</w:t>
      </w:r>
      <w:r w:rsidR="00422988">
        <w:rPr>
          <w:rFonts w:ascii="Times New Roman" w:eastAsia="Calibri" w:hAnsi="Times New Roman" w:cs="Times New Roman"/>
          <w:sz w:val="28"/>
          <w:szCs w:val="28"/>
        </w:rPr>
        <w:t>446</w:t>
      </w:r>
      <w:r w:rsidR="00422988" w:rsidRPr="00D03B5F">
        <w:rPr>
          <w:rFonts w:ascii="Times New Roman" w:eastAsia="Calibri" w:hAnsi="Times New Roman" w:cs="Times New Roman"/>
          <w:sz w:val="28"/>
          <w:szCs w:val="28"/>
        </w:rPr>
        <w:t xml:space="preserve">» внесены изменения в </w:t>
      </w:r>
      <w:r w:rsidR="00422988" w:rsidRPr="00D03B5F">
        <w:rPr>
          <w:rFonts w:ascii="Times New Roman" w:hAnsi="Times New Roman" w:cs="Times New Roman"/>
          <w:sz w:val="28"/>
          <w:szCs w:val="28"/>
        </w:rPr>
        <w:t xml:space="preserve">приказ министерства социального развития Новосибирской области от </w:t>
      </w:r>
      <w:r w:rsidR="00422988">
        <w:rPr>
          <w:rFonts w:ascii="Times New Roman" w:hAnsi="Times New Roman" w:cs="Times New Roman"/>
          <w:sz w:val="28"/>
          <w:szCs w:val="28"/>
        </w:rPr>
        <w:t>23</w:t>
      </w:r>
      <w:r w:rsidR="00422988" w:rsidRPr="00D03B5F">
        <w:rPr>
          <w:rFonts w:ascii="Times New Roman" w:hAnsi="Times New Roman" w:cs="Times New Roman"/>
          <w:sz w:val="28"/>
          <w:szCs w:val="28"/>
        </w:rPr>
        <w:t>.1</w:t>
      </w:r>
      <w:r w:rsidR="00422988">
        <w:rPr>
          <w:rFonts w:ascii="Times New Roman" w:hAnsi="Times New Roman" w:cs="Times New Roman"/>
          <w:sz w:val="28"/>
          <w:szCs w:val="28"/>
        </w:rPr>
        <w:t>2</w:t>
      </w:r>
      <w:r w:rsidR="00422988" w:rsidRPr="00D03B5F">
        <w:rPr>
          <w:rFonts w:ascii="Times New Roman" w:hAnsi="Times New Roman" w:cs="Times New Roman"/>
          <w:sz w:val="28"/>
          <w:szCs w:val="28"/>
        </w:rPr>
        <w:t>.2014 № 1</w:t>
      </w:r>
      <w:r w:rsidR="00422988">
        <w:rPr>
          <w:rFonts w:ascii="Times New Roman" w:hAnsi="Times New Roman" w:cs="Times New Roman"/>
          <w:sz w:val="28"/>
          <w:szCs w:val="28"/>
        </w:rPr>
        <w:t>446</w:t>
      </w:r>
      <w:r w:rsidR="00422988" w:rsidRPr="00D03B5F">
        <w:rPr>
          <w:rFonts w:ascii="Times New Roman" w:hAnsi="Times New Roman" w:cs="Times New Roman"/>
          <w:sz w:val="28"/>
          <w:szCs w:val="28"/>
        </w:rPr>
        <w:t xml:space="preserve"> «Об утверждении Порядка предоставления социальных услуг поставщиками социальных услуг в Новосибирской области» </w:t>
      </w:r>
      <w:r w:rsidR="00422988" w:rsidRPr="00F42287">
        <w:rPr>
          <w:rFonts w:ascii="Times New Roman" w:hAnsi="Times New Roman" w:cs="Times New Roman"/>
          <w:sz w:val="28"/>
          <w:szCs w:val="28"/>
        </w:rPr>
        <w:t xml:space="preserve">в части совершенствования стандартизации социального обслуживания населения на </w:t>
      </w:r>
      <w:r w:rsidR="00422988" w:rsidRPr="00800E4B">
        <w:rPr>
          <w:rFonts w:ascii="Times New Roman" w:eastAsia="Calibri" w:hAnsi="Times New Roman" w:cs="Times New Roman"/>
          <w:sz w:val="28"/>
          <w:szCs w:val="28"/>
        </w:rPr>
        <w:t>территории Новосибирской области</w:t>
      </w:r>
      <w:r w:rsidRPr="00800E4B">
        <w:rPr>
          <w:rFonts w:ascii="Times New Roman" w:eastAsia="Calibri" w:hAnsi="Times New Roman" w:cs="Times New Roman"/>
          <w:sz w:val="28"/>
          <w:szCs w:val="28"/>
        </w:rPr>
        <w:t>.</w:t>
      </w:r>
    </w:p>
    <w:p w:rsidR="00714969" w:rsidRPr="00800E4B" w:rsidRDefault="00C81502" w:rsidP="00C81502">
      <w:pPr>
        <w:autoSpaceDE w:val="0"/>
        <w:autoSpaceDN w:val="0"/>
        <w:spacing w:after="0" w:line="240" w:lineRule="auto"/>
        <w:ind w:firstLine="708"/>
        <w:jc w:val="both"/>
        <w:rPr>
          <w:rFonts w:ascii="Times New Roman" w:eastAsia="Calibri" w:hAnsi="Times New Roman" w:cs="Times New Roman"/>
          <w:sz w:val="28"/>
          <w:szCs w:val="28"/>
        </w:rPr>
      </w:pPr>
      <w:r w:rsidRPr="00800E4B">
        <w:rPr>
          <w:rFonts w:ascii="Times New Roman" w:eastAsia="Calibri" w:hAnsi="Times New Roman" w:cs="Times New Roman"/>
          <w:sz w:val="28"/>
          <w:szCs w:val="28"/>
        </w:rPr>
        <w:t>В соответствии с постановлением № 336  признан утратившим силу приказ министерства труда</w:t>
      </w:r>
      <w:r w:rsidR="00714969" w:rsidRPr="00800E4B">
        <w:rPr>
          <w:rFonts w:ascii="Times New Roman" w:eastAsia="Calibri" w:hAnsi="Times New Roman" w:cs="Times New Roman"/>
          <w:sz w:val="28"/>
          <w:szCs w:val="28"/>
        </w:rPr>
        <w:t xml:space="preserve"> и социального развития Новосибирской области от 16.03.2022 № 211 «О признании утратившим силу приказа министерства труда и социального развития Новосибирской области от 03.12.2021 № 1023 «Об утверждении плана проведения контрольных (надзорных) мероприятий по осуществлению регионального государственного контроля (надзора) в сфере социального обслуживания в 2022 году»</w:t>
      </w:r>
      <w:r w:rsidR="001F0CA1" w:rsidRPr="00800E4B">
        <w:rPr>
          <w:rFonts w:ascii="Times New Roman" w:eastAsia="Calibri" w:hAnsi="Times New Roman" w:cs="Times New Roman"/>
          <w:sz w:val="28"/>
          <w:szCs w:val="28"/>
        </w:rPr>
        <w:t xml:space="preserve"> на основании которого отменены плановые контрольные (надзорные) мероприятия по осуществлению регионального  контроля (надзора).</w:t>
      </w:r>
    </w:p>
    <w:p w:rsidR="00C033C9" w:rsidRPr="00DF7D79" w:rsidRDefault="00DF7D79" w:rsidP="00E56A6B">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7D79">
        <w:rPr>
          <w:rFonts w:ascii="Times New Roman" w:eastAsia="Times New Roman" w:hAnsi="Times New Roman" w:cs="Times New Roman"/>
          <w:sz w:val="28"/>
          <w:szCs w:val="28"/>
          <w:lang w:eastAsia="ru-RU"/>
        </w:rPr>
        <w:lastRenderedPageBreak/>
        <w:t xml:space="preserve">В 2022 году принят нормативный правовой акт: </w:t>
      </w:r>
      <w:r w:rsidR="00C033C9" w:rsidRPr="00DF7D79">
        <w:rPr>
          <w:rFonts w:ascii="Times New Roman" w:eastAsia="Times New Roman" w:hAnsi="Times New Roman" w:cs="Times New Roman"/>
          <w:sz w:val="28"/>
          <w:szCs w:val="28"/>
          <w:lang w:eastAsia="ru-RU"/>
        </w:rPr>
        <w:t>приказ</w:t>
      </w:r>
      <w:r w:rsidRPr="00DF7D79">
        <w:rPr>
          <w:rFonts w:ascii="Times New Roman" w:eastAsia="Times New Roman" w:hAnsi="Times New Roman" w:cs="Times New Roman"/>
          <w:sz w:val="28"/>
          <w:szCs w:val="28"/>
          <w:lang w:eastAsia="ru-RU"/>
        </w:rPr>
        <w:t xml:space="preserve"> </w:t>
      </w:r>
      <w:r w:rsidR="00C033C9" w:rsidRPr="00DF7D79">
        <w:rPr>
          <w:rFonts w:ascii="Times New Roman" w:eastAsia="Times New Roman" w:hAnsi="Times New Roman" w:cs="Times New Roman"/>
          <w:sz w:val="28"/>
          <w:szCs w:val="28"/>
          <w:lang w:eastAsia="ru-RU"/>
        </w:rPr>
        <w:t xml:space="preserve"> министерства труда и социального развития Новосибирской области от</w:t>
      </w:r>
      <w:r w:rsidR="00E56A6B" w:rsidRPr="00DF7D79">
        <w:rPr>
          <w:rFonts w:ascii="Times New Roman" w:eastAsia="Times New Roman" w:hAnsi="Times New Roman" w:cs="Times New Roman"/>
          <w:sz w:val="28"/>
          <w:szCs w:val="28"/>
          <w:lang w:eastAsia="ru-RU"/>
        </w:rPr>
        <w:t xml:space="preserve"> 25.02.2022 №156 «Об утверждении форм проверочных листов, используемых при осуществлении регионального государственного контроля (надзора) в сфере социального обслуживания»</w:t>
      </w:r>
      <w:r w:rsidR="00C033C9" w:rsidRPr="00DF7D79">
        <w:rPr>
          <w:rFonts w:ascii="Times New Roman" w:eastAsia="Times New Roman" w:hAnsi="Times New Roman" w:cs="Times New Roman"/>
          <w:sz w:val="28"/>
          <w:szCs w:val="28"/>
          <w:lang w:eastAsia="ru-RU"/>
        </w:rPr>
        <w:t>, которым предусматривается установление форм проверочн</w:t>
      </w:r>
      <w:r w:rsidR="00E56A6B" w:rsidRPr="00DF7D79">
        <w:rPr>
          <w:rFonts w:ascii="Times New Roman" w:eastAsia="Times New Roman" w:hAnsi="Times New Roman" w:cs="Times New Roman"/>
          <w:sz w:val="28"/>
          <w:szCs w:val="28"/>
          <w:lang w:eastAsia="ru-RU"/>
        </w:rPr>
        <w:t>ых</w:t>
      </w:r>
      <w:r w:rsidR="00C033C9" w:rsidRPr="00DF7D79">
        <w:rPr>
          <w:rFonts w:ascii="Times New Roman" w:eastAsia="Times New Roman" w:hAnsi="Times New Roman" w:cs="Times New Roman"/>
          <w:sz w:val="28"/>
          <w:szCs w:val="28"/>
          <w:lang w:eastAsia="ru-RU"/>
        </w:rPr>
        <w:t xml:space="preserve"> лист</w:t>
      </w:r>
      <w:r w:rsidR="00E56A6B" w:rsidRPr="00DF7D79">
        <w:rPr>
          <w:rFonts w:ascii="Times New Roman" w:eastAsia="Times New Roman" w:hAnsi="Times New Roman" w:cs="Times New Roman"/>
          <w:sz w:val="28"/>
          <w:szCs w:val="28"/>
          <w:lang w:eastAsia="ru-RU"/>
        </w:rPr>
        <w:t>ов</w:t>
      </w:r>
      <w:r w:rsidR="00C033C9" w:rsidRPr="00DF7D79">
        <w:rPr>
          <w:rFonts w:ascii="Times New Roman" w:eastAsia="Times New Roman" w:hAnsi="Times New Roman" w:cs="Times New Roman"/>
          <w:sz w:val="28"/>
          <w:szCs w:val="28"/>
          <w:lang w:eastAsia="ru-RU"/>
        </w:rPr>
        <w:t>, применяем</w:t>
      </w:r>
      <w:r w:rsidR="00E56A6B" w:rsidRPr="00DF7D79">
        <w:rPr>
          <w:rFonts w:ascii="Times New Roman" w:eastAsia="Times New Roman" w:hAnsi="Times New Roman" w:cs="Times New Roman"/>
          <w:sz w:val="28"/>
          <w:szCs w:val="28"/>
          <w:lang w:eastAsia="ru-RU"/>
        </w:rPr>
        <w:t>ых</w:t>
      </w:r>
      <w:r w:rsidR="00C033C9" w:rsidRPr="00DF7D79">
        <w:rPr>
          <w:rFonts w:ascii="Times New Roman" w:eastAsia="Times New Roman" w:hAnsi="Times New Roman" w:cs="Times New Roman"/>
          <w:sz w:val="28"/>
          <w:szCs w:val="28"/>
          <w:lang w:eastAsia="ru-RU"/>
        </w:rPr>
        <w:t xml:space="preserve"> при осуществлении регионального контроля</w:t>
      </w:r>
      <w:r w:rsidR="00E56A6B" w:rsidRPr="00DF7D79">
        <w:rPr>
          <w:rFonts w:ascii="Times New Roman" w:eastAsia="Times New Roman" w:hAnsi="Times New Roman" w:cs="Times New Roman"/>
          <w:sz w:val="28"/>
          <w:szCs w:val="28"/>
          <w:lang w:eastAsia="ru-RU"/>
        </w:rPr>
        <w:t xml:space="preserve"> (надзора)</w:t>
      </w:r>
      <w:r w:rsidR="00C033C9" w:rsidRPr="00DF7D79">
        <w:rPr>
          <w:rFonts w:ascii="Times New Roman" w:eastAsia="Times New Roman" w:hAnsi="Times New Roman" w:cs="Times New Roman"/>
          <w:sz w:val="28"/>
          <w:szCs w:val="28"/>
          <w:lang w:eastAsia="ru-RU"/>
        </w:rPr>
        <w:t xml:space="preserve">, со списком контрольных вопросов, </w:t>
      </w:r>
      <w:r w:rsidR="00C033C9" w:rsidRPr="00DF7D79">
        <w:rPr>
          <w:rFonts w:ascii="Times New Roman" w:eastAsia="Times New Roman" w:hAnsi="Times New Roman" w:cs="Times New Roman"/>
          <w:sz w:val="28"/>
          <w:szCs w:val="24"/>
          <w:lang w:eastAsia="ru-RU"/>
        </w:rPr>
        <w:t>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14. В 2022 году контрольным органом подготовлен доклад, содержащий результаты обобщения правоприменительной практики министерства труда и социального развития Новосибирской области</w:t>
      </w:r>
      <w:r w:rsidR="00FB6CCE">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при осуществлении регионального государственного контроля (надзора) в сфере социального обслуживания по итогам 2021 года, утвержденный приказом министерства труда и социального развития Новосибирской области 25.02.2022 № 153</w:t>
      </w:r>
      <w:r w:rsidR="003230D1">
        <w:rPr>
          <w:rFonts w:ascii="Times New Roman" w:eastAsia="Times New Roman" w:hAnsi="Times New Roman" w:cs="Times New Roman"/>
          <w:sz w:val="28"/>
          <w:szCs w:val="28"/>
          <w:lang w:eastAsia="ru-RU"/>
        </w:rPr>
        <w:t xml:space="preserve"> «Об утверждении доклада,</w:t>
      </w:r>
      <w:r w:rsidRPr="006A4662">
        <w:rPr>
          <w:rFonts w:ascii="Times New Roman" w:eastAsia="Times New Roman" w:hAnsi="Times New Roman" w:cs="Times New Roman"/>
          <w:sz w:val="28"/>
          <w:szCs w:val="28"/>
          <w:lang w:eastAsia="ru-RU"/>
        </w:rPr>
        <w:t xml:space="preserve"> </w:t>
      </w:r>
      <w:r w:rsidR="003230D1" w:rsidRPr="006A4662">
        <w:rPr>
          <w:rFonts w:ascii="Times New Roman" w:eastAsia="Times New Roman" w:hAnsi="Times New Roman" w:cs="Times New Roman"/>
          <w:sz w:val="28"/>
          <w:szCs w:val="28"/>
          <w:lang w:eastAsia="ru-RU"/>
        </w:rPr>
        <w:t>содержащ</w:t>
      </w:r>
      <w:r w:rsidR="003230D1">
        <w:rPr>
          <w:rFonts w:ascii="Times New Roman" w:eastAsia="Times New Roman" w:hAnsi="Times New Roman" w:cs="Times New Roman"/>
          <w:sz w:val="28"/>
          <w:szCs w:val="28"/>
          <w:lang w:eastAsia="ru-RU"/>
        </w:rPr>
        <w:t>его</w:t>
      </w:r>
      <w:r w:rsidR="003230D1" w:rsidRPr="006A4662">
        <w:rPr>
          <w:rFonts w:ascii="Times New Roman" w:eastAsia="Times New Roman" w:hAnsi="Times New Roman" w:cs="Times New Roman"/>
          <w:sz w:val="28"/>
          <w:szCs w:val="28"/>
          <w:lang w:eastAsia="ru-RU"/>
        </w:rPr>
        <w:t xml:space="preserve"> результаты обобщения правоприменительной практики министерства труда и социального развития Новосибирской области</w:t>
      </w:r>
      <w:r w:rsidR="003230D1">
        <w:rPr>
          <w:rFonts w:ascii="Times New Roman" w:eastAsia="Times New Roman" w:hAnsi="Times New Roman" w:cs="Times New Roman"/>
          <w:sz w:val="28"/>
          <w:szCs w:val="28"/>
          <w:lang w:eastAsia="ru-RU"/>
        </w:rPr>
        <w:t xml:space="preserve"> </w:t>
      </w:r>
      <w:r w:rsidR="003230D1" w:rsidRPr="006A4662">
        <w:rPr>
          <w:rFonts w:ascii="Times New Roman" w:eastAsia="Times New Roman" w:hAnsi="Times New Roman" w:cs="Times New Roman"/>
          <w:sz w:val="28"/>
          <w:szCs w:val="28"/>
          <w:lang w:eastAsia="ru-RU"/>
        </w:rPr>
        <w:t xml:space="preserve">при осуществлении регионального государственного контроля (надзора) в сфере социального обслуживания по итогам 2021 года </w:t>
      </w:r>
      <w:r w:rsidRPr="006A4662">
        <w:rPr>
          <w:rFonts w:ascii="Times New Roman" w:eastAsia="Times New Roman" w:hAnsi="Times New Roman" w:cs="Times New Roman"/>
          <w:sz w:val="28"/>
          <w:szCs w:val="28"/>
          <w:lang w:eastAsia="ru-RU"/>
        </w:rPr>
        <w:t>(далее – Доклад), в котором отражены выявляемые контрольным органом в ходе осуществления регионального контроля (надзора) за соблюдением законодательства Российской Федерации, законов и иных нормативных правовых актов Новосибирской области типичные нарушения обязательных требований и рекомендации в отношении мер, которые должны приниматься контролируемыми лицами с целью недопущения таких нарушений, а также предложения по совершенствованию законодательства Российской Федерации, законов и иных нормативных правовых актов Новосибирской области.</w:t>
      </w:r>
    </w:p>
    <w:p w:rsidR="00350DE9"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Подготовка Доклада осуществлялась в соответствии с</w:t>
      </w:r>
      <w:r w:rsidR="00781474">
        <w:rPr>
          <w:rFonts w:ascii="Times New Roman" w:eastAsia="Times New Roman" w:hAnsi="Times New Roman" w:cs="Times New Roman"/>
          <w:sz w:val="28"/>
          <w:szCs w:val="28"/>
          <w:lang w:eastAsia="ru-RU"/>
        </w:rPr>
        <w:t xml:space="preserve"> пунктом 4 статьи 47 Федерального закона от 31.07.2020 № 248-ФЗ «О государственном контроле (надзоре) и муниципальном контроле в Российской Федер</w:t>
      </w:r>
      <w:r w:rsidR="00350DE9">
        <w:rPr>
          <w:rFonts w:ascii="Times New Roman" w:eastAsia="Times New Roman" w:hAnsi="Times New Roman" w:cs="Times New Roman"/>
          <w:sz w:val="28"/>
          <w:szCs w:val="28"/>
          <w:lang w:eastAsia="ru-RU"/>
        </w:rPr>
        <w:t>ации», пунктом 22 постановления</w:t>
      </w:r>
      <w:r w:rsidR="00781474">
        <w:rPr>
          <w:rFonts w:ascii="Times New Roman" w:eastAsia="Times New Roman" w:hAnsi="Times New Roman" w:cs="Times New Roman"/>
          <w:sz w:val="28"/>
          <w:szCs w:val="28"/>
          <w:lang w:eastAsia="ru-RU"/>
        </w:rPr>
        <w:t xml:space="preserve"> № 363-п</w:t>
      </w:r>
      <w:r w:rsidR="00350DE9">
        <w:rPr>
          <w:rFonts w:ascii="Times New Roman" w:eastAsia="Times New Roman" w:hAnsi="Times New Roman" w:cs="Times New Roman"/>
          <w:sz w:val="28"/>
          <w:szCs w:val="28"/>
          <w:lang w:eastAsia="ru-RU"/>
        </w:rPr>
        <w:t>.</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Доклад размещен на официальном сайте контрольного органа в разделе «Деятельность/Контрольно-надзорная деятельность/Профилактика рисков причинения вреда».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15. В рамках реализации одного из этапов целевой модели «Осуществление контрольно-надзорной деятельности в субъектах Российской Федерации», утвержденной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контрольным органом подготовлен и утвержден План-график проведения публичных мероприятий контрольного органа по вопросам правоприменительной практики в рамках осуществления регионального контроля (надзора) на 2022 год, утвержденный министром труда и социального</w:t>
      </w:r>
      <w:r w:rsidR="004030BF">
        <w:rPr>
          <w:rFonts w:ascii="Times New Roman" w:eastAsia="Times New Roman" w:hAnsi="Times New Roman" w:cs="Times New Roman"/>
          <w:sz w:val="28"/>
          <w:szCs w:val="28"/>
          <w:lang w:eastAsia="ru-RU"/>
        </w:rPr>
        <w:t xml:space="preserve"> развития Новосибирской области</w:t>
      </w:r>
      <w:r w:rsidR="000D105D">
        <w:rPr>
          <w:rFonts w:ascii="Times New Roman" w:eastAsia="Times New Roman" w:hAnsi="Times New Roman" w:cs="Times New Roman"/>
          <w:sz w:val="28"/>
          <w:szCs w:val="28"/>
          <w:lang w:eastAsia="ru-RU"/>
        </w:rPr>
        <w:t xml:space="preserve"> (далее – министр)</w:t>
      </w:r>
      <w:r w:rsidR="004030BF">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 xml:space="preserve">10.12.2021 (далее – План-график). Ожидаемые результаты от проведенных публичных мероприятий: повышение </w:t>
      </w:r>
      <w:r w:rsidRPr="006A4662">
        <w:rPr>
          <w:rFonts w:ascii="Times New Roman" w:eastAsia="Times New Roman" w:hAnsi="Times New Roman" w:cs="Times New Roman"/>
          <w:sz w:val="28"/>
          <w:szCs w:val="28"/>
          <w:lang w:eastAsia="ru-RU"/>
        </w:rPr>
        <w:lastRenderedPageBreak/>
        <w:t>информированности контролируемых лиц о действующих обязательных требованиях, своевременное выполнение обязательных требований контролируемыми лицами, предотвращение нарушений.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6A4662">
        <w:rPr>
          <w:rFonts w:ascii="Times New Roman" w:eastAsia="Times New Roman" w:hAnsi="Times New Roman" w:cs="Times New Roman"/>
          <w:sz w:val="28"/>
          <w:szCs w:val="28"/>
          <w:lang w:eastAsia="ru-RU"/>
        </w:rPr>
        <w:t>В соответствии с Планом-графиком контрольным органом проведен</w:t>
      </w:r>
      <w:r w:rsidR="005B0EA1">
        <w:rPr>
          <w:rFonts w:ascii="Times New Roman" w:eastAsia="Times New Roman" w:hAnsi="Times New Roman" w:cs="Times New Roman"/>
          <w:sz w:val="28"/>
          <w:szCs w:val="28"/>
          <w:lang w:eastAsia="ru-RU"/>
        </w:rPr>
        <w:t>ы</w:t>
      </w:r>
      <w:r w:rsidRPr="006A4662">
        <w:rPr>
          <w:rFonts w:ascii="Times New Roman" w:eastAsia="Times New Roman" w:hAnsi="Times New Roman" w:cs="Times New Roman"/>
          <w:sz w:val="28"/>
          <w:szCs w:val="28"/>
          <w:lang w:eastAsia="ru-RU"/>
        </w:rPr>
        <w:t xml:space="preserve"> публичн</w:t>
      </w:r>
      <w:r w:rsidR="005B0EA1">
        <w:rPr>
          <w:rFonts w:ascii="Times New Roman" w:eastAsia="Times New Roman" w:hAnsi="Times New Roman" w:cs="Times New Roman"/>
          <w:sz w:val="28"/>
          <w:szCs w:val="28"/>
          <w:lang w:eastAsia="ru-RU"/>
        </w:rPr>
        <w:t>ы</w:t>
      </w:r>
      <w:r w:rsidRPr="006A4662">
        <w:rPr>
          <w:rFonts w:ascii="Times New Roman" w:eastAsia="Times New Roman" w:hAnsi="Times New Roman" w:cs="Times New Roman"/>
          <w:sz w:val="28"/>
          <w:szCs w:val="28"/>
          <w:lang w:eastAsia="ru-RU"/>
        </w:rPr>
        <w:t>е мероприяти</w:t>
      </w:r>
      <w:r w:rsidR="005B0EA1">
        <w:rPr>
          <w:rFonts w:ascii="Times New Roman" w:eastAsia="Times New Roman" w:hAnsi="Times New Roman" w:cs="Times New Roman"/>
          <w:sz w:val="28"/>
          <w:szCs w:val="28"/>
          <w:lang w:eastAsia="ru-RU"/>
        </w:rPr>
        <w:t>я</w:t>
      </w:r>
      <w:r w:rsidRPr="006A4662">
        <w:rPr>
          <w:rFonts w:ascii="Times New Roman" w:eastAsia="Times New Roman" w:hAnsi="Times New Roman" w:cs="Times New Roman"/>
          <w:sz w:val="28"/>
          <w:szCs w:val="28"/>
          <w:lang w:eastAsia="ru-RU"/>
        </w:rPr>
        <w:t xml:space="preserve"> на тем</w:t>
      </w:r>
      <w:r w:rsidR="005B0EA1">
        <w:rPr>
          <w:rFonts w:ascii="Times New Roman" w:eastAsia="Times New Roman" w:hAnsi="Times New Roman" w:cs="Times New Roman"/>
          <w:sz w:val="28"/>
          <w:szCs w:val="28"/>
          <w:lang w:eastAsia="ru-RU"/>
        </w:rPr>
        <w:t>ы</w:t>
      </w:r>
      <w:r w:rsidRPr="006A4662">
        <w:rPr>
          <w:rFonts w:ascii="Times New Roman" w:eastAsia="Times New Roman" w:hAnsi="Times New Roman" w:cs="Times New Roman"/>
          <w:sz w:val="28"/>
          <w:szCs w:val="28"/>
          <w:lang w:eastAsia="ru-RU"/>
        </w:rPr>
        <w:t>:</w:t>
      </w:r>
      <w:r w:rsidRPr="006A4662">
        <w:rPr>
          <w:rFonts w:ascii="Times New Roman" w:eastAsia="Times New Roman" w:hAnsi="Times New Roman" w:cs="Times New Roman"/>
          <w:bCs/>
          <w:sz w:val="28"/>
          <w:szCs w:val="28"/>
          <w:lang w:eastAsia="ru-RU"/>
        </w:rPr>
        <w:t xml:space="preserve"> «О практике</w:t>
      </w:r>
      <w:r w:rsidRPr="006A4662">
        <w:rPr>
          <w:rFonts w:ascii="Times New Roman" w:eastAsia="Times New Roman" w:hAnsi="Times New Roman" w:cs="Times New Roman"/>
          <w:b/>
          <w:bCs/>
          <w:sz w:val="28"/>
          <w:szCs w:val="28"/>
          <w:lang w:eastAsia="ru-RU"/>
        </w:rPr>
        <w:t xml:space="preserve"> </w:t>
      </w:r>
      <w:r w:rsidRPr="006A4662">
        <w:rPr>
          <w:rFonts w:ascii="Times New Roman" w:eastAsia="Times New Roman" w:hAnsi="Times New Roman" w:cs="Times New Roman"/>
          <w:bCs/>
          <w:sz w:val="28"/>
          <w:szCs w:val="28"/>
          <w:lang w:eastAsia="ru-RU"/>
        </w:rPr>
        <w:t>осуществления регионального государственного контроля (надзора) в сфере социального обслуживания  (обеспечение доступности для инвалидов объектов социальной, инженерной и транспортной инфраструктур  и предоставляемых услуг)», «О практике осуществления регионального государственного контроля (надзора) в сфере социального обслуживания».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Согласно методическим рекомендациям по публичным обсуждениям материалы о публичных мероприятиях (уведомления о проведении публичного мероприятия, об отмене публичного мероприятия, программа проведения публичных мероприятий, презентационные материалы, План-график, информация о публичных мероприятиях, уведомления об отмене публичных мероприятий) размещ</w:t>
      </w:r>
      <w:r>
        <w:rPr>
          <w:rFonts w:ascii="Times New Roman" w:eastAsia="Times New Roman" w:hAnsi="Times New Roman" w:cs="Times New Roman"/>
          <w:sz w:val="28"/>
          <w:szCs w:val="28"/>
          <w:lang w:eastAsia="ru-RU"/>
        </w:rPr>
        <w:t>ается</w:t>
      </w:r>
      <w:r w:rsidRPr="006A4662">
        <w:rPr>
          <w:rFonts w:ascii="Times New Roman" w:eastAsia="Times New Roman" w:hAnsi="Times New Roman" w:cs="Times New Roman"/>
          <w:sz w:val="28"/>
          <w:szCs w:val="28"/>
          <w:lang w:eastAsia="ru-RU"/>
        </w:rPr>
        <w:t xml:space="preserve"> на официальном сайте контрольного органа в разделе «Деятельность/Контрольно-надзорная деятельность/Проведение публичных мероприятий в сфере регионального государственного контроля (надзора)».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16. Контрольный орган в 2022 году использовал в своей деятельности государственную информационную систему «Типовое облачное решение по автоматизации контрольно-надзорной деятельности» (далее - ГИС ТОР КНД). </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С внедрением ГИС ТОР КНД появилась возможность использовать интерактивные сервисы, в том числе новые формы каналов «Обратной связи» с контролируемыми лицами (ситуативные и общие электронные формы «обратной связи», электронные сервисы «электронная приемная», «личный кабинет» и, соответственно, возможность автоматического дифференцирования мер профилактики в отношении контролируемых лиц (получение индивидуальных консультаций по любым вопросам контрольной деятельности, возможность административного обжалования).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Согласно постановлению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контрольным органом внесены сведения в Единый реестр видов контроля </w:t>
      </w:r>
      <w:r w:rsidRPr="006A4662">
        <w:rPr>
          <w:rFonts w:ascii="Times New Roman" w:eastAsia="Times New Roman" w:hAnsi="Times New Roman" w:cs="Times New Roman"/>
          <w:sz w:val="28"/>
          <w:szCs w:val="28"/>
        </w:rPr>
        <w:t>(далее – ЕРВК)</w:t>
      </w:r>
      <w:r w:rsidRPr="006A4662">
        <w:rPr>
          <w:rFonts w:ascii="Times New Roman" w:eastAsia="Times New Roman" w:hAnsi="Times New Roman" w:cs="Times New Roman"/>
          <w:sz w:val="28"/>
          <w:szCs w:val="28"/>
          <w:lang w:eastAsia="ru-RU"/>
        </w:rPr>
        <w:t>, включающие:</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 вид регионального контроля (надзора);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2) сведения о контрольном органе, осуществляющем региональный контроль (надзор);</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3) сведения по вопросам осуществления регионального контроля (надзора) и соблюдения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4)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регионального контроля (надзора), о специальных режимах регионального контроля (надзора);</w:t>
      </w:r>
    </w:p>
    <w:p w:rsidR="00303C01"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lastRenderedPageBreak/>
        <w:t>5) сведения о нормативных правовых актах в отношении р</w:t>
      </w:r>
      <w:r w:rsidR="00510E55">
        <w:rPr>
          <w:rFonts w:ascii="Times New Roman" w:eastAsia="Times New Roman" w:hAnsi="Times New Roman" w:cs="Times New Roman"/>
          <w:sz w:val="28"/>
          <w:szCs w:val="28"/>
          <w:lang w:eastAsia="ru-RU"/>
        </w:rPr>
        <w:t>егионального контроля (надзора);</w:t>
      </w:r>
    </w:p>
    <w:p w:rsidR="00510E55" w:rsidRPr="006A4662" w:rsidRDefault="00510E55"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перечень объектов контроля и категории риска.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Контрольным органом определены должностные лица, ответственные за внесение сведений в ЕРВК, в единый реестр контрольных (надзорных) мероприятий (далее – ЕРКНМ), в ГИС ТОР КНД, государственную автоматизированную информационную систему «Управление» и официальный сайт контрольного органа.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17. Анализ и оценка рисков причинения вреда охраняемым законом ценностям и (или) анализ и оценка причиненного ущерба при осуществлении регионального контроля (надзора) проводилась в соответствии с постановлением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а также на основании приказа министерства социального развития Новосибирской области от 29.11.2017 № 1021 «О контрольно-надзорной деятельности», которым утверждена Методика оценки результативности и эффективности деятельности контрольного органа по осуществлению регионального контроля в сфере социального обслуживания. Методика направлена на снижение уровня причиняемого вреда (ущерба) охраняемым законом ценностям в сфере социального обслуживания,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в деятельность контролируемых лиц.</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На основании утвержденных методик контрольный орган ежегодно проводит оценку (расчет) фактических значений показателей групп «А», «Б» и «В», а также оценку достижений фактических значений ключевых показателей в разрезе видов контрольно-надзорной деятельности.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Оценка (расчет) показателей результативности и эффективности при осуществлении контрольным органом контрольной (надзорной) деятельности осуществляется по формулам, приведенным в указанных методиках.</w:t>
      </w:r>
    </w:p>
    <w:p w:rsidR="00303C01"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Оценка фактических значений ключевых показателей результативности контрольной (надзорной) деятельности осуществляется путем сравнения с целевыми значениями по трехбалльной шкале. Критерием присвоения балльных оценок показателям является степень отклонения фактического значения показателя от целевого значения. Если фактическое значение показателя выше или равно целевому значению показателя, присваивается три балла. Если степень отклонения фактического значения показателя от целевого значения не более чем 20%, присваивается два балла. Если степень отклонения фактического значения показателя от целевого значения не более чем 50%, присваивается один балл. Если степень отклонения фактического значения показателя от целевого значения более чем 50%, присваивается ноль баллов.</w:t>
      </w:r>
    </w:p>
    <w:p w:rsidR="00CC2F18" w:rsidRDefault="00CC2F18" w:rsidP="00CC2F18">
      <w:pPr>
        <w:spacing w:after="0" w:line="240" w:lineRule="auto"/>
        <w:ind w:firstLine="708"/>
        <w:jc w:val="both"/>
        <w:rPr>
          <w:rFonts w:ascii="Times New Roman" w:eastAsia="Times New Roman" w:hAnsi="Times New Roman" w:cs="Times New Roman"/>
          <w:sz w:val="28"/>
          <w:szCs w:val="28"/>
          <w:lang w:eastAsia="ru-RU"/>
        </w:rPr>
      </w:pPr>
      <w:r w:rsidRPr="007B3FC5">
        <w:rPr>
          <w:rFonts w:ascii="Times New Roman" w:eastAsia="Times New Roman" w:hAnsi="Times New Roman" w:cs="Times New Roman"/>
          <w:sz w:val="28"/>
          <w:szCs w:val="28"/>
          <w:lang w:eastAsia="ru-RU"/>
        </w:rPr>
        <w:t xml:space="preserve">В отчетном периоде </w:t>
      </w:r>
      <w:r>
        <w:rPr>
          <w:rFonts w:ascii="Times New Roman" w:eastAsia="Times New Roman" w:hAnsi="Times New Roman" w:cs="Times New Roman"/>
          <w:sz w:val="28"/>
          <w:szCs w:val="28"/>
          <w:lang w:eastAsia="ru-RU"/>
        </w:rPr>
        <w:t>контрольным органом</w:t>
      </w:r>
      <w:r w:rsidRPr="007B3FC5">
        <w:rPr>
          <w:rFonts w:ascii="Times New Roman" w:eastAsia="Times New Roman" w:hAnsi="Times New Roman" w:cs="Times New Roman"/>
          <w:sz w:val="28"/>
          <w:szCs w:val="28"/>
          <w:lang w:eastAsia="ru-RU"/>
        </w:rPr>
        <w:t xml:space="preserve"> достигнуто целевое значение ключевых показателей результативности и эффективности контрольно-надзорной деятельности по осуществлению регионального контроля </w:t>
      </w:r>
      <w:r>
        <w:rPr>
          <w:rFonts w:ascii="Times New Roman" w:eastAsia="Times New Roman" w:hAnsi="Times New Roman" w:cs="Times New Roman"/>
          <w:sz w:val="28"/>
          <w:szCs w:val="28"/>
          <w:lang w:eastAsia="ru-RU"/>
        </w:rPr>
        <w:t>(надзора)</w:t>
      </w:r>
      <w:r w:rsidRPr="007B3FC5">
        <w:rPr>
          <w:rFonts w:ascii="Times New Roman" w:eastAsia="Times New Roman" w:hAnsi="Times New Roman" w:cs="Times New Roman"/>
          <w:sz w:val="28"/>
          <w:szCs w:val="28"/>
          <w:lang w:eastAsia="ru-RU"/>
        </w:rPr>
        <w:t xml:space="preserve"> группы «А»:</w:t>
      </w:r>
      <w:r>
        <w:rPr>
          <w:rFonts w:ascii="Times New Roman" w:eastAsia="Times New Roman" w:hAnsi="Times New Roman" w:cs="Times New Roman"/>
          <w:sz w:val="28"/>
          <w:szCs w:val="28"/>
          <w:lang w:eastAsia="ru-RU"/>
        </w:rPr>
        <w:t xml:space="preserve"> </w:t>
      </w:r>
    </w:p>
    <w:p w:rsidR="00CC2F18" w:rsidRPr="00A432E8" w:rsidRDefault="00CC2F18" w:rsidP="00CC2F1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Pr="00136271">
        <w:rPr>
          <w:rFonts w:ascii="Times New Roman" w:eastAsia="Times New Roman" w:hAnsi="Times New Roman" w:cs="Times New Roman"/>
          <w:sz w:val="28"/>
          <w:szCs w:val="28"/>
          <w:lang w:eastAsia="ru-RU"/>
        </w:rPr>
        <w:t>оля контролируемых лиц по результатам проверки которых отсутствуют нарушения обязательных требований законодательства в сфере социального обслуживания, связанные с возникновением угрозы вреда жизни и здоровью граждан, имуществу физических и юридических лиц и (или) причинением угрозы вреда жизни и здоровью граждан, имуществу физических и юридических лиц составила 100%, при целевом 80 %.</w:t>
      </w:r>
    </w:p>
    <w:p w:rsidR="00DA31E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Контрольный орган ежегодно в срок не позднее 10 февраля направляет в министерство экономического развития Новосибирской области отчеты о результативности и эффективности деятельности контрольного органа  по осуществлению регионального контроля (надзора) с приложением пояснительной записки, содержащей результат оценки фактических значений показателей и анализ возникающих проблем и предложений по их устранению.</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18. При осуществлении регионального контроля (надзора)  контрольный орган взаимодействовал с другими органами государственного контроля (надзора) при согласовании сроков проведения плановых проверок (в том числе прокуратурой Новосибирской области).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По итогам 2022 года с прокуратурой Новосибирской области контрольным органом проводились сверки данных по осуществленным плановым проверкам в установленных сферах контрольной (надзорной) деятельности. </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Информация о проведении проверки, об уведомлении контролируемого лица о проведении проверки, о результатах проверки и мерах, принятых по результатам проверки размещается в системе ГИС ТОР КНД и в федеральной государственной информационной системе «Единый реестр проверок» (https://proverki.gov.ru) в соответствии с требованиями, установленными постановлением Правительства Российской Федерации от 28.04.2015 № 415 «О Правилах формирования и ведения единого реестра проверок», а также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контрольным органом в прокуратуру Новосибирской области направлялся на согласование проект ежегодного плана проведения плановых контрольных (надзорных) мероприятий на 2023 год, сформированный в машиночитаемом формате с использованием ГИС ТОР КНД.</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В соответствии с Перечнем поручений по итогам </w:t>
      </w:r>
      <w:r w:rsidRPr="006A4662">
        <w:rPr>
          <w:rFonts w:ascii="Times New Roman" w:eastAsia="Times New Roman" w:hAnsi="Times New Roman" w:cs="Times New Roman"/>
          <w:sz w:val="28"/>
          <w:szCs w:val="28"/>
          <w:lang w:val="en-US" w:eastAsia="ru-RU"/>
        </w:rPr>
        <w:t>XXV</w:t>
      </w:r>
      <w:r w:rsidRPr="006A4662">
        <w:rPr>
          <w:rFonts w:ascii="Times New Roman" w:eastAsia="Times New Roman" w:hAnsi="Times New Roman" w:cs="Times New Roman"/>
          <w:sz w:val="28"/>
          <w:szCs w:val="28"/>
          <w:lang w:eastAsia="ru-RU"/>
        </w:rPr>
        <w:t xml:space="preserve"> Петербургского международного экономического форума, утвержденным Президентом Российской Федерации от 20.07.2022 № Пр-1269, в план КНМ включены объекты, отнесенные к высокому риску.</w:t>
      </w:r>
    </w:p>
    <w:p w:rsidR="00303C01" w:rsidRPr="006A4662" w:rsidRDefault="00303C01" w:rsidP="00303C01">
      <w:pPr>
        <w:tabs>
          <w:tab w:val="left" w:pos="567"/>
        </w:tabs>
        <w:spacing w:after="0" w:line="240" w:lineRule="auto"/>
        <w:ind w:firstLine="709"/>
        <w:jc w:val="both"/>
        <w:rPr>
          <w:rFonts w:ascii="Times New Roman" w:eastAsia="Calibri" w:hAnsi="Times New Roman" w:cs="Times New Roman"/>
          <w:sz w:val="28"/>
          <w:szCs w:val="28"/>
        </w:rPr>
      </w:pPr>
      <w:r w:rsidRPr="006A4662">
        <w:rPr>
          <w:rFonts w:ascii="Times New Roman" w:eastAsia="Times New Roman" w:hAnsi="Times New Roman" w:cs="Times New Roman"/>
          <w:sz w:val="28"/>
          <w:szCs w:val="28"/>
          <w:lang w:eastAsia="ru-RU"/>
        </w:rPr>
        <w:t xml:space="preserve">Критерии отнесения объектов регионального </w:t>
      </w:r>
      <w:r w:rsidR="0069244D">
        <w:rPr>
          <w:rFonts w:ascii="Times New Roman" w:eastAsia="Times New Roman" w:hAnsi="Times New Roman" w:cs="Times New Roman"/>
          <w:sz w:val="28"/>
          <w:szCs w:val="28"/>
          <w:lang w:eastAsia="ru-RU"/>
        </w:rPr>
        <w:t xml:space="preserve">контроля (надзора) </w:t>
      </w:r>
      <w:r w:rsidRPr="006A4662">
        <w:rPr>
          <w:rFonts w:ascii="Times New Roman" w:eastAsia="Times New Roman" w:hAnsi="Times New Roman" w:cs="Times New Roman"/>
          <w:sz w:val="28"/>
          <w:szCs w:val="28"/>
          <w:lang w:eastAsia="ru-RU"/>
        </w:rPr>
        <w:t xml:space="preserve">к категориям риска в рамках осуществления регионального </w:t>
      </w:r>
      <w:r w:rsidR="0069244D">
        <w:rPr>
          <w:rFonts w:ascii="Times New Roman" w:eastAsia="Times New Roman" w:hAnsi="Times New Roman" w:cs="Times New Roman"/>
          <w:sz w:val="28"/>
          <w:szCs w:val="28"/>
          <w:lang w:eastAsia="ru-RU"/>
        </w:rPr>
        <w:t xml:space="preserve">  контроля (надзора)</w:t>
      </w:r>
      <w:r w:rsidRPr="006A4662">
        <w:rPr>
          <w:rFonts w:ascii="Times New Roman" w:eastAsia="Times New Roman" w:hAnsi="Times New Roman" w:cs="Times New Roman"/>
          <w:sz w:val="28"/>
          <w:szCs w:val="28"/>
          <w:lang w:eastAsia="ru-RU"/>
        </w:rPr>
        <w:t xml:space="preserve"> определены в приложении к </w:t>
      </w:r>
      <w:r w:rsidR="001D2AA0">
        <w:rPr>
          <w:rFonts w:ascii="Times New Roman" w:eastAsia="Times New Roman" w:hAnsi="Times New Roman" w:cs="Times New Roman"/>
          <w:sz w:val="28"/>
          <w:szCs w:val="28"/>
          <w:lang w:eastAsia="ru-RU"/>
        </w:rPr>
        <w:t>П</w:t>
      </w:r>
      <w:r w:rsidRPr="006A4662">
        <w:rPr>
          <w:rFonts w:ascii="Times New Roman" w:eastAsia="Times New Roman" w:hAnsi="Times New Roman" w:cs="Times New Roman"/>
          <w:sz w:val="28"/>
          <w:szCs w:val="28"/>
          <w:lang w:eastAsia="ru-RU"/>
        </w:rPr>
        <w:t xml:space="preserve">оложению о региональном государственном </w:t>
      </w:r>
      <w:r w:rsidRPr="006A4662">
        <w:rPr>
          <w:rFonts w:ascii="Times New Roman" w:eastAsia="Times New Roman" w:hAnsi="Times New Roman" w:cs="Times New Roman"/>
          <w:sz w:val="28"/>
          <w:szCs w:val="28"/>
          <w:lang w:eastAsia="ru-RU"/>
        </w:rPr>
        <w:lastRenderedPageBreak/>
        <w:t>контроле (надзоре) в сфере социального обслуживания, утвержденному постановлением № 363-п.</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Реестр контролируемых лиц при осуществлении регионального контроля (надзора) в 2022 году размещен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При формировании ежегодных планов проведения плановых проверок контролируемых лиц в обязательном порядке предусматривается проведение мероприятий по осуществлению контроля за обеспечением доступности для инвалидов объектов и услуг, подлежащих проверке в отчетном периоде, с целью своевременного выявления и пресечения нарушений в сфере обеспечения доступности объектов социального обслуживания и социальных услуг для маломобильных групп населения и инвалидов.</w:t>
      </w:r>
    </w:p>
    <w:p w:rsidR="0084652B" w:rsidRPr="0084652B" w:rsidRDefault="00303C01" w:rsidP="008465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19. </w:t>
      </w:r>
      <w:r w:rsidR="0084652B" w:rsidRPr="0084652B">
        <w:rPr>
          <w:rFonts w:ascii="Times New Roman" w:hAnsi="Times New Roman" w:cs="Times New Roman"/>
          <w:sz w:val="28"/>
          <w:szCs w:val="28"/>
        </w:rPr>
        <w:t>В соответствии с постановлением Правительства Р</w:t>
      </w:r>
      <w:r w:rsidR="00836576">
        <w:rPr>
          <w:rFonts w:ascii="Times New Roman" w:hAnsi="Times New Roman" w:cs="Times New Roman"/>
          <w:sz w:val="28"/>
          <w:szCs w:val="28"/>
        </w:rPr>
        <w:t xml:space="preserve">оссийской </w:t>
      </w:r>
      <w:r w:rsidR="0084652B" w:rsidRPr="0084652B">
        <w:rPr>
          <w:rFonts w:ascii="Times New Roman" w:hAnsi="Times New Roman" w:cs="Times New Roman"/>
          <w:sz w:val="28"/>
          <w:szCs w:val="28"/>
        </w:rPr>
        <w:t>Ф</w:t>
      </w:r>
      <w:r w:rsidR="00836576">
        <w:rPr>
          <w:rFonts w:ascii="Times New Roman" w:hAnsi="Times New Roman" w:cs="Times New Roman"/>
          <w:sz w:val="28"/>
          <w:szCs w:val="28"/>
        </w:rPr>
        <w:t>едерации</w:t>
      </w:r>
      <w:r w:rsidR="0084652B" w:rsidRPr="0084652B">
        <w:rPr>
          <w:rFonts w:ascii="Times New Roman" w:hAnsi="Times New Roman" w:cs="Times New Roman"/>
          <w:sz w:val="28"/>
          <w:szCs w:val="28"/>
        </w:rPr>
        <w:t xml:space="preserve"> от 10.03.2022</w:t>
      </w:r>
      <w:r w:rsidR="00836576">
        <w:rPr>
          <w:rFonts w:ascii="Times New Roman" w:hAnsi="Times New Roman" w:cs="Times New Roman"/>
          <w:sz w:val="28"/>
          <w:szCs w:val="28"/>
        </w:rPr>
        <w:t xml:space="preserve"> </w:t>
      </w:r>
      <w:r w:rsidR="0084652B" w:rsidRPr="0084652B">
        <w:rPr>
          <w:rFonts w:ascii="Times New Roman" w:hAnsi="Times New Roman" w:cs="Times New Roman"/>
          <w:sz w:val="28"/>
          <w:szCs w:val="28"/>
        </w:rPr>
        <w:t>№ 336 «Об особенностях организации и осуществления государственного контроля (надзора), муниципального контроля» (далее – постановление № 336) введен мораторий на плановые контрольные (надзорные) мероприятия и проверки в 2022 году, за исключением отдельных объектов контроля чрезвычайно высокого риска, и опасных производственных объектов по некоторым видам контроля (надзора). Кроме того, вв</w:t>
      </w:r>
      <w:r w:rsidR="0084652B">
        <w:rPr>
          <w:rFonts w:ascii="Times New Roman" w:hAnsi="Times New Roman" w:cs="Times New Roman"/>
          <w:sz w:val="28"/>
          <w:szCs w:val="28"/>
        </w:rPr>
        <w:t>едены</w:t>
      </w:r>
      <w:r w:rsidR="0084652B" w:rsidRPr="0084652B">
        <w:rPr>
          <w:rFonts w:ascii="Times New Roman" w:hAnsi="Times New Roman" w:cs="Times New Roman"/>
          <w:sz w:val="28"/>
          <w:szCs w:val="28"/>
        </w:rPr>
        <w:t xml:space="preserve"> ограничения на проведение внеплановых контрольных (надзорных) мероприятий и проверок, в том числе постановлением № 336 установлена необходимость их согласования с органами прокуратуры. </w:t>
      </w:r>
      <w:r w:rsidR="0084652B">
        <w:rPr>
          <w:rFonts w:ascii="Times New Roman" w:hAnsi="Times New Roman" w:cs="Times New Roman"/>
          <w:sz w:val="28"/>
          <w:szCs w:val="28"/>
        </w:rPr>
        <w:t xml:space="preserve">Все </w:t>
      </w:r>
      <w:r w:rsidR="0084652B" w:rsidRPr="0084652B">
        <w:rPr>
          <w:rFonts w:ascii="Times New Roman" w:hAnsi="Times New Roman" w:cs="Times New Roman"/>
          <w:sz w:val="28"/>
          <w:szCs w:val="28"/>
        </w:rPr>
        <w:t>запланированные контрольные (надзорные) мероприятия отмене</w:t>
      </w:r>
      <w:r w:rsidR="00964E30">
        <w:rPr>
          <w:rFonts w:ascii="Times New Roman" w:hAnsi="Times New Roman" w:cs="Times New Roman"/>
          <w:sz w:val="28"/>
          <w:szCs w:val="28"/>
        </w:rPr>
        <w:t>ны</w:t>
      </w:r>
      <w:r w:rsidR="0084652B" w:rsidRPr="0084652B">
        <w:rPr>
          <w:rFonts w:ascii="Times New Roman" w:hAnsi="Times New Roman" w:cs="Times New Roman"/>
          <w:sz w:val="28"/>
          <w:szCs w:val="28"/>
        </w:rPr>
        <w:t>, а осуществляемые в настоящее время подлежа</w:t>
      </w:r>
      <w:r w:rsidR="00964E30">
        <w:rPr>
          <w:rFonts w:ascii="Times New Roman" w:hAnsi="Times New Roman" w:cs="Times New Roman"/>
          <w:sz w:val="28"/>
          <w:szCs w:val="28"/>
        </w:rPr>
        <w:t>ли</w:t>
      </w:r>
      <w:r w:rsidR="0084652B" w:rsidRPr="0084652B">
        <w:rPr>
          <w:rFonts w:ascii="Times New Roman" w:hAnsi="Times New Roman" w:cs="Times New Roman"/>
          <w:sz w:val="28"/>
          <w:szCs w:val="28"/>
        </w:rPr>
        <w:t xml:space="preserve"> завершению в порядке и в сроки, установленные пунктами 5, 6, 7 постановления № 336.</w:t>
      </w:r>
    </w:p>
    <w:p w:rsidR="00ED2CA0" w:rsidRPr="006A4662" w:rsidRDefault="0084652B" w:rsidP="00ED2C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 основании</w:t>
      </w:r>
      <w:r w:rsidR="00303C01" w:rsidRPr="006A4662">
        <w:rPr>
          <w:rFonts w:ascii="Times New Roman" w:eastAsia="Times New Roman" w:hAnsi="Times New Roman" w:cs="Times New Roman"/>
          <w:sz w:val="28"/>
          <w:szCs w:val="28"/>
          <w:lang w:eastAsia="ru-RU"/>
        </w:rPr>
        <w:t xml:space="preserve"> постановлени</w:t>
      </w:r>
      <w:r w:rsidR="00E44D7B">
        <w:rPr>
          <w:rFonts w:ascii="Times New Roman" w:eastAsia="Times New Roman" w:hAnsi="Times New Roman" w:cs="Times New Roman"/>
          <w:sz w:val="28"/>
          <w:szCs w:val="28"/>
          <w:lang w:eastAsia="ru-RU"/>
        </w:rPr>
        <w:t>я</w:t>
      </w:r>
      <w:r w:rsidR="00303C01" w:rsidRPr="006A4662">
        <w:rPr>
          <w:rFonts w:ascii="Times New Roman" w:eastAsia="Times New Roman" w:hAnsi="Times New Roman" w:cs="Times New Roman"/>
          <w:sz w:val="28"/>
          <w:szCs w:val="28"/>
          <w:lang w:eastAsia="ru-RU"/>
        </w:rPr>
        <w:t xml:space="preserve"> </w:t>
      </w:r>
      <w:r w:rsidR="00E44D7B">
        <w:rPr>
          <w:rFonts w:ascii="Times New Roman" w:eastAsia="Times New Roman" w:hAnsi="Times New Roman" w:cs="Times New Roman"/>
          <w:sz w:val="28"/>
          <w:szCs w:val="28"/>
          <w:lang w:eastAsia="ru-RU"/>
        </w:rPr>
        <w:t>№ 336</w:t>
      </w:r>
      <w:r w:rsidR="00303C01" w:rsidRPr="006A4662">
        <w:rPr>
          <w:rFonts w:ascii="Times New Roman" w:eastAsia="Times New Roman" w:hAnsi="Times New Roman" w:cs="Times New Roman"/>
          <w:sz w:val="28"/>
          <w:szCs w:val="28"/>
          <w:lang w:eastAsia="ru-RU"/>
        </w:rPr>
        <w:t xml:space="preserve"> региональный контроль (надзор) в </w:t>
      </w:r>
      <w:r w:rsidR="00447468">
        <w:rPr>
          <w:rFonts w:ascii="Times New Roman" w:eastAsia="Times New Roman" w:hAnsi="Times New Roman" w:cs="Times New Roman"/>
          <w:sz w:val="28"/>
          <w:szCs w:val="28"/>
          <w:lang w:eastAsia="ru-RU"/>
        </w:rPr>
        <w:t>2022 году</w:t>
      </w:r>
      <w:r w:rsidR="00303C01" w:rsidRPr="006A4662">
        <w:rPr>
          <w:rFonts w:ascii="Times New Roman" w:eastAsia="Times New Roman" w:hAnsi="Times New Roman" w:cs="Times New Roman"/>
          <w:sz w:val="28"/>
          <w:szCs w:val="28"/>
          <w:lang w:eastAsia="ru-RU"/>
        </w:rPr>
        <w:t xml:space="preserve"> не проводился.</w:t>
      </w:r>
      <w:r w:rsidR="00ED2CA0">
        <w:rPr>
          <w:rFonts w:ascii="Times New Roman" w:eastAsia="Times New Roman" w:hAnsi="Times New Roman" w:cs="Times New Roman"/>
          <w:sz w:val="28"/>
          <w:szCs w:val="28"/>
          <w:lang w:eastAsia="ru-RU"/>
        </w:rPr>
        <w:t xml:space="preserve"> Плановые проверки </w:t>
      </w:r>
      <w:r w:rsidR="00ED2CA0" w:rsidRPr="00ED2CA0">
        <w:rPr>
          <w:rFonts w:ascii="Times New Roman" w:eastAsia="Times New Roman" w:hAnsi="Times New Roman" w:cs="Times New Roman"/>
          <w:sz w:val="28"/>
          <w:szCs w:val="28"/>
          <w:lang w:eastAsia="ru-RU"/>
        </w:rPr>
        <w:t xml:space="preserve">отменены </w:t>
      </w:r>
      <w:r w:rsidR="00ED2CA0" w:rsidRPr="00ED2CA0">
        <w:rPr>
          <w:rFonts w:ascii="Times New Roman" w:eastAsia="Calibri" w:hAnsi="Times New Roman" w:cs="Times New Roman"/>
          <w:color w:val="000000"/>
          <w:sz w:val="28"/>
          <w:szCs w:val="28"/>
        </w:rPr>
        <w:t>приказом министерства труда и социального развития Новосибирской области от 16.03.2022 № 211 «О признании утратившим силу приказа министерства труда и социального развития Новосибирской области от 03.12.2021 № 1023 «</w:t>
      </w:r>
      <w:r w:rsidR="00ED2CA0" w:rsidRPr="00ED2CA0">
        <w:rPr>
          <w:rFonts w:ascii="Times New Roman" w:hAnsi="Times New Roman" w:cs="Times New Roman"/>
          <w:sz w:val="28"/>
          <w:szCs w:val="28"/>
        </w:rPr>
        <w:t>Об утверждении плана проведения контрольных (надзорных) мероприятий по осуществлению регионального государственного контроля (надзора) в сфере социального обслуживания в 2022 году».</w:t>
      </w:r>
    </w:p>
    <w:p w:rsidR="00082799" w:rsidRDefault="0078698E" w:rsidP="00082799">
      <w:pPr>
        <w:autoSpaceDE w:val="0"/>
        <w:autoSpaceDN w:val="0"/>
        <w:adjustRightInd w:val="0"/>
        <w:spacing w:after="0" w:line="240" w:lineRule="auto"/>
        <w:ind w:firstLine="708"/>
        <w:jc w:val="both"/>
        <w:rPr>
          <w:rFonts w:ascii="Times New Roman" w:hAnsi="Times New Roman" w:cs="Times New Roman"/>
          <w:sz w:val="28"/>
          <w:szCs w:val="28"/>
        </w:rPr>
      </w:pPr>
      <w:r w:rsidRPr="00082799">
        <w:rPr>
          <w:rFonts w:ascii="Times New Roman" w:eastAsia="Times New Roman" w:hAnsi="Times New Roman" w:cs="Times New Roman"/>
          <w:sz w:val="28"/>
          <w:szCs w:val="28"/>
          <w:lang w:eastAsia="ru-RU"/>
        </w:rPr>
        <w:t>На</w:t>
      </w:r>
      <w:r w:rsidR="0024100E">
        <w:rPr>
          <w:rFonts w:ascii="Times New Roman" w:eastAsia="Times New Roman" w:hAnsi="Times New Roman" w:cs="Times New Roman"/>
          <w:sz w:val="28"/>
          <w:szCs w:val="28"/>
          <w:lang w:eastAsia="ru-RU"/>
        </w:rPr>
        <w:t xml:space="preserve"> официальном сайте контрольного </w:t>
      </w:r>
      <w:r w:rsidRPr="00082799">
        <w:rPr>
          <w:rFonts w:ascii="Times New Roman" w:eastAsia="Times New Roman" w:hAnsi="Times New Roman" w:cs="Times New Roman"/>
          <w:sz w:val="28"/>
          <w:szCs w:val="28"/>
          <w:lang w:eastAsia="ru-RU"/>
        </w:rPr>
        <w:t xml:space="preserve">органа </w:t>
      </w:r>
      <w:r>
        <w:rPr>
          <w:rFonts w:ascii="Times New Roman" w:eastAsia="Times New Roman" w:hAnsi="Times New Roman" w:cs="Times New Roman"/>
          <w:sz w:val="28"/>
          <w:szCs w:val="28"/>
          <w:lang w:eastAsia="ru-RU"/>
        </w:rPr>
        <w:t xml:space="preserve">в </w:t>
      </w:r>
      <w:r w:rsidR="00082799">
        <w:rPr>
          <w:rFonts w:ascii="Times New Roman" w:eastAsia="Times New Roman" w:hAnsi="Times New Roman" w:cs="Times New Roman"/>
          <w:sz w:val="28"/>
          <w:szCs w:val="28"/>
          <w:lang w:eastAsia="ru-RU"/>
        </w:rPr>
        <w:t xml:space="preserve">разделе </w:t>
      </w:r>
      <w:r w:rsidRPr="006A4662">
        <w:rPr>
          <w:rFonts w:ascii="Times New Roman" w:eastAsia="Times New Roman" w:hAnsi="Times New Roman" w:cs="Times New Roman"/>
          <w:sz w:val="28"/>
          <w:szCs w:val="28"/>
          <w:lang w:eastAsia="ru-RU"/>
        </w:rPr>
        <w:t>Деятельность/Контрольно-надзорная деятельность/</w:t>
      </w:r>
      <w:r w:rsidRPr="0078698E">
        <w:rPr>
          <w:rFonts w:ascii="Times New Roman" w:eastAsia="Times New Roman" w:hAnsi="Times New Roman" w:cs="Times New Roman"/>
          <w:sz w:val="28"/>
          <w:szCs w:val="28"/>
          <w:lang w:eastAsia="ru-RU"/>
        </w:rPr>
        <w:t>Мораторий 2022»</w:t>
      </w:r>
      <w:r w:rsidR="00877651" w:rsidRPr="00FF69F1">
        <w:rPr>
          <w:rFonts w:ascii="Times New Roman" w:eastAsia="Times New Roman" w:hAnsi="Times New Roman" w:cs="Times New Roman"/>
          <w:sz w:val="28"/>
          <w:szCs w:val="28"/>
          <w:lang w:eastAsia="ru-RU"/>
        </w:rPr>
        <w:t xml:space="preserve"> </w:t>
      </w:r>
      <w:r w:rsidR="00082799" w:rsidRPr="00FF69F1">
        <w:rPr>
          <w:rFonts w:ascii="Times New Roman" w:eastAsia="Times New Roman" w:hAnsi="Times New Roman" w:cs="Times New Roman"/>
          <w:sz w:val="28"/>
          <w:szCs w:val="28"/>
          <w:lang w:eastAsia="ru-RU"/>
        </w:rPr>
        <w:t>даны разъяснения</w:t>
      </w:r>
      <w:r w:rsidR="00E81101">
        <w:rPr>
          <w:rFonts w:ascii="Times New Roman" w:eastAsia="Times New Roman" w:hAnsi="Times New Roman" w:cs="Times New Roman"/>
          <w:sz w:val="28"/>
          <w:szCs w:val="28"/>
          <w:lang w:eastAsia="ru-RU"/>
        </w:rPr>
        <w:t xml:space="preserve"> </w:t>
      </w:r>
      <w:r w:rsidRPr="00FF69F1">
        <w:rPr>
          <w:rFonts w:ascii="Times New Roman" w:eastAsia="Times New Roman" w:hAnsi="Times New Roman" w:cs="Times New Roman"/>
          <w:sz w:val="28"/>
          <w:szCs w:val="28"/>
          <w:lang w:eastAsia="ru-RU"/>
        </w:rPr>
        <w:t>для контролируемых лиц</w:t>
      </w:r>
      <w:r w:rsidR="00082799" w:rsidRPr="00FF69F1">
        <w:rPr>
          <w:rFonts w:ascii="Times New Roman" w:eastAsia="Times New Roman" w:hAnsi="Times New Roman" w:cs="Times New Roman"/>
          <w:sz w:val="28"/>
          <w:szCs w:val="28"/>
          <w:lang w:eastAsia="ru-RU"/>
        </w:rPr>
        <w:t xml:space="preserve"> по  вопросам организации и осуществления контрольной (надзорной) деятельности с учетом положений постановления</w:t>
      </w:r>
      <w:r w:rsidR="00133B29">
        <w:rPr>
          <w:rFonts w:ascii="Times New Roman" w:hAnsi="Times New Roman" w:cs="Times New Roman"/>
          <w:sz w:val="28"/>
          <w:szCs w:val="28"/>
        </w:rPr>
        <w:t xml:space="preserve"> </w:t>
      </w:r>
      <w:r w:rsidR="00E81101">
        <w:rPr>
          <w:rFonts w:ascii="Times New Roman" w:hAnsi="Times New Roman" w:cs="Times New Roman"/>
          <w:sz w:val="28"/>
          <w:szCs w:val="28"/>
        </w:rPr>
        <w:t xml:space="preserve">        </w:t>
      </w:r>
      <w:r w:rsidR="00133B29">
        <w:rPr>
          <w:rFonts w:ascii="Times New Roman" w:hAnsi="Times New Roman" w:cs="Times New Roman"/>
          <w:sz w:val="28"/>
          <w:szCs w:val="28"/>
        </w:rPr>
        <w:t xml:space="preserve"> </w:t>
      </w:r>
      <w:r w:rsidR="00082799">
        <w:rPr>
          <w:rFonts w:ascii="Times New Roman" w:hAnsi="Times New Roman" w:cs="Times New Roman"/>
          <w:sz w:val="28"/>
          <w:szCs w:val="28"/>
        </w:rPr>
        <w:t>№ 336.</w:t>
      </w:r>
    </w:p>
    <w:p w:rsidR="00303C01" w:rsidRPr="00F61FE0" w:rsidRDefault="00303C01" w:rsidP="00F61FE0">
      <w:pPr>
        <w:pStyle w:val="a8"/>
        <w:numPr>
          <w:ilvl w:val="0"/>
          <w:numId w:val="2"/>
        </w:numPr>
        <w:autoSpaceDE w:val="0"/>
        <w:autoSpaceDN w:val="0"/>
        <w:adjustRightInd w:val="0"/>
        <w:spacing w:after="0" w:line="240" w:lineRule="auto"/>
        <w:jc w:val="both"/>
        <w:rPr>
          <w:rFonts w:ascii="Times New Roman" w:eastAsia="SimSun" w:hAnsi="Times New Roman" w:cs="Times New Roman"/>
          <w:bCs/>
          <w:sz w:val="28"/>
          <w:szCs w:val="28"/>
          <w:lang w:eastAsia="zh-CN"/>
        </w:rPr>
      </w:pPr>
      <w:r w:rsidRPr="00F61FE0">
        <w:rPr>
          <w:rFonts w:ascii="Times New Roman" w:eastAsia="SimSun" w:hAnsi="Times New Roman" w:cs="Times New Roman"/>
          <w:bCs/>
          <w:sz w:val="28"/>
          <w:szCs w:val="28"/>
          <w:lang w:eastAsia="zh-CN"/>
        </w:rPr>
        <w:t>Внеплановые проверки не проводились.</w:t>
      </w:r>
    </w:p>
    <w:p w:rsidR="001239E9" w:rsidRPr="006A4662" w:rsidRDefault="001239E9" w:rsidP="001239E9">
      <w:pPr>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Приказом министерства труда и социального развития Новосибирской области от 17.08.2022 № 1084 «О лицах, ответственных за размещение сведений в Реестре обязательных требований» утверждены ответственные лица за размещение сведений в Реестре обязательных требований.</w:t>
      </w:r>
    </w:p>
    <w:p w:rsidR="00303C01" w:rsidRPr="006A4662" w:rsidRDefault="00303C01" w:rsidP="00303C01">
      <w:pPr>
        <w:spacing w:after="0" w:line="240" w:lineRule="auto"/>
        <w:ind w:firstLine="709"/>
        <w:jc w:val="both"/>
        <w:rPr>
          <w:rFonts w:ascii="Times New Roman" w:hAnsi="Times New Roman" w:cs="Times New Roman"/>
          <w:sz w:val="28"/>
          <w:szCs w:val="28"/>
        </w:rPr>
      </w:pPr>
      <w:r w:rsidRPr="006A4662">
        <w:rPr>
          <w:rFonts w:ascii="Times New Roman" w:eastAsia="Times New Roman" w:hAnsi="Times New Roman" w:cs="Times New Roman"/>
          <w:sz w:val="28"/>
          <w:szCs w:val="28"/>
          <w:lang w:eastAsia="ru-RU"/>
        </w:rPr>
        <w:lastRenderedPageBreak/>
        <w:t xml:space="preserve">В соответствии с постановлением </w:t>
      </w:r>
      <w:r w:rsidRPr="006A4662">
        <w:rPr>
          <w:rFonts w:ascii="Times New Roman" w:hAnsi="Times New Roman" w:cs="Times New Roman"/>
          <w:sz w:val="28"/>
          <w:szCs w:val="28"/>
        </w:rPr>
        <w:t xml:space="preserve"> Губернатора Новосибирской области от 28.07.2022 № 136 «О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r w:rsidR="000B0744">
        <w:rPr>
          <w:rFonts w:ascii="Times New Roman" w:hAnsi="Times New Roman" w:cs="Times New Roman"/>
          <w:sz w:val="28"/>
          <w:szCs w:val="28"/>
        </w:rPr>
        <w:t xml:space="preserve"> </w:t>
      </w:r>
      <w:r w:rsidRPr="006A4662">
        <w:rPr>
          <w:rFonts w:ascii="Times New Roman" w:hAnsi="Times New Roman" w:cs="Times New Roman"/>
          <w:sz w:val="28"/>
          <w:szCs w:val="28"/>
        </w:rPr>
        <w:t>контрольным органом сформирован и размещен Реестр обязательных требований министерства труда и социального развития Новосибирской области, осуществляющего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С целью недопущения, устранения выявленных нарушений обязательных требований законодательства о социальном обслуживании контрольным органом были проведены следующие мероприятия по профилактике нарушений обязательных требований законодательства в сфере социального обслуживания: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 размещен</w:t>
      </w:r>
      <w:r w:rsidR="00806DD0">
        <w:rPr>
          <w:rFonts w:ascii="Times New Roman" w:eastAsia="Times New Roman" w:hAnsi="Times New Roman" w:cs="Times New Roman"/>
          <w:sz w:val="28"/>
          <w:szCs w:val="28"/>
          <w:lang w:eastAsia="ru-RU"/>
        </w:rPr>
        <w:t>ие</w:t>
      </w:r>
      <w:r w:rsidRPr="006A4662">
        <w:rPr>
          <w:rFonts w:ascii="Times New Roman" w:eastAsia="Times New Roman" w:hAnsi="Times New Roman" w:cs="Times New Roman"/>
          <w:sz w:val="28"/>
          <w:szCs w:val="28"/>
          <w:lang w:eastAsia="ru-RU"/>
        </w:rPr>
        <w:t xml:space="preserve"> на официальном сайте контрольного органа нормативные правовые акты, содержащие обязательные требования, оценка соблюдения которых является предметом регионального контроля (надзора), а также текстов соответствующих нормативных правовых актов</w:t>
      </w:r>
      <w:r w:rsidR="00097749">
        <w:rPr>
          <w:rFonts w:ascii="Times New Roman" w:eastAsia="Times New Roman" w:hAnsi="Times New Roman" w:cs="Times New Roman"/>
          <w:sz w:val="28"/>
          <w:szCs w:val="28"/>
          <w:lang w:eastAsia="ru-RU"/>
        </w:rPr>
        <w:t xml:space="preserve"> актуализированы;</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2) осуществл</w:t>
      </w:r>
      <w:r w:rsidR="00806DD0">
        <w:rPr>
          <w:rFonts w:ascii="Times New Roman" w:eastAsia="Times New Roman" w:hAnsi="Times New Roman" w:cs="Times New Roman"/>
          <w:sz w:val="28"/>
          <w:szCs w:val="28"/>
          <w:lang w:eastAsia="ru-RU"/>
        </w:rPr>
        <w:t>ение</w:t>
      </w:r>
      <w:r w:rsidRPr="006A4662">
        <w:rPr>
          <w:rFonts w:ascii="Times New Roman" w:eastAsia="Times New Roman" w:hAnsi="Times New Roman" w:cs="Times New Roman"/>
          <w:sz w:val="28"/>
          <w:szCs w:val="28"/>
          <w:lang w:eastAsia="ru-RU"/>
        </w:rPr>
        <w:t xml:space="preserve"> информирование контролируемых лиц по вопросам соблюдения обязательных требований законодательства в сфере социального обслуживания путем:</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а) опубликова</w:t>
      </w:r>
      <w:r w:rsidR="00ED4687">
        <w:rPr>
          <w:rFonts w:ascii="Times New Roman" w:eastAsia="Times New Roman" w:hAnsi="Times New Roman" w:cs="Times New Roman"/>
          <w:sz w:val="28"/>
          <w:szCs w:val="28"/>
          <w:lang w:eastAsia="ru-RU"/>
        </w:rPr>
        <w:t>ни</w:t>
      </w:r>
      <w:r w:rsidR="00806DD0">
        <w:rPr>
          <w:rFonts w:ascii="Times New Roman" w:eastAsia="Times New Roman" w:hAnsi="Times New Roman" w:cs="Times New Roman"/>
          <w:sz w:val="28"/>
          <w:szCs w:val="28"/>
          <w:lang w:eastAsia="ru-RU"/>
        </w:rPr>
        <w:t>е</w:t>
      </w:r>
      <w:r w:rsidRPr="006A4662">
        <w:rPr>
          <w:rFonts w:ascii="Times New Roman" w:eastAsia="Times New Roman" w:hAnsi="Times New Roman" w:cs="Times New Roman"/>
          <w:sz w:val="28"/>
          <w:szCs w:val="28"/>
          <w:lang w:eastAsia="ru-RU"/>
        </w:rPr>
        <w:t xml:space="preserve"> на официальном сайте контрольного органа соответствующи</w:t>
      </w:r>
      <w:r w:rsidR="00ED4687">
        <w:rPr>
          <w:rFonts w:ascii="Times New Roman" w:eastAsia="Times New Roman" w:hAnsi="Times New Roman" w:cs="Times New Roman"/>
          <w:sz w:val="28"/>
          <w:szCs w:val="28"/>
          <w:lang w:eastAsia="ru-RU"/>
        </w:rPr>
        <w:t>х</w:t>
      </w:r>
      <w:r w:rsidRPr="006A4662">
        <w:rPr>
          <w:rFonts w:ascii="Times New Roman" w:eastAsia="Times New Roman" w:hAnsi="Times New Roman" w:cs="Times New Roman"/>
          <w:sz w:val="28"/>
          <w:szCs w:val="28"/>
          <w:lang w:eastAsia="ru-RU"/>
        </w:rPr>
        <w:t xml:space="preserve"> нормативны</w:t>
      </w:r>
      <w:r w:rsidR="00ED4687">
        <w:rPr>
          <w:rFonts w:ascii="Times New Roman" w:eastAsia="Times New Roman" w:hAnsi="Times New Roman" w:cs="Times New Roman"/>
          <w:sz w:val="28"/>
          <w:szCs w:val="28"/>
          <w:lang w:eastAsia="ru-RU"/>
        </w:rPr>
        <w:t>х</w:t>
      </w:r>
      <w:r w:rsidRPr="006A4662">
        <w:rPr>
          <w:rFonts w:ascii="Times New Roman" w:eastAsia="Times New Roman" w:hAnsi="Times New Roman" w:cs="Times New Roman"/>
          <w:sz w:val="28"/>
          <w:szCs w:val="28"/>
          <w:lang w:eastAsia="ru-RU"/>
        </w:rPr>
        <w:t xml:space="preserve"> правовы</w:t>
      </w:r>
      <w:r w:rsidR="00ED4687">
        <w:rPr>
          <w:rFonts w:ascii="Times New Roman" w:eastAsia="Times New Roman" w:hAnsi="Times New Roman" w:cs="Times New Roman"/>
          <w:sz w:val="28"/>
          <w:szCs w:val="28"/>
          <w:lang w:eastAsia="ru-RU"/>
        </w:rPr>
        <w:t>х</w:t>
      </w:r>
      <w:r w:rsidRPr="006A4662">
        <w:rPr>
          <w:rFonts w:ascii="Times New Roman" w:eastAsia="Times New Roman" w:hAnsi="Times New Roman" w:cs="Times New Roman"/>
          <w:sz w:val="28"/>
          <w:szCs w:val="28"/>
          <w:lang w:eastAsia="ru-RU"/>
        </w:rPr>
        <w:t xml:space="preserve"> акт</w:t>
      </w:r>
      <w:r w:rsidR="00ED4687">
        <w:rPr>
          <w:rFonts w:ascii="Times New Roman" w:eastAsia="Times New Roman" w:hAnsi="Times New Roman" w:cs="Times New Roman"/>
          <w:sz w:val="28"/>
          <w:szCs w:val="28"/>
          <w:lang w:eastAsia="ru-RU"/>
        </w:rPr>
        <w:t>ов</w:t>
      </w:r>
      <w:r w:rsidRPr="006A4662">
        <w:rPr>
          <w:rFonts w:ascii="Times New Roman" w:eastAsia="Times New Roman" w:hAnsi="Times New Roman" w:cs="Times New Roman"/>
          <w:sz w:val="28"/>
          <w:szCs w:val="28"/>
          <w:lang w:eastAsia="ru-RU"/>
        </w:rPr>
        <w:t xml:space="preserve"> по соблюдению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б) пров</w:t>
      </w:r>
      <w:r w:rsidR="003007D7">
        <w:rPr>
          <w:rFonts w:ascii="Times New Roman" w:eastAsia="Times New Roman" w:hAnsi="Times New Roman" w:cs="Times New Roman"/>
          <w:sz w:val="28"/>
          <w:szCs w:val="28"/>
          <w:lang w:eastAsia="ru-RU"/>
        </w:rPr>
        <w:t>е</w:t>
      </w:r>
      <w:r w:rsidRPr="006A4662">
        <w:rPr>
          <w:rFonts w:ascii="Times New Roman" w:eastAsia="Times New Roman" w:hAnsi="Times New Roman" w:cs="Times New Roman"/>
          <w:sz w:val="28"/>
          <w:szCs w:val="28"/>
          <w:lang w:eastAsia="ru-RU"/>
        </w:rPr>
        <w:t>д</w:t>
      </w:r>
      <w:r w:rsidR="003007D7">
        <w:rPr>
          <w:rFonts w:ascii="Times New Roman" w:eastAsia="Times New Roman" w:hAnsi="Times New Roman" w:cs="Times New Roman"/>
          <w:sz w:val="28"/>
          <w:szCs w:val="28"/>
          <w:lang w:eastAsia="ru-RU"/>
        </w:rPr>
        <w:t>ени</w:t>
      </w:r>
      <w:r w:rsidR="00806DD0">
        <w:rPr>
          <w:rFonts w:ascii="Times New Roman" w:eastAsia="Times New Roman" w:hAnsi="Times New Roman" w:cs="Times New Roman"/>
          <w:sz w:val="28"/>
          <w:szCs w:val="28"/>
          <w:lang w:eastAsia="ru-RU"/>
        </w:rPr>
        <w:t>е</w:t>
      </w:r>
      <w:r w:rsidRPr="006A4662">
        <w:rPr>
          <w:rFonts w:ascii="Times New Roman" w:eastAsia="Times New Roman" w:hAnsi="Times New Roman" w:cs="Times New Roman"/>
          <w:sz w:val="28"/>
          <w:szCs w:val="28"/>
          <w:lang w:eastAsia="ru-RU"/>
        </w:rPr>
        <w:t xml:space="preserve"> публичны</w:t>
      </w:r>
      <w:r w:rsidR="003007D7">
        <w:rPr>
          <w:rFonts w:ascii="Times New Roman" w:eastAsia="Times New Roman" w:hAnsi="Times New Roman" w:cs="Times New Roman"/>
          <w:sz w:val="28"/>
          <w:szCs w:val="28"/>
          <w:lang w:eastAsia="ru-RU"/>
        </w:rPr>
        <w:t>х</w:t>
      </w:r>
      <w:r w:rsidRPr="006A4662">
        <w:rPr>
          <w:rFonts w:ascii="Times New Roman" w:eastAsia="Times New Roman" w:hAnsi="Times New Roman" w:cs="Times New Roman"/>
          <w:sz w:val="28"/>
          <w:szCs w:val="28"/>
          <w:lang w:eastAsia="ru-RU"/>
        </w:rPr>
        <w:t xml:space="preserve"> мероприяти</w:t>
      </w:r>
      <w:r w:rsidR="003007D7">
        <w:rPr>
          <w:rFonts w:ascii="Times New Roman" w:eastAsia="Times New Roman" w:hAnsi="Times New Roman" w:cs="Times New Roman"/>
          <w:sz w:val="28"/>
          <w:szCs w:val="28"/>
          <w:lang w:eastAsia="ru-RU"/>
        </w:rPr>
        <w:t>й</w:t>
      </w:r>
      <w:r w:rsidRPr="006A4662">
        <w:rPr>
          <w:rFonts w:ascii="Times New Roman" w:eastAsia="Times New Roman" w:hAnsi="Times New Roman" w:cs="Times New Roman"/>
          <w:sz w:val="28"/>
          <w:szCs w:val="28"/>
          <w:lang w:eastAsia="ru-RU"/>
        </w:rPr>
        <w:t xml:space="preserve"> с контролируемыми лицами, направленны</w:t>
      </w:r>
      <w:r w:rsidR="0013712D">
        <w:rPr>
          <w:rFonts w:ascii="Times New Roman" w:eastAsia="Times New Roman" w:hAnsi="Times New Roman" w:cs="Times New Roman"/>
          <w:sz w:val="28"/>
          <w:szCs w:val="28"/>
          <w:lang w:eastAsia="ru-RU"/>
        </w:rPr>
        <w:t>х</w:t>
      </w:r>
      <w:r w:rsidRPr="006A4662">
        <w:rPr>
          <w:rFonts w:ascii="Times New Roman" w:eastAsia="Times New Roman" w:hAnsi="Times New Roman" w:cs="Times New Roman"/>
          <w:sz w:val="28"/>
          <w:szCs w:val="28"/>
          <w:lang w:eastAsia="ru-RU"/>
        </w:rPr>
        <w:t xml:space="preserve"> на соблюдение положений перечня актов, содержащих обязательные требования, соблюдение которых оценивается при проведении мероприятий при осуществлении регионального контроля (надзора) за соблюдением законодательства в сфере социального обслуживания, обеспечения доступности для инвалидов объектов социальной, инженерной и транспортной инфраструктур и предоставляемых услуг (в ходе указанных профилактических мероприятий даны ответы на вопросы слушателей, переданы методические и презентационные материалы, подготовлены и размещены в общем доступе в информационно-телекоммуникационной сети «Интернет» руководства по соблюдению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в) пров</w:t>
      </w:r>
      <w:r w:rsidR="0038107F">
        <w:rPr>
          <w:rFonts w:ascii="Times New Roman" w:eastAsia="Times New Roman" w:hAnsi="Times New Roman" w:cs="Times New Roman"/>
          <w:sz w:val="28"/>
          <w:szCs w:val="28"/>
          <w:lang w:eastAsia="ru-RU"/>
        </w:rPr>
        <w:t>едени</w:t>
      </w:r>
      <w:r w:rsidR="00806DD0">
        <w:rPr>
          <w:rFonts w:ascii="Times New Roman" w:eastAsia="Times New Roman" w:hAnsi="Times New Roman" w:cs="Times New Roman"/>
          <w:sz w:val="28"/>
          <w:szCs w:val="28"/>
          <w:lang w:eastAsia="ru-RU"/>
        </w:rPr>
        <w:t>е</w:t>
      </w:r>
      <w:r w:rsidRPr="006A4662">
        <w:rPr>
          <w:rFonts w:ascii="Times New Roman" w:eastAsia="Times New Roman" w:hAnsi="Times New Roman" w:cs="Times New Roman"/>
          <w:sz w:val="28"/>
          <w:szCs w:val="28"/>
          <w:lang w:eastAsia="ru-RU"/>
        </w:rPr>
        <w:t xml:space="preserve"> разъяснительн</w:t>
      </w:r>
      <w:r w:rsidR="0038107F">
        <w:rPr>
          <w:rFonts w:ascii="Times New Roman" w:eastAsia="Times New Roman" w:hAnsi="Times New Roman" w:cs="Times New Roman"/>
          <w:sz w:val="28"/>
          <w:szCs w:val="28"/>
          <w:lang w:eastAsia="ru-RU"/>
        </w:rPr>
        <w:t>ой</w:t>
      </w:r>
      <w:r w:rsidRPr="006A4662">
        <w:rPr>
          <w:rFonts w:ascii="Times New Roman" w:eastAsia="Times New Roman" w:hAnsi="Times New Roman" w:cs="Times New Roman"/>
          <w:sz w:val="28"/>
          <w:szCs w:val="28"/>
          <w:lang w:eastAsia="ru-RU"/>
        </w:rPr>
        <w:t xml:space="preserve"> работ</w:t>
      </w:r>
      <w:r w:rsidR="0038107F">
        <w:rPr>
          <w:rFonts w:ascii="Times New Roman" w:eastAsia="Times New Roman" w:hAnsi="Times New Roman" w:cs="Times New Roman"/>
          <w:sz w:val="28"/>
          <w:szCs w:val="28"/>
          <w:lang w:eastAsia="ru-RU"/>
        </w:rPr>
        <w:t>ы</w:t>
      </w:r>
      <w:r w:rsidRPr="006A4662">
        <w:rPr>
          <w:rFonts w:ascii="Times New Roman" w:eastAsia="Times New Roman" w:hAnsi="Times New Roman" w:cs="Times New Roman"/>
          <w:sz w:val="28"/>
          <w:szCs w:val="28"/>
          <w:lang w:eastAsia="ru-RU"/>
        </w:rPr>
        <w:t xml:space="preserve">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законодательства в сфере социального обслуживания;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г) осуществл</w:t>
      </w:r>
      <w:r w:rsidR="00DF0E01">
        <w:rPr>
          <w:rFonts w:ascii="Times New Roman" w:eastAsia="Times New Roman" w:hAnsi="Times New Roman" w:cs="Times New Roman"/>
          <w:sz w:val="28"/>
          <w:szCs w:val="28"/>
          <w:lang w:eastAsia="ru-RU"/>
        </w:rPr>
        <w:t>ени</w:t>
      </w:r>
      <w:r w:rsidR="00806DD0">
        <w:rPr>
          <w:rFonts w:ascii="Times New Roman" w:eastAsia="Times New Roman" w:hAnsi="Times New Roman" w:cs="Times New Roman"/>
          <w:sz w:val="28"/>
          <w:szCs w:val="28"/>
          <w:lang w:eastAsia="ru-RU"/>
        </w:rPr>
        <w:t>е</w:t>
      </w:r>
      <w:r w:rsidRPr="006A4662">
        <w:rPr>
          <w:rFonts w:ascii="Times New Roman" w:eastAsia="Times New Roman" w:hAnsi="Times New Roman" w:cs="Times New Roman"/>
          <w:sz w:val="28"/>
          <w:szCs w:val="28"/>
          <w:lang w:eastAsia="ru-RU"/>
        </w:rPr>
        <w:t xml:space="preserve"> направлени</w:t>
      </w:r>
      <w:r w:rsidR="00DF0E01">
        <w:rPr>
          <w:rFonts w:ascii="Times New Roman" w:eastAsia="Times New Roman" w:hAnsi="Times New Roman" w:cs="Times New Roman"/>
          <w:sz w:val="28"/>
          <w:szCs w:val="28"/>
          <w:lang w:eastAsia="ru-RU"/>
        </w:rPr>
        <w:t>я</w:t>
      </w:r>
      <w:r w:rsidRPr="006A4662">
        <w:rPr>
          <w:rFonts w:ascii="Times New Roman" w:eastAsia="Times New Roman" w:hAnsi="Times New Roman" w:cs="Times New Roman"/>
          <w:sz w:val="28"/>
          <w:szCs w:val="28"/>
          <w:lang w:eastAsia="ru-RU"/>
        </w:rPr>
        <w:t xml:space="preserve"> официальных писем информационного, рекомендательного и предупредительного характера в адрес контролируемых лиц, а также глав муниципальных районов и городских округов Новосибирской области, департамента по социальной политике мэрии города Новосибирска, в ведении которых находятся муниципальные учреждения социального </w:t>
      </w:r>
      <w:r w:rsidRPr="006A4662">
        <w:rPr>
          <w:rFonts w:ascii="Times New Roman" w:eastAsia="Times New Roman" w:hAnsi="Times New Roman" w:cs="Times New Roman"/>
          <w:sz w:val="28"/>
          <w:szCs w:val="28"/>
          <w:lang w:eastAsia="ru-RU"/>
        </w:rPr>
        <w:lastRenderedPageBreak/>
        <w:t>обслуживания (на основании Законов Новосибирской области от 19.10.2016 №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от 13.12.2016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в случае изменения обязательных требований законодательства в сфере социального обслуживания о содержании новых нормативных правовых актов, устанавливающих обязательные требования, а также рекомендации и требования о проведении необходимых организационных мероприятий, направленных на внедрение и обеспечение соблюдения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eastAsia="Times New Roman" w:hAnsi="Times New Roman" w:cs="Times New Roman"/>
          <w:sz w:val="28"/>
          <w:szCs w:val="28"/>
          <w:lang w:eastAsia="ru-RU"/>
        </w:rPr>
        <w:t>д) осуществл</w:t>
      </w:r>
      <w:r w:rsidR="00D13AEA">
        <w:rPr>
          <w:rFonts w:ascii="Times New Roman" w:eastAsia="Times New Roman" w:hAnsi="Times New Roman" w:cs="Times New Roman"/>
          <w:sz w:val="28"/>
          <w:szCs w:val="28"/>
          <w:lang w:eastAsia="ru-RU"/>
        </w:rPr>
        <w:t>ени</w:t>
      </w:r>
      <w:r w:rsidR="00806DD0">
        <w:rPr>
          <w:rFonts w:ascii="Times New Roman" w:eastAsia="Times New Roman" w:hAnsi="Times New Roman" w:cs="Times New Roman"/>
          <w:sz w:val="28"/>
          <w:szCs w:val="28"/>
          <w:lang w:eastAsia="ru-RU"/>
        </w:rPr>
        <w:t>е</w:t>
      </w:r>
      <w:r w:rsidRPr="006A4662">
        <w:rPr>
          <w:rFonts w:ascii="Times New Roman" w:eastAsia="Times New Roman" w:hAnsi="Times New Roman" w:cs="Times New Roman"/>
          <w:sz w:val="28"/>
          <w:szCs w:val="28"/>
          <w:lang w:eastAsia="ru-RU"/>
        </w:rPr>
        <w:t xml:space="preserve"> обобщени</w:t>
      </w:r>
      <w:r w:rsidR="00D13AEA">
        <w:rPr>
          <w:rFonts w:ascii="Times New Roman" w:eastAsia="Times New Roman" w:hAnsi="Times New Roman" w:cs="Times New Roman"/>
          <w:sz w:val="28"/>
          <w:szCs w:val="28"/>
          <w:lang w:eastAsia="ru-RU"/>
        </w:rPr>
        <w:t>я</w:t>
      </w:r>
      <w:r w:rsidRPr="006A4662">
        <w:rPr>
          <w:rFonts w:ascii="Times New Roman" w:eastAsia="Times New Roman" w:hAnsi="Times New Roman" w:cs="Times New Roman"/>
          <w:sz w:val="28"/>
          <w:szCs w:val="28"/>
          <w:lang w:eastAsia="ru-RU"/>
        </w:rPr>
        <w:t xml:space="preserve"> правоприменительной практики (не реже одного раза в год) и размещение на официальном сайте контрольного органа доклада, </w:t>
      </w:r>
      <w:r w:rsidRPr="006A4662">
        <w:rPr>
          <w:rFonts w:ascii="Times New Roman" w:hAnsi="Times New Roman" w:cs="Times New Roman"/>
          <w:sz w:val="28"/>
          <w:szCs w:val="28"/>
        </w:rPr>
        <w:t>содержащего результаты</w:t>
      </w:r>
      <w:r w:rsidR="00D13AEA">
        <w:rPr>
          <w:rFonts w:ascii="Times New Roman" w:hAnsi="Times New Roman" w:cs="Times New Roman"/>
          <w:sz w:val="28"/>
          <w:szCs w:val="28"/>
        </w:rPr>
        <w:t xml:space="preserve"> обобщения правоприменительной практики министерства труда и социального развития Новосибирской области при</w:t>
      </w:r>
      <w:r w:rsidRPr="006A4662">
        <w:rPr>
          <w:rFonts w:ascii="Times New Roman" w:hAnsi="Times New Roman" w:cs="Times New Roman"/>
          <w:sz w:val="28"/>
          <w:szCs w:val="28"/>
        </w:rPr>
        <w:t xml:space="preserve"> осуществлени</w:t>
      </w:r>
      <w:r w:rsidR="00D13AEA">
        <w:rPr>
          <w:rFonts w:ascii="Times New Roman" w:hAnsi="Times New Roman" w:cs="Times New Roman"/>
          <w:sz w:val="28"/>
          <w:szCs w:val="28"/>
        </w:rPr>
        <w:t>и</w:t>
      </w:r>
      <w:r w:rsidRPr="006A4662">
        <w:rPr>
          <w:rFonts w:ascii="Times New Roman" w:hAnsi="Times New Roman" w:cs="Times New Roman"/>
          <w:sz w:val="28"/>
          <w:szCs w:val="28"/>
        </w:rPr>
        <w:t xml:space="preserve"> регионального контроля (надзора)</w:t>
      </w:r>
      <w:r w:rsidR="00D13AEA">
        <w:rPr>
          <w:rFonts w:ascii="Times New Roman" w:hAnsi="Times New Roman" w:cs="Times New Roman"/>
          <w:sz w:val="28"/>
          <w:szCs w:val="28"/>
        </w:rPr>
        <w:t xml:space="preserve"> в сфере социального обслуживания по итогам 2021 года</w:t>
      </w:r>
      <w:r w:rsidRPr="006A4662">
        <w:rPr>
          <w:rFonts w:ascii="Times New Roman" w:eastAsia="Times New Roman" w:hAnsi="Times New Roman" w:cs="Times New Roman"/>
          <w:sz w:val="28"/>
          <w:szCs w:val="28"/>
          <w:lang w:eastAsia="ru-RU"/>
        </w:rPr>
        <w:t xml:space="preserve"> </w:t>
      </w:r>
      <w:r w:rsidRPr="006A4662">
        <w:rPr>
          <w:rFonts w:ascii="Times New Roman" w:hAnsi="Times New Roman" w:cs="Times New Roman"/>
          <w:sz w:val="28"/>
          <w:szCs w:val="28"/>
        </w:rPr>
        <w:t>(далее – доклад о правоприменительной практике).</w:t>
      </w:r>
      <w:r w:rsidRPr="006A4662">
        <w:rPr>
          <w:rFonts w:ascii="Times New Roman" w:eastAsia="Times New Roman" w:hAnsi="Times New Roman" w:cs="Times New Roman"/>
          <w:sz w:val="28"/>
          <w:szCs w:val="28"/>
          <w:lang w:eastAsia="ru-RU"/>
        </w:rPr>
        <w:t xml:space="preserve"> </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Вместе с тем, в 2022 году проводились:</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 мероприятия регионального контроля (надзора), при проведении которых не требуется взаимодействие контрольного органа с юридическими лицами, индивидуальными предпринимателями: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а) мониторинг содержания в информационно-телекоммуникационной сети «Интернет» информации, содержащейся на официальных сайтах контролируемых лиц (комплексных центров социального обслуживания населения, муниципальных учреждений для детей-сирот и детей, оставшихся без попечения родителей, муниципальных социально-реабилитационных центров для несовершеннолетних);</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б) мониторинг содержания информации, содержащейся в реестре контролируемых лиц, размещенном на официальном сайте контрольного органа;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2) анализ информации, содержащейся в обращениях граждан, организаций, органов государственной власти Новосибирской области о деятельности либо действиях (бездействии) контролируемых лиц, осуществляющих социальное обслуживание, на предмет наличия правовых оснований для проведения внеплановых проверок контролируемых лиц.</w:t>
      </w:r>
    </w:p>
    <w:p w:rsidR="00303C01" w:rsidRPr="006A4662" w:rsidRDefault="008A2FB3"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обнаружения</w:t>
      </w:r>
      <w:r w:rsidR="00303C01" w:rsidRPr="006A4662">
        <w:rPr>
          <w:rFonts w:ascii="Times New Roman" w:eastAsia="Times New Roman" w:hAnsi="Times New Roman" w:cs="Times New Roman"/>
          <w:sz w:val="28"/>
          <w:szCs w:val="28"/>
          <w:lang w:eastAsia="ru-RU"/>
        </w:rPr>
        <w:t xml:space="preserve"> нарушений требований законодательства в сфере социального обслуживания </w:t>
      </w:r>
      <w:r w:rsidR="005B0918" w:rsidRPr="006A4662">
        <w:rPr>
          <w:rFonts w:ascii="Times New Roman" w:eastAsia="Times New Roman" w:hAnsi="Times New Roman" w:cs="Times New Roman"/>
          <w:sz w:val="28"/>
          <w:szCs w:val="28"/>
          <w:lang w:eastAsia="ru-RU"/>
        </w:rPr>
        <w:t xml:space="preserve">в ходе указанных мероприятий </w:t>
      </w:r>
      <w:r w:rsidR="00303C01" w:rsidRPr="006A4662">
        <w:rPr>
          <w:rFonts w:ascii="Times New Roman" w:eastAsia="Times New Roman" w:hAnsi="Times New Roman" w:cs="Times New Roman"/>
          <w:sz w:val="28"/>
          <w:szCs w:val="28"/>
          <w:lang w:eastAsia="ru-RU"/>
        </w:rPr>
        <w:t>контрольным органом осуществля</w:t>
      </w:r>
      <w:r w:rsidR="008D6220">
        <w:rPr>
          <w:rFonts w:ascii="Times New Roman" w:eastAsia="Times New Roman" w:hAnsi="Times New Roman" w:cs="Times New Roman"/>
          <w:sz w:val="28"/>
          <w:szCs w:val="28"/>
          <w:lang w:eastAsia="ru-RU"/>
        </w:rPr>
        <w:t>ется</w:t>
      </w:r>
      <w:r w:rsidR="00303C01" w:rsidRPr="006A4662">
        <w:rPr>
          <w:rFonts w:ascii="Times New Roman" w:eastAsia="Times New Roman" w:hAnsi="Times New Roman" w:cs="Times New Roman"/>
          <w:sz w:val="28"/>
          <w:szCs w:val="28"/>
          <w:lang w:eastAsia="ru-RU"/>
        </w:rPr>
        <w:t xml:space="preserve"> подготовка и направление официальных писем предупредительного характера в адрес контролируемых лиц, а также глав муниципальных районов и городских округов Новосибирской области, департамента по социальной политике мэрии города Новосибирска, в ведении которых находятся муниципальные учреждения социального обслуживания, о необходимости соблюдения обязательных требований законодательства в сфере </w:t>
      </w:r>
      <w:r w:rsidR="00303C01" w:rsidRPr="006A4662">
        <w:rPr>
          <w:rFonts w:ascii="Times New Roman" w:eastAsia="Times New Roman" w:hAnsi="Times New Roman" w:cs="Times New Roman"/>
          <w:sz w:val="28"/>
          <w:szCs w:val="28"/>
          <w:lang w:eastAsia="ru-RU"/>
        </w:rPr>
        <w:lastRenderedPageBreak/>
        <w:t>социального обслуживания с требованиями о проведении необходимых организационных мероприятий, направленных на обеспечение соблюдения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Обращений, заявлений контролируемых лиц, информации от органов государственной власти Новосибирской области, органов местного самоуправления, средств массовой информации о фактах нарушений в сфере социального обслуживания в контрольный орган не поступало.</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 xml:space="preserve">Профилактические мероприятия проводились контрольным органом в соответствии с Федеральным законом </w:t>
      </w:r>
      <w:r w:rsidRPr="006A4662">
        <w:rPr>
          <w:rFonts w:ascii="Times New Roman" w:eastAsia="Calibri" w:hAnsi="Times New Roman" w:cs="Times New Roman"/>
          <w:sz w:val="28"/>
          <w:szCs w:val="28"/>
        </w:rPr>
        <w:t>№ 248-ФЗ</w:t>
      </w:r>
      <w:r w:rsidRPr="006A4662">
        <w:rPr>
          <w:rFonts w:ascii="Times New Roman" w:hAnsi="Times New Roman" w:cs="Times New Roman"/>
          <w:sz w:val="28"/>
          <w:szCs w:val="28"/>
        </w:rPr>
        <w:t>.</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03C01" w:rsidRPr="006A4662" w:rsidRDefault="00303C01" w:rsidP="00303C01">
      <w:pPr>
        <w:tabs>
          <w:tab w:val="left" w:pos="567"/>
        </w:tabs>
        <w:spacing w:after="0" w:line="240" w:lineRule="auto"/>
        <w:ind w:firstLine="709"/>
        <w:jc w:val="center"/>
        <w:rPr>
          <w:rFonts w:ascii="Times New Roman" w:eastAsia="Times New Roman" w:hAnsi="Times New Roman" w:cs="Times New Roman"/>
          <w:sz w:val="28"/>
          <w:szCs w:val="28"/>
          <w:lang w:eastAsia="ru-RU"/>
        </w:rPr>
      </w:pPr>
      <w:r w:rsidRPr="006A4662">
        <w:rPr>
          <w:rFonts w:ascii="Times New Roman" w:eastAsia="Times New Roman" w:hAnsi="Times New Roman" w:cs="Times New Roman"/>
          <w:b/>
          <w:sz w:val="28"/>
          <w:szCs w:val="28"/>
          <w:lang w:eastAsia="ru-RU"/>
        </w:rPr>
        <w:t>III. Цели и задачи реализации Программы</w:t>
      </w:r>
      <w:r w:rsidRPr="006A4662">
        <w:rPr>
          <w:rFonts w:ascii="Times New Roman" w:eastAsia="Times New Roman" w:hAnsi="Times New Roman" w:cs="Times New Roman"/>
          <w:sz w:val="28"/>
          <w:szCs w:val="28"/>
          <w:lang w:eastAsia="ru-RU"/>
        </w:rPr>
        <w:t xml:space="preserve"> </w:t>
      </w:r>
    </w:p>
    <w:p w:rsidR="00303C01" w:rsidRPr="006A4662" w:rsidRDefault="00303C01" w:rsidP="00303C01">
      <w:pPr>
        <w:tabs>
          <w:tab w:val="left" w:pos="567"/>
        </w:tabs>
        <w:spacing w:after="0" w:line="240" w:lineRule="auto"/>
        <w:ind w:firstLine="709"/>
        <w:jc w:val="center"/>
        <w:rPr>
          <w:rFonts w:ascii="Times New Roman" w:eastAsia="Times New Roman" w:hAnsi="Times New Roman" w:cs="Times New Roman"/>
          <w:sz w:val="28"/>
          <w:szCs w:val="28"/>
          <w:lang w:eastAsia="ru-RU"/>
        </w:rPr>
      </w:pP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20. Целями реализации Программы являются: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4) предупреждение нарушений контрольными лицами обязательных требований, включая устранение причин, факторов и условий, способствующих возможному нарушению обязательных требований в сфере социального обслуживания;</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5) повышение прозрачности деятельности контрольного органа при осуществлении регионального контроля (надзора) за соблюдением законодательства; </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6) мотивация к добросовестному поведению контролируемых лиц и, как следствие, снижение уровня ущерба охраняемым законом ценностям;</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7) разъяснение контролируемым лицам обязательных требований.</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21. Задачами реализации Программы являются:</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1) формирование единого понимания обязательных требований в сфере социального обслуживания и </w:t>
      </w:r>
      <w:r w:rsidRPr="006A4662">
        <w:rPr>
          <w:rFonts w:ascii="Times New Roman" w:eastAsia="Calibri" w:hAnsi="Times New Roman" w:cs="Times New Roman"/>
          <w:sz w:val="28"/>
          <w:szCs w:val="28"/>
          <w:lang w:eastAsia="ru-RU"/>
        </w:rPr>
        <w:t>обеспечения доступности для инвалидов объектов социальной, инженерной и транспортной инфраструктур и предоставляемых услуг</w:t>
      </w:r>
      <w:r w:rsidRPr="006A4662">
        <w:rPr>
          <w:rFonts w:ascii="Times New Roman" w:eastAsia="Times New Roman" w:hAnsi="Times New Roman" w:cs="Times New Roman"/>
          <w:sz w:val="28"/>
          <w:szCs w:val="28"/>
          <w:lang w:eastAsia="ru-RU"/>
        </w:rPr>
        <w:t xml:space="preserve"> у всех участников контрольной деятельности (контрольного органа и контролируемых лиц); </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2)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3) установление зависимости видов, форм и интенсивности профилактических мероприятий от особенностей контролируемых лиц; </w:t>
      </w:r>
    </w:p>
    <w:p w:rsidR="00303C01" w:rsidRPr="006A4662" w:rsidRDefault="00303C01" w:rsidP="00303C01">
      <w:pPr>
        <w:shd w:val="clear" w:color="auto" w:fill="FFFFFF"/>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4)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03C01" w:rsidRPr="006A4662" w:rsidRDefault="00303C01" w:rsidP="00303C01">
      <w:pPr>
        <w:shd w:val="clear" w:color="auto" w:fill="FFFFFF"/>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p>
    <w:p w:rsidR="00303C01" w:rsidRPr="006A4662" w:rsidRDefault="00303C01" w:rsidP="00303C01">
      <w:pPr>
        <w:widowControl w:val="0"/>
        <w:tabs>
          <w:tab w:val="left" w:pos="567"/>
          <w:tab w:val="left" w:pos="1276"/>
        </w:tabs>
        <w:autoSpaceDE w:val="0"/>
        <w:autoSpaceDN w:val="0"/>
        <w:spacing w:after="0" w:line="240" w:lineRule="auto"/>
        <w:ind w:firstLine="709"/>
        <w:jc w:val="center"/>
        <w:outlineLvl w:val="2"/>
        <w:rPr>
          <w:rFonts w:ascii="Times New Roman" w:eastAsia="Times New Roman" w:hAnsi="Times New Roman" w:cs="Times New Roman"/>
          <w:b/>
          <w:bCs/>
          <w:sz w:val="28"/>
          <w:szCs w:val="28"/>
          <w:lang w:bidi="ru-RU"/>
        </w:rPr>
      </w:pPr>
      <w:r w:rsidRPr="006A4662">
        <w:rPr>
          <w:rFonts w:ascii="Times New Roman" w:eastAsia="Times New Roman" w:hAnsi="Times New Roman" w:cs="Times New Roman"/>
          <w:b/>
          <w:bCs/>
          <w:sz w:val="28"/>
          <w:szCs w:val="28"/>
          <w:lang w:val="en-US" w:bidi="ru-RU"/>
        </w:rPr>
        <w:lastRenderedPageBreak/>
        <w:t>IV</w:t>
      </w:r>
      <w:r w:rsidRPr="006A4662">
        <w:rPr>
          <w:rFonts w:ascii="Times New Roman" w:eastAsia="Times New Roman" w:hAnsi="Times New Roman" w:cs="Times New Roman"/>
          <w:b/>
          <w:bCs/>
          <w:sz w:val="28"/>
          <w:szCs w:val="28"/>
          <w:lang w:bidi="ru-RU"/>
        </w:rPr>
        <w:t>. Перечень профилактических мероприятий, сроки (периодичность) их проведения</w:t>
      </w:r>
    </w:p>
    <w:p w:rsidR="00303C01" w:rsidRPr="006A4662" w:rsidRDefault="00303C01" w:rsidP="00303C01">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22. Перечень профилактических мероприятий:</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1) информирование;</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2) обобщение правоприменительной практики;</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3) объявление предостережения;</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4) консультирование;</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5) профилактический визит.</w:t>
      </w:r>
    </w:p>
    <w:p w:rsidR="00303C01" w:rsidRPr="006A4662" w:rsidRDefault="00303C01" w:rsidP="00303C01">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Реализация Программы осуществляется путем проведения профилактических мероприятий в соответствии с планом-графиком проведения профилактических мероприятий</w:t>
      </w:r>
      <w:r w:rsidRPr="006A4662">
        <w:rPr>
          <w:rFonts w:ascii="Times New Roman" w:eastAsia="Calibri" w:hAnsi="Times New Roman" w:cs="Times New Roman"/>
          <w:b/>
          <w:sz w:val="28"/>
          <w:szCs w:val="28"/>
        </w:rPr>
        <w:t xml:space="preserve"> </w:t>
      </w:r>
      <w:r w:rsidRPr="006A4662">
        <w:rPr>
          <w:rFonts w:ascii="Times New Roman" w:eastAsia="Calibri" w:hAnsi="Times New Roman" w:cs="Times New Roman"/>
          <w:sz w:val="28"/>
          <w:szCs w:val="28"/>
        </w:rPr>
        <w:t xml:space="preserve">при осуществлении регионального государственного контроля (надзора) в сфере социального обслуживания            </w:t>
      </w:r>
      <w:r w:rsidRPr="006A4662">
        <w:rPr>
          <w:rFonts w:ascii="Times New Roman" w:eastAsia="Calibri" w:hAnsi="Times New Roman" w:cs="Times New Roman"/>
          <w:i/>
          <w:color w:val="0070C0"/>
          <w:sz w:val="28"/>
          <w:szCs w:val="28"/>
        </w:rPr>
        <w:t xml:space="preserve"> </w:t>
      </w:r>
      <w:r w:rsidRPr="006A4662">
        <w:rPr>
          <w:rFonts w:ascii="Times New Roman" w:eastAsia="Calibri" w:hAnsi="Times New Roman" w:cs="Times New Roman"/>
          <w:sz w:val="28"/>
          <w:szCs w:val="28"/>
        </w:rPr>
        <w:t>на 2023 год (далее – план-график профилактических мероприятий)</w:t>
      </w:r>
      <w:r w:rsidRPr="006A4662">
        <w:rPr>
          <w:rFonts w:ascii="Times New Roman" w:eastAsia="Times New Roman" w:hAnsi="Times New Roman" w:cs="Times New Roman"/>
          <w:color w:val="000000"/>
          <w:sz w:val="28"/>
          <w:szCs w:val="28"/>
          <w:lang w:eastAsia="ru-RU"/>
        </w:rPr>
        <w:t xml:space="preserve"> согласно приложению № 2 к настоящей Программе.</w:t>
      </w:r>
    </w:p>
    <w:p w:rsidR="00806DD0"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23. 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 248-ФЗ.</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и в иных формах.</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sz w:val="28"/>
          <w:szCs w:val="28"/>
          <w:lang w:eastAsia="ru-RU"/>
        </w:rPr>
        <w:t xml:space="preserve">Контрольный орган </w:t>
      </w:r>
      <w:r w:rsidRPr="006A4662">
        <w:rPr>
          <w:rFonts w:ascii="Times New Roman" w:eastAsia="Times New Roman" w:hAnsi="Times New Roman" w:cs="Times New Roman"/>
          <w:color w:val="000000"/>
          <w:sz w:val="28"/>
          <w:szCs w:val="28"/>
          <w:lang w:eastAsia="ru-RU"/>
        </w:rPr>
        <w:t>размещает и поддерживает в актуальном состоянии на своем официальном сайте следующую информацию:</w:t>
      </w:r>
    </w:p>
    <w:p w:rsidR="00303C01" w:rsidRPr="006A4662" w:rsidRDefault="00303C01" w:rsidP="00303C01">
      <w:pPr>
        <w:shd w:val="clear" w:color="auto" w:fill="FFFFFF" w:themeFill="background1"/>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1) тексты нормативных правовых актов, регулирующих осуществление регионального контроля (надзора) (постоянно);</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2) сведения об изменениях, внесенных в нормативные правовые акты, регулирующие осуществление регионального контроля (надзора), о сроках и порядке их вступления в силу (по мере принятия или внесения изменений);</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6A4662">
        <w:rPr>
          <w:rFonts w:ascii="Times New Roman" w:eastAsia="Times New Roman" w:hAnsi="Times New Roman" w:cs="Times New Roman"/>
          <w:sz w:val="28"/>
          <w:szCs w:val="28"/>
          <w:lang w:eastAsia="ru-RU"/>
        </w:rPr>
        <w:t>регионального</w:t>
      </w:r>
      <w:r w:rsidRPr="006A4662">
        <w:rPr>
          <w:rFonts w:ascii="Times New Roman" w:eastAsia="Times New Roman" w:hAnsi="Times New Roman" w:cs="Times New Roman"/>
          <w:color w:val="000000"/>
          <w:sz w:val="28"/>
          <w:szCs w:val="28"/>
          <w:lang w:eastAsia="ru-RU"/>
        </w:rPr>
        <w:t xml:space="preserve"> контроля (надзора), а также информацию о мерах ответственности, применяемых при нарушении обязательных требований, с текстами в действующей редакции (постоянно)</w:t>
      </w:r>
      <w:r w:rsidRPr="006A4662">
        <w:rPr>
          <w:rFonts w:ascii="Times New Roman" w:eastAsia="Times New Roman" w:hAnsi="Times New Roman" w:cs="Times New Roman"/>
          <w:sz w:val="28"/>
          <w:szCs w:val="28"/>
          <w:lang w:eastAsia="ru-RU"/>
        </w:rPr>
        <w:t>;</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4)</w:t>
      </w:r>
      <w:r w:rsidRPr="006A4662">
        <w:rPr>
          <w:rFonts w:ascii="Times New Roman" w:eastAsia="Calibri" w:hAnsi="Times New Roman" w:cs="Times New Roman"/>
          <w:sz w:val="28"/>
          <w:szCs w:val="28"/>
        </w:rPr>
        <w:t> </w:t>
      </w:r>
      <w:r w:rsidRPr="006A4662">
        <w:rPr>
          <w:rFonts w:ascii="Times New Roman" w:eastAsia="Times New Roman" w:hAnsi="Times New Roman" w:cs="Times New Roman"/>
          <w:color w:val="000000"/>
          <w:sz w:val="28"/>
          <w:szCs w:val="28"/>
          <w:lang w:eastAsia="ru-RU"/>
        </w:rPr>
        <w:t>утвержденные проверочные листы в формате, допускающем их использование для самообследования (по мере внесения изменений);</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5)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 (постоянно)</w:t>
      </w:r>
      <w:r w:rsidRPr="006A4662">
        <w:rPr>
          <w:rFonts w:ascii="Times New Roman" w:eastAsia="Times New Roman" w:hAnsi="Times New Roman" w:cs="Times New Roman"/>
          <w:sz w:val="28"/>
          <w:szCs w:val="28"/>
          <w:lang w:eastAsia="ru-RU"/>
        </w:rPr>
        <w:t>;</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 (по мере принятия или внесения изменений);</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 (по мере принятия или внесения изменений)</w:t>
      </w:r>
      <w:r w:rsidRPr="006A4662">
        <w:rPr>
          <w:rFonts w:ascii="Times New Roman" w:eastAsia="Times New Roman" w:hAnsi="Times New Roman" w:cs="Times New Roman"/>
          <w:sz w:val="28"/>
          <w:szCs w:val="28"/>
          <w:lang w:eastAsia="ru-RU"/>
        </w:rPr>
        <w:t>;</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lastRenderedPageBreak/>
        <w:t>8) Программу и план проведения плановых контрольных (надзорных) мероприятий контрольного органа (при проведении таких мероприятий) (по мере принятия или внесения изменени</w:t>
      </w:r>
      <w:r w:rsidRPr="006A4662">
        <w:rPr>
          <w:rFonts w:ascii="Times New Roman" w:eastAsia="Times New Roman" w:hAnsi="Times New Roman" w:cs="Times New Roman"/>
          <w:sz w:val="28"/>
          <w:szCs w:val="28"/>
          <w:lang w:eastAsia="ru-RU"/>
        </w:rPr>
        <w:t>й);</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9) исчерпывающий перечень сведений, которые могут запрашиваться контрольным органам у контролируемого лица (по мере принятия или внесения изменений</w:t>
      </w:r>
      <w:r w:rsidRPr="006A4662">
        <w:rPr>
          <w:rFonts w:ascii="Times New Roman" w:eastAsia="Times New Roman" w:hAnsi="Times New Roman" w:cs="Times New Roman"/>
          <w:sz w:val="28"/>
          <w:szCs w:val="28"/>
          <w:lang w:eastAsia="ru-RU"/>
        </w:rPr>
        <w:t>);</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10) сведения о способах получения консультаций по вопросам соблюдения обязательных требований (по мере принятия или внесения изменений)</w:t>
      </w:r>
      <w:r w:rsidRPr="006A4662">
        <w:rPr>
          <w:rFonts w:ascii="Times New Roman" w:eastAsia="Times New Roman" w:hAnsi="Times New Roman" w:cs="Times New Roman"/>
          <w:color w:val="0070C0"/>
          <w:sz w:val="28"/>
          <w:szCs w:val="28"/>
          <w:lang w:eastAsia="ru-RU"/>
        </w:rPr>
        <w:t>;</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11) сведения о применении контрольным органом мер стимулирования добросовестности контролируемых лиц (по мере принятия или внесения изменений)</w:t>
      </w:r>
      <w:r w:rsidRPr="006A4662">
        <w:rPr>
          <w:rFonts w:ascii="Times New Roman" w:eastAsia="Times New Roman" w:hAnsi="Times New Roman" w:cs="Times New Roman"/>
          <w:sz w:val="28"/>
          <w:szCs w:val="28"/>
          <w:lang w:eastAsia="ru-RU"/>
        </w:rPr>
        <w:t xml:space="preserve">; </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 (по мере принятия или внесения изменений);</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 xml:space="preserve">13) доклады </w:t>
      </w:r>
      <w:r w:rsidRPr="006A4662">
        <w:rPr>
          <w:rFonts w:ascii="Times New Roman" w:hAnsi="Times New Roman" w:cs="Times New Roman"/>
          <w:sz w:val="28"/>
          <w:szCs w:val="28"/>
        </w:rPr>
        <w:t>о правоприменительной практике</w:t>
      </w:r>
      <w:r w:rsidRPr="006A4662">
        <w:rPr>
          <w:rFonts w:ascii="Times New Roman" w:eastAsia="Times New Roman" w:hAnsi="Times New Roman" w:cs="Times New Roman"/>
          <w:color w:val="000000"/>
          <w:sz w:val="28"/>
          <w:szCs w:val="28"/>
          <w:lang w:eastAsia="ru-RU"/>
        </w:rPr>
        <w:t>;</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color w:val="000000"/>
          <w:sz w:val="28"/>
          <w:szCs w:val="28"/>
          <w:lang w:eastAsia="ru-RU"/>
        </w:rPr>
        <w:t>14) доклады о региональном контроле (надзоре)</w:t>
      </w:r>
      <w:r w:rsidRPr="006A4662">
        <w:rPr>
          <w:rFonts w:ascii="Times New Roman" w:eastAsia="Times New Roman" w:hAnsi="Times New Roman" w:cs="Times New Roman"/>
          <w:sz w:val="28"/>
          <w:szCs w:val="28"/>
          <w:lang w:eastAsia="ru-RU"/>
        </w:rPr>
        <w:t>.</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24. Обобщение правоприменительной практики проводится в соответствии со статьей 47 Федерального закона № 248-ФЗ.</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Обобщение правоприменительной практики проводится для решения следующих задач:</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региональном контроле (надзоре);</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4) подготовка предложений об актуализации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5) подготовка предложений о внесении изменений в законодательство Российской Федерации о региональном контроле (надзоре).</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Контрольный орган ежегодно, не позднее 1 марта года, следующего за  отчетным, по итогам обобщения правоприменительной практики подготавливает доклад о правоприменительной практике.</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Контрольный орган обеспечивает публичное обсуждение проекта доклада о правоприменительной практике.</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Доклад о правоприменительной практике до 15 марта утверждается приказом контрольного органа и размещается на официальном сайте в течение 10 дней со дня утверждения доклада о правоприменительной практике.</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eastAsia="Times New Roman" w:hAnsi="Times New Roman" w:cs="Times New Roman"/>
          <w:color w:val="000000"/>
          <w:sz w:val="28"/>
          <w:szCs w:val="28"/>
          <w:lang w:eastAsia="ru-RU"/>
        </w:rPr>
        <w:t>25. </w:t>
      </w:r>
      <w:r w:rsidRPr="006A4662">
        <w:rPr>
          <w:rFonts w:ascii="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w:t>
      </w:r>
      <w:r w:rsidRPr="006A4662">
        <w:rPr>
          <w:rFonts w:ascii="Times New Roman" w:hAnsi="Times New Roman" w:cs="Times New Roman"/>
          <w:sz w:val="28"/>
          <w:szCs w:val="28"/>
        </w:rPr>
        <w:lastRenderedPageBreak/>
        <w:t>предостережение) и предлагает принять меры по обеспечению соблюдения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статьей 49 Федерального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о представлении контролируемым лицом сведений и документов.</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Контролируемое лицо вправе после получения предостережения подать в контрольный орган возражение в отношении указанного предостережения (далее – возражение). В возражении указываются: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1) наименование контролируемого лица;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2) идентификационный номер налогоплательщика - юридического лица;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3) дата и номер направленного предостережения;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Возражения направляются контролируемым лицом в бумажном виде почтовым отправлением в контрольный орган, или в виде электронного документа на указанный в предостережении адрес электронной почты контрольного органа, или иными указанными в предостережении способами.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Контрольный орган рассматривает возражение и по итогам рассмотрения направляет ответ контролируемому лицу в течение 20 рабочих дней со дня получения возражения.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eastAsia="Times New Roman" w:hAnsi="Times New Roman" w:cs="Times New Roman"/>
          <w:color w:val="000000"/>
          <w:sz w:val="28"/>
          <w:szCs w:val="28"/>
          <w:lang w:eastAsia="ru-RU"/>
        </w:rPr>
        <w:t>26</w:t>
      </w:r>
      <w:r w:rsidRPr="006A4662">
        <w:rPr>
          <w:rFonts w:ascii="Times New Roman" w:hAnsi="Times New Roman" w:cs="Times New Roman"/>
          <w:sz w:val="28"/>
          <w:szCs w:val="28"/>
        </w:rPr>
        <w:t xml:space="preserve">. Консультирование </w:t>
      </w:r>
      <w:r w:rsidRPr="006A4662">
        <w:rPr>
          <w:rFonts w:ascii="Times New Roman" w:eastAsia="Times New Roman" w:hAnsi="Times New Roman" w:cs="Times New Roman"/>
          <w:color w:val="000000"/>
          <w:sz w:val="28"/>
          <w:szCs w:val="28"/>
          <w:lang w:eastAsia="ru-RU"/>
        </w:rPr>
        <w:t>проводится в соответствии со статьей 50 Федерального закона № 248-ФЗ.</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Консультирование контролируемых лиц осуществляется должностными лицами контрольного органа в письменной форме при их письменном обращении, в устной форме - по телефону, посредством видео-конференц-связи, на личном приеме либо в ходе осуществления контрольного (надзорного) мероприятия.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Должностные лица контрольного органа осуществляют консультирование по следующим вопросам:</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1) профилактика рисков нарушения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2) соблюдение обязательных требований в сфере социального обслуживания;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3) порядок осуществления регионального контроля (надзора);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4) порядок обжалования решений контрольного органа.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и их представителей, поступивших в письменной форме или в форме электронного документа.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lastRenderedPageBreak/>
        <w:t xml:space="preserve">Личный прием проводится министром </w:t>
      </w:r>
      <w:r w:rsidR="004F0685" w:rsidRPr="004E2521">
        <w:rPr>
          <w:rFonts w:ascii="Times New Roman" w:eastAsia="Times New Roman" w:hAnsi="Times New Roman" w:cs="Times New Roman"/>
          <w:sz w:val="28"/>
          <w:szCs w:val="28"/>
          <w:lang w:eastAsia="ru-RU"/>
        </w:rPr>
        <w:t>труда и социального развития Новосибирской области</w:t>
      </w:r>
      <w:r w:rsidR="003E02BD">
        <w:rPr>
          <w:rFonts w:ascii="Times New Roman" w:eastAsia="Times New Roman" w:hAnsi="Times New Roman" w:cs="Times New Roman"/>
          <w:sz w:val="28"/>
          <w:szCs w:val="28"/>
          <w:lang w:eastAsia="ru-RU"/>
        </w:rPr>
        <w:t xml:space="preserve"> (далее – министр)</w:t>
      </w:r>
      <w:r w:rsidR="004F0685">
        <w:rPr>
          <w:rFonts w:ascii="Times New Roman" w:eastAsia="Times New Roman" w:hAnsi="Times New Roman" w:cs="Times New Roman"/>
          <w:sz w:val="28"/>
          <w:szCs w:val="28"/>
          <w:lang w:eastAsia="ru-RU"/>
        </w:rPr>
        <w:t xml:space="preserve"> или его заместителем.</w:t>
      </w:r>
      <w:r w:rsidRPr="006A4662">
        <w:rPr>
          <w:rFonts w:ascii="Times New Roman" w:hAnsi="Times New Roman" w:cs="Times New Roman"/>
          <w:sz w:val="28"/>
          <w:szCs w:val="28"/>
        </w:rPr>
        <w:t> Информация о месте проведения личного приема, а также об установленных для личного приема днях и часах размещается на официальном сайте контрольного органа в сети «Интернет». Личный прием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с целью оценки контролируемого лица по вопросам соблюдения обязательных требований.</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В случае поступления в контрольный орган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письменных разъяснений, подписанных уполномоченным должностным лицом контрольного органа.</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eastAsia="Times New Roman" w:hAnsi="Times New Roman" w:cs="Times New Roman"/>
          <w:color w:val="000000"/>
          <w:sz w:val="28"/>
          <w:szCs w:val="28"/>
          <w:lang w:eastAsia="ru-RU"/>
        </w:rPr>
        <w:t>27. Профилактический визит проводится в соответствии со статьей 52 Федерального закона № 248-ФЗ.</w:t>
      </w:r>
    </w:p>
    <w:p w:rsidR="00303C01" w:rsidRPr="006A4662" w:rsidRDefault="00303C01" w:rsidP="00303C01">
      <w:pPr>
        <w:shd w:val="clear" w:color="auto" w:fill="FFFFFF"/>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A4662">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(надзора) исходя из отнесения его к соответствующей категории риска.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Продолжительность профилактического визита, в том числе обязательного, не может превышать двух часов в течение одного рабочего дня.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 248-ФЗ.</w:t>
      </w:r>
    </w:p>
    <w:p w:rsidR="005056E1"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5056E1" w:rsidRDefault="005056E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w:t>
      </w:r>
      <w:r w:rsidR="00755659">
        <w:rPr>
          <w:rFonts w:ascii="Times New Roman" w:hAnsi="Times New Roman" w:cs="Times New Roman"/>
          <w:sz w:val="28"/>
          <w:szCs w:val="28"/>
        </w:rPr>
        <w:t xml:space="preserve"> представление контролируемым лицом запрашиваемых сведений не является обязательным.</w:t>
      </w:r>
    </w:p>
    <w:p w:rsidR="00F93691" w:rsidRDefault="00CD5EA0"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F93691">
        <w:rPr>
          <w:rFonts w:ascii="Times New Roman" w:hAnsi="Times New Roman" w:cs="Times New Roman"/>
          <w:sz w:val="28"/>
          <w:szCs w:val="28"/>
        </w:rPr>
        <w:t>11(3) постановления</w:t>
      </w:r>
      <w:r w:rsidR="007F6656">
        <w:rPr>
          <w:rFonts w:ascii="Times New Roman" w:hAnsi="Times New Roman" w:cs="Times New Roman"/>
          <w:sz w:val="28"/>
          <w:szCs w:val="28"/>
        </w:rPr>
        <w:t xml:space="preserve"> </w:t>
      </w:r>
      <w:r w:rsidR="00B05357">
        <w:rPr>
          <w:rFonts w:ascii="Times New Roman" w:hAnsi="Times New Roman" w:cs="Times New Roman"/>
          <w:sz w:val="28"/>
          <w:szCs w:val="28"/>
        </w:rPr>
        <w:t>№ 336</w:t>
      </w:r>
      <w:r w:rsidR="00F93691">
        <w:rPr>
          <w:rFonts w:ascii="Times New Roman" w:hAnsi="Times New Roman" w:cs="Times New Roman"/>
          <w:sz w:val="28"/>
          <w:szCs w:val="28"/>
        </w:rPr>
        <w:t xml:space="preserve">, контролируемое лицо вправе обратиться в контрольный орган с просьбой о проведении профилактического визита. В случае если такое обращение поступило не позднее, чем за 2 месяца до даты проведения планового контрольного мероприятия, </w:t>
      </w:r>
      <w:r w:rsidR="00F93691">
        <w:rPr>
          <w:rFonts w:ascii="Times New Roman" w:hAnsi="Times New Roman" w:cs="Times New Roman"/>
          <w:sz w:val="28"/>
          <w:szCs w:val="28"/>
        </w:rPr>
        <w:lastRenderedPageBreak/>
        <w:t>контрольный орган обеспечивает включение профилактического визита в программу профилактики риском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707AE5" w:rsidRDefault="00707AE5"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707AE5">
        <w:rPr>
          <w:rFonts w:ascii="Times New Roman" w:eastAsia="Times New Roman" w:hAnsi="Times New Roman" w:cs="Times New Roman"/>
          <w:sz w:val="28"/>
          <w:szCs w:val="28"/>
          <w:lang w:eastAsia="ru-RU"/>
        </w:rPr>
        <w:t>Задание о проведении профилактических мероприятий при осуществлении регионального</w:t>
      </w:r>
      <w:r w:rsidR="00EA6488">
        <w:rPr>
          <w:rFonts w:ascii="Times New Roman" w:eastAsia="Times New Roman" w:hAnsi="Times New Roman" w:cs="Times New Roman"/>
          <w:sz w:val="28"/>
          <w:szCs w:val="28"/>
          <w:lang w:eastAsia="ru-RU"/>
        </w:rPr>
        <w:t xml:space="preserve"> </w:t>
      </w:r>
      <w:r w:rsidRPr="00707AE5">
        <w:rPr>
          <w:rFonts w:ascii="Times New Roman" w:eastAsia="Times New Roman" w:hAnsi="Times New Roman" w:cs="Times New Roman"/>
          <w:sz w:val="28"/>
          <w:szCs w:val="28"/>
          <w:lang w:eastAsia="ru-RU"/>
        </w:rPr>
        <w:t>контроля (надзора) утверждается министром ежеквартально</w:t>
      </w:r>
      <w:r>
        <w:rPr>
          <w:rFonts w:ascii="Times New Roman" w:eastAsia="Times New Roman" w:hAnsi="Times New Roman" w:cs="Times New Roman"/>
          <w:sz w:val="28"/>
          <w:szCs w:val="28"/>
          <w:lang w:eastAsia="ru-RU"/>
        </w:rPr>
        <w:t>.</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28. Обязательные профилактические визиты проводятся контрольным органом в отношении: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1) объектов государственного контроля (надзора), отнесенных к категории высокого риска;</w:t>
      </w:r>
    </w:p>
    <w:p w:rsidR="00303C01"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2) контролируемых лиц, приступающих к осуществлению деятельности в сфере социального обслуживания.</w:t>
      </w:r>
    </w:p>
    <w:p w:rsidR="004E2521" w:rsidRPr="006A4662" w:rsidRDefault="004E252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E2521">
        <w:rPr>
          <w:rFonts w:ascii="Times New Roman" w:eastAsia="Times New Roman" w:hAnsi="Times New Roman" w:cs="Times New Roman"/>
          <w:sz w:val="28"/>
          <w:szCs w:val="28"/>
          <w:lang w:eastAsia="ru-RU"/>
        </w:rPr>
        <w:t>Задание о проведении обязательных профилактических мероприятий при осуществлении регионального государственного контроля (надзора) утверждается министром ежеквартально</w:t>
      </w:r>
      <w:r>
        <w:rPr>
          <w:rFonts w:ascii="Times New Roman" w:eastAsia="Times New Roman" w:hAnsi="Times New Roman" w:cs="Times New Roman"/>
          <w:sz w:val="28"/>
          <w:szCs w:val="28"/>
          <w:lang w:eastAsia="ru-RU"/>
        </w:rPr>
        <w:t>.</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29. 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Программой устанавливается график проведения профилактических визитов в отношении объектов контроля, отнесенных к категориям высокого риска, который формируется ежегодно и размещается контрольным органом на официальном сайте контрольного органа в разделе «Деятельность/Контрольно-надзорная деятельность/</w:t>
      </w:r>
      <w:r w:rsidRPr="006A4662">
        <w:rPr>
          <w:rFonts w:ascii="Times New Roman" w:eastAsia="Calibri" w:hAnsi="Times New Roman" w:cs="Times New Roman"/>
          <w:sz w:val="28"/>
          <w:szCs w:val="28"/>
        </w:rPr>
        <w:t>Профилактика рисков причинения вреда</w:t>
      </w:r>
      <w:r w:rsidRPr="006A4662">
        <w:rPr>
          <w:rFonts w:ascii="Times New Roman" w:hAnsi="Times New Roman" w:cs="Times New Roman"/>
          <w:sz w:val="28"/>
          <w:szCs w:val="28"/>
        </w:rPr>
        <w:t>».</w:t>
      </w:r>
    </w:p>
    <w:p w:rsidR="00C81050" w:rsidRDefault="00303C01" w:rsidP="00303C01">
      <w:pPr>
        <w:autoSpaceDE w:val="0"/>
        <w:autoSpaceDN w:val="0"/>
        <w:spacing w:after="0" w:line="240" w:lineRule="auto"/>
        <w:ind w:firstLine="709"/>
        <w:jc w:val="both"/>
        <w:rPr>
          <w:rFonts w:ascii="Times New Roman" w:eastAsia="Calibri" w:hAnsi="Times New Roman" w:cs="Times New Roman"/>
          <w:sz w:val="28"/>
          <w:szCs w:val="28"/>
        </w:rPr>
      </w:pPr>
      <w:r w:rsidRPr="006A4662">
        <w:rPr>
          <w:rFonts w:ascii="Times New Roman" w:eastAsia="Calibri" w:hAnsi="Times New Roman" w:cs="Times New Roman"/>
          <w:sz w:val="28"/>
          <w:szCs w:val="28"/>
        </w:rPr>
        <w:t xml:space="preserve">Перечень контролируемых лиц, проведение обязательного профилактического визита к которым должно быть предложено контрольным органом, формируется на основании данных Единого реестра субъектов малого и среднего предпринимательства, размещенного на официальном сайте Федеральной налоговой службы </w:t>
      </w:r>
      <w:r w:rsidRPr="006A4662">
        <w:rPr>
          <w:rFonts w:ascii="Times New Roman" w:eastAsia="Calibri" w:hAnsi="Times New Roman" w:cs="Times New Roman"/>
          <w:sz w:val="28"/>
          <w:szCs w:val="28"/>
          <w:lang w:val="en-US"/>
        </w:rPr>
        <w:t>https</w:t>
      </w:r>
      <w:r w:rsidRPr="006A4662">
        <w:rPr>
          <w:rFonts w:ascii="Times New Roman" w:eastAsia="Calibri" w:hAnsi="Times New Roman" w:cs="Times New Roman"/>
          <w:sz w:val="28"/>
          <w:szCs w:val="28"/>
        </w:rPr>
        <w:t>://</w:t>
      </w:r>
      <w:r w:rsidRPr="006A4662">
        <w:rPr>
          <w:rFonts w:ascii="Times New Roman" w:eastAsia="Calibri" w:hAnsi="Times New Roman" w:cs="Times New Roman"/>
          <w:sz w:val="28"/>
          <w:szCs w:val="28"/>
          <w:lang w:val="en-US"/>
        </w:rPr>
        <w:t>rmsp</w:t>
      </w:r>
      <w:r w:rsidRPr="006A4662">
        <w:rPr>
          <w:rFonts w:ascii="Times New Roman" w:eastAsia="Calibri" w:hAnsi="Times New Roman" w:cs="Times New Roman"/>
          <w:sz w:val="28"/>
          <w:szCs w:val="28"/>
        </w:rPr>
        <w:t>.</w:t>
      </w:r>
      <w:r w:rsidRPr="006A4662">
        <w:rPr>
          <w:rFonts w:ascii="Times New Roman" w:eastAsia="Calibri" w:hAnsi="Times New Roman" w:cs="Times New Roman"/>
          <w:sz w:val="28"/>
          <w:szCs w:val="28"/>
          <w:lang w:val="en-US"/>
        </w:rPr>
        <w:t>nalog</w:t>
      </w:r>
      <w:r w:rsidRPr="006A4662">
        <w:rPr>
          <w:rFonts w:ascii="Times New Roman" w:eastAsia="Calibri" w:hAnsi="Times New Roman" w:cs="Times New Roman"/>
          <w:sz w:val="28"/>
          <w:szCs w:val="28"/>
        </w:rPr>
        <w:t>.</w:t>
      </w:r>
      <w:r w:rsidRPr="006A4662">
        <w:rPr>
          <w:rFonts w:ascii="Times New Roman" w:eastAsia="Calibri" w:hAnsi="Times New Roman" w:cs="Times New Roman"/>
          <w:sz w:val="28"/>
          <w:szCs w:val="28"/>
          <w:lang w:val="en-US"/>
        </w:rPr>
        <w:t>ru</w:t>
      </w:r>
      <w:r w:rsidRPr="006A4662">
        <w:rPr>
          <w:rFonts w:ascii="Times New Roman" w:eastAsia="Calibri" w:hAnsi="Times New Roman" w:cs="Times New Roman"/>
          <w:sz w:val="28"/>
          <w:szCs w:val="28"/>
        </w:rPr>
        <w:t xml:space="preserve">/. </w:t>
      </w:r>
    </w:p>
    <w:p w:rsidR="00303C01" w:rsidRPr="006A4662" w:rsidRDefault="00303C01" w:rsidP="00303C01">
      <w:pPr>
        <w:autoSpaceDE w:val="0"/>
        <w:autoSpaceDN w:val="0"/>
        <w:spacing w:after="0" w:line="240" w:lineRule="auto"/>
        <w:ind w:firstLine="709"/>
        <w:jc w:val="both"/>
        <w:rPr>
          <w:rFonts w:ascii="Times New Roman" w:eastAsia="Calibri" w:hAnsi="Times New Roman" w:cs="Times New Roman"/>
          <w:sz w:val="28"/>
          <w:szCs w:val="28"/>
        </w:rPr>
      </w:pPr>
      <w:r w:rsidRPr="006A4662">
        <w:rPr>
          <w:rFonts w:ascii="Times New Roman" w:eastAsia="Calibri" w:hAnsi="Times New Roman" w:cs="Times New Roman"/>
          <w:sz w:val="28"/>
          <w:szCs w:val="28"/>
        </w:rPr>
        <w:t>Перечень контролируемых лиц, приступивших не позднее одного года к осуществлению своей деятельности, актуализируется ежемесячно и размещается контрольным органом на официальном сайте контрольного органа в разделе «Деятельность/Контрольно-надзорная деятельность/Профилактика рисков причинения вреда» не позднее последнего числа каждого месяца.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Контрольный орган обязан предложить проведение профилактического визита контролируемому лицу, приступающему к осуществлению деятельности в сфере социального обслуживания, не позднее чем в течение одного года со дня начала такой деятельности.</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при этом оно должно уведомить об отказе</w:t>
      </w:r>
      <w:r w:rsidR="007F6656">
        <w:rPr>
          <w:rFonts w:ascii="Times New Roman" w:hAnsi="Times New Roman" w:cs="Times New Roman"/>
          <w:sz w:val="28"/>
          <w:szCs w:val="28"/>
        </w:rPr>
        <w:t xml:space="preserve"> </w:t>
      </w:r>
      <w:r w:rsidRPr="006A4662">
        <w:rPr>
          <w:rFonts w:ascii="Times New Roman" w:hAnsi="Times New Roman" w:cs="Times New Roman"/>
          <w:sz w:val="28"/>
          <w:szCs w:val="28"/>
        </w:rPr>
        <w:t>контрольный орган не позднее чем за три рабочих дня до дня проведения обязательного профилактического визита.</w:t>
      </w:r>
    </w:p>
    <w:p w:rsidR="00303C01" w:rsidRPr="006A4662" w:rsidRDefault="00303C01" w:rsidP="00303C0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6A4662">
        <w:rPr>
          <w:rFonts w:ascii="Times New Roman" w:hAnsi="Times New Roman" w:cs="Times New Roman"/>
          <w:sz w:val="28"/>
          <w:szCs w:val="28"/>
        </w:rPr>
        <w:t xml:space="preserve">При проведении профилактического визита контролируемым лицам не могут выдаваться предписания об устранении нарушений обязательных </w:t>
      </w:r>
      <w:r w:rsidRPr="006A4662">
        <w:rPr>
          <w:rFonts w:ascii="Times New Roman" w:hAnsi="Times New Roman" w:cs="Times New Roman"/>
          <w:sz w:val="28"/>
          <w:szCs w:val="28"/>
        </w:rPr>
        <w:lastRenderedPageBreak/>
        <w:t>требований. Разъяснения, полученные контролируемым лицом в ходе профилактического визита, носят рекомендательный характер.</w:t>
      </w:r>
      <w:r w:rsidRPr="006A4662">
        <w:rPr>
          <w:rFonts w:ascii="Times New Roman" w:hAnsi="Times New Roman" w:cs="Times New Roman"/>
          <w:sz w:val="28"/>
          <w:szCs w:val="28"/>
        </w:rPr>
        <w:cr/>
      </w:r>
    </w:p>
    <w:p w:rsidR="00303C01" w:rsidRPr="006A4662" w:rsidRDefault="00303C01" w:rsidP="00303C01">
      <w:pPr>
        <w:tabs>
          <w:tab w:val="left" w:pos="567"/>
        </w:tabs>
        <w:spacing w:after="0" w:line="240" w:lineRule="auto"/>
        <w:ind w:firstLine="709"/>
        <w:jc w:val="center"/>
        <w:rPr>
          <w:rFonts w:ascii="Times New Roman" w:eastAsia="Calibri" w:hAnsi="Times New Roman" w:cs="Times New Roman"/>
          <w:b/>
          <w:sz w:val="28"/>
          <w:szCs w:val="28"/>
        </w:rPr>
      </w:pPr>
      <w:r w:rsidRPr="006A4662">
        <w:rPr>
          <w:rFonts w:ascii="Times New Roman" w:eastAsia="Calibri" w:hAnsi="Times New Roman" w:cs="Times New Roman"/>
          <w:b/>
          <w:sz w:val="28"/>
          <w:szCs w:val="28"/>
          <w:lang w:val="en-US"/>
        </w:rPr>
        <w:t>V</w:t>
      </w:r>
      <w:r w:rsidRPr="006A4662">
        <w:rPr>
          <w:rFonts w:ascii="Times New Roman" w:eastAsia="Calibri" w:hAnsi="Times New Roman" w:cs="Times New Roman"/>
          <w:b/>
          <w:sz w:val="28"/>
          <w:szCs w:val="28"/>
        </w:rPr>
        <w:t xml:space="preserve">. Показатели результативности и эффективности Программы </w:t>
      </w:r>
    </w:p>
    <w:p w:rsidR="00303C01" w:rsidRPr="006A4662" w:rsidRDefault="00303C01" w:rsidP="00303C01">
      <w:pPr>
        <w:tabs>
          <w:tab w:val="left" w:pos="567"/>
        </w:tabs>
        <w:spacing w:after="0" w:line="240" w:lineRule="auto"/>
        <w:ind w:firstLine="709"/>
        <w:jc w:val="center"/>
        <w:rPr>
          <w:rFonts w:ascii="Times New Roman" w:eastAsia="Calibri" w:hAnsi="Times New Roman" w:cs="Times New Roman"/>
          <w:b/>
          <w:sz w:val="28"/>
          <w:szCs w:val="28"/>
        </w:rPr>
      </w:pPr>
    </w:p>
    <w:p w:rsidR="00303C01" w:rsidRPr="006A4662" w:rsidRDefault="00303C01" w:rsidP="00303C01">
      <w:pPr>
        <w:tabs>
          <w:tab w:val="left" w:pos="567"/>
        </w:tabs>
        <w:spacing w:after="0" w:line="240" w:lineRule="auto"/>
        <w:ind w:right="-2"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30. Основными критериями оценки эффективности и результативности профилактических мероприятий являются:</w:t>
      </w:r>
    </w:p>
    <w:p w:rsidR="00303C01" w:rsidRPr="006A4662" w:rsidRDefault="00303C01" w:rsidP="00303C01">
      <w:pPr>
        <w:tabs>
          <w:tab w:val="left" w:pos="567"/>
        </w:tabs>
        <w:spacing w:after="0" w:line="240" w:lineRule="auto"/>
        <w:ind w:right="-2"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1) результативность деятельности контрольного органа;</w:t>
      </w:r>
    </w:p>
    <w:p w:rsidR="00303C01" w:rsidRPr="006A4662" w:rsidRDefault="00303C01" w:rsidP="00303C01">
      <w:pPr>
        <w:tabs>
          <w:tab w:val="left" w:pos="567"/>
        </w:tabs>
        <w:spacing w:after="0" w:line="240" w:lineRule="auto"/>
        <w:ind w:right="-2"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303C01" w:rsidRPr="006A4662" w:rsidRDefault="00303C01" w:rsidP="00303C01">
      <w:pPr>
        <w:tabs>
          <w:tab w:val="left" w:pos="567"/>
        </w:tabs>
        <w:spacing w:after="0" w:line="240" w:lineRule="auto"/>
        <w:ind w:right="-2"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3) понятность обязательных требований контролируемым лицам;</w:t>
      </w:r>
    </w:p>
    <w:p w:rsidR="00303C01" w:rsidRPr="006A4662" w:rsidRDefault="00303C01" w:rsidP="00303C01">
      <w:pPr>
        <w:tabs>
          <w:tab w:val="left" w:pos="567"/>
        </w:tabs>
        <w:spacing w:after="0" w:line="240" w:lineRule="auto"/>
        <w:ind w:right="-2"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4) вовлечение контролируемых лиц во взаимодействие с контрольным органом, в том числе в рамках проводимых профилактических мероприятий.</w:t>
      </w:r>
    </w:p>
    <w:p w:rsidR="00303C01" w:rsidRPr="006A4662" w:rsidRDefault="00303C01" w:rsidP="00303C01">
      <w:pPr>
        <w:tabs>
          <w:tab w:val="left" w:pos="567"/>
        </w:tabs>
        <w:spacing w:after="0" w:line="240" w:lineRule="auto"/>
        <w:ind w:right="-2"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31. Оценка эффективности и результативности Программы осуществляется по итогам календарного года посредством анализа выполнения плана-графика профилактических мероприятий, направленных на предупреждение нарушений контролируемыми лицами обязательных требований законодательства в сфере социального обслуживания и обеспечения доступности для инвалидов объектов социальной, инженерной и транспортной инфраструктур и предоставляемых услуг, и отчетных показателей выполнения мероприятий Программы.</w:t>
      </w:r>
    </w:p>
    <w:p w:rsidR="00303C01" w:rsidRPr="006A4662" w:rsidRDefault="00303C01" w:rsidP="00303C01">
      <w:pPr>
        <w:tabs>
          <w:tab w:val="left" w:pos="567"/>
        </w:tabs>
        <w:spacing w:after="0" w:line="240" w:lineRule="auto"/>
        <w:ind w:right="-2" w:firstLine="709"/>
        <w:jc w:val="both"/>
        <w:rPr>
          <w:rFonts w:ascii="Times New Roman" w:eastAsia="Times New Roman" w:hAnsi="Times New Roman" w:cs="Times New Roman"/>
          <w:sz w:val="28"/>
          <w:szCs w:val="28"/>
          <w:lang w:eastAsia="ru-RU"/>
        </w:rPr>
      </w:pPr>
      <w:r w:rsidRPr="006A4662">
        <w:rPr>
          <w:rFonts w:ascii="Times New Roman" w:eastAsia="Times New Roman" w:hAnsi="Times New Roman" w:cs="Times New Roman"/>
          <w:sz w:val="28"/>
          <w:szCs w:val="28"/>
          <w:lang w:eastAsia="ru-RU"/>
        </w:rPr>
        <w:t xml:space="preserve">Результаты оценки эффективности и результативности профилактических мероприятий отражаются в </w:t>
      </w:r>
      <w:r w:rsidRPr="006A4662">
        <w:rPr>
          <w:rFonts w:ascii="Times New Roman" w:hAnsi="Times New Roman" w:cs="Times New Roman"/>
          <w:sz w:val="28"/>
          <w:szCs w:val="28"/>
        </w:rPr>
        <w:t>докладе о правоприменительной практике</w:t>
      </w:r>
      <w:r w:rsidRPr="006A4662">
        <w:rPr>
          <w:rFonts w:ascii="Times New Roman" w:eastAsia="Times New Roman" w:hAnsi="Times New Roman" w:cs="Times New Roman"/>
          <w:sz w:val="28"/>
          <w:szCs w:val="28"/>
          <w:lang w:eastAsia="ru-RU"/>
        </w:rPr>
        <w:t xml:space="preserve">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p>
    <w:p w:rsidR="00303C01" w:rsidRPr="006A4662" w:rsidRDefault="00303C01" w:rsidP="00303C01">
      <w:pPr>
        <w:tabs>
          <w:tab w:val="left" w:pos="567"/>
        </w:tabs>
        <w:spacing w:after="0" w:line="240" w:lineRule="auto"/>
        <w:ind w:right="-2"/>
        <w:jc w:val="both"/>
        <w:rPr>
          <w:rFonts w:ascii="Times New Roman" w:eastAsia="Times New Roman" w:hAnsi="Times New Roman" w:cs="Times New Roman"/>
          <w:sz w:val="28"/>
          <w:szCs w:val="28"/>
          <w:lang w:eastAsia="ru-RU"/>
        </w:rPr>
      </w:pPr>
    </w:p>
    <w:p w:rsidR="00303C01" w:rsidRDefault="00303C0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1E91" w:rsidRDefault="00911E9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11E91" w:rsidRDefault="00911E91" w:rsidP="00303C01">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911E91" w:rsidSect="00F33C57">
          <w:headerReference w:type="default" r:id="rId15"/>
          <w:pgSz w:w="11906" w:h="16838"/>
          <w:pgMar w:top="1134" w:right="567" w:bottom="1134" w:left="1418" w:header="709" w:footer="709" w:gutter="0"/>
          <w:pgNumType w:start="1"/>
          <w:cols w:space="708"/>
          <w:titlePg/>
          <w:docGrid w:linePitch="360"/>
        </w:sectPr>
      </w:pPr>
    </w:p>
    <w:p w:rsidR="00911E91" w:rsidRDefault="00911E91" w:rsidP="00911E91">
      <w:pPr>
        <w:tabs>
          <w:tab w:val="left" w:pos="567"/>
        </w:tabs>
        <w:spacing w:after="0" w:line="240" w:lineRule="auto"/>
        <w:ind w:right="-2" w:firstLine="709"/>
        <w:rPr>
          <w:rFonts w:ascii="Times New Roman" w:hAnsi="Times New Roman"/>
          <w:sz w:val="28"/>
          <w:szCs w:val="28"/>
        </w:rPr>
      </w:pPr>
      <w:r w:rsidRPr="009142B2">
        <w:rPr>
          <w:rFonts w:ascii="Times New Roman" w:hAnsi="Times New Roman"/>
          <w:sz w:val="28"/>
          <w:szCs w:val="28"/>
        </w:rPr>
        <w:lastRenderedPageBreak/>
        <w:t xml:space="preserve">Показатели эффективности и результативности </w:t>
      </w:r>
      <w:r w:rsidRPr="009142B2">
        <w:rPr>
          <w:rFonts w:ascii="Times New Roman" w:hAnsi="Times New Roman"/>
          <w:sz w:val="28"/>
          <w:szCs w:val="28"/>
          <w:lang w:val="x-none"/>
        </w:rPr>
        <w:t>профилактических мероприятий</w:t>
      </w:r>
      <w:r w:rsidRPr="009142B2">
        <w:rPr>
          <w:rFonts w:ascii="Times New Roman" w:hAnsi="Times New Roman"/>
          <w:sz w:val="28"/>
          <w:szCs w:val="28"/>
        </w:rPr>
        <w:t>:</w:t>
      </w:r>
    </w:p>
    <w:p w:rsidR="00BB4F1E" w:rsidRPr="00905544" w:rsidRDefault="00BB4F1E" w:rsidP="00911E91">
      <w:pPr>
        <w:tabs>
          <w:tab w:val="left" w:pos="567"/>
        </w:tabs>
        <w:spacing w:after="0" w:line="240" w:lineRule="auto"/>
        <w:ind w:right="-2" w:firstLine="709"/>
        <w:rPr>
          <w:rFonts w:ascii="Times New Roman" w:hAnsi="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633"/>
        <w:gridCol w:w="6685"/>
        <w:gridCol w:w="2336"/>
        <w:gridCol w:w="3028"/>
      </w:tblGrid>
      <w:tr w:rsidR="00911E91" w:rsidRPr="00905544" w:rsidTr="00422988">
        <w:tc>
          <w:tcPr>
            <w:tcW w:w="594" w:type="dxa"/>
            <w:shd w:val="clear" w:color="auto" w:fill="auto"/>
          </w:tcPr>
          <w:p w:rsidR="00911E91" w:rsidRPr="00905544" w:rsidRDefault="00911E91" w:rsidP="00422988">
            <w:pPr>
              <w:spacing w:after="0" w:line="240" w:lineRule="auto"/>
              <w:jc w:val="center"/>
              <w:rPr>
                <w:rFonts w:ascii="Times New Roman" w:hAnsi="Times New Roman"/>
                <w:sz w:val="24"/>
                <w:szCs w:val="24"/>
              </w:rPr>
            </w:pPr>
            <w:r w:rsidRPr="00905544">
              <w:rPr>
                <w:rFonts w:ascii="Times New Roman" w:hAnsi="Times New Roman"/>
                <w:sz w:val="24"/>
                <w:szCs w:val="24"/>
              </w:rPr>
              <w:t>№ п/п</w:t>
            </w:r>
          </w:p>
        </w:tc>
        <w:tc>
          <w:tcPr>
            <w:tcW w:w="2633" w:type="dxa"/>
            <w:shd w:val="clear" w:color="auto" w:fill="auto"/>
          </w:tcPr>
          <w:p w:rsidR="00911E91" w:rsidRPr="00905544" w:rsidRDefault="00911E91" w:rsidP="00422988">
            <w:pPr>
              <w:spacing w:after="0" w:line="240" w:lineRule="auto"/>
              <w:jc w:val="center"/>
              <w:rPr>
                <w:rFonts w:ascii="Times New Roman" w:hAnsi="Times New Roman"/>
                <w:sz w:val="24"/>
                <w:szCs w:val="24"/>
              </w:rPr>
            </w:pPr>
            <w:r w:rsidRPr="00905544">
              <w:rPr>
                <w:rFonts w:ascii="Times New Roman" w:hAnsi="Times New Roman"/>
                <w:sz w:val="24"/>
                <w:szCs w:val="24"/>
              </w:rPr>
              <w:t>Профилактическое мероприятие</w:t>
            </w:r>
          </w:p>
        </w:tc>
        <w:tc>
          <w:tcPr>
            <w:tcW w:w="6685" w:type="dxa"/>
            <w:shd w:val="clear" w:color="auto" w:fill="auto"/>
          </w:tcPr>
          <w:p w:rsidR="00911E91" w:rsidRPr="00905544" w:rsidRDefault="00911E91" w:rsidP="00905544">
            <w:pPr>
              <w:spacing w:after="0" w:line="240" w:lineRule="auto"/>
              <w:jc w:val="center"/>
              <w:rPr>
                <w:rFonts w:ascii="Times New Roman" w:hAnsi="Times New Roman"/>
                <w:sz w:val="24"/>
                <w:szCs w:val="24"/>
              </w:rPr>
            </w:pPr>
            <w:r w:rsidRPr="00905544">
              <w:rPr>
                <w:rFonts w:ascii="Times New Roman" w:hAnsi="Times New Roman"/>
                <w:sz w:val="24"/>
                <w:szCs w:val="24"/>
              </w:rPr>
              <w:t>Реализация мероприятия</w:t>
            </w:r>
          </w:p>
        </w:tc>
        <w:tc>
          <w:tcPr>
            <w:tcW w:w="2336" w:type="dxa"/>
            <w:shd w:val="clear" w:color="auto" w:fill="auto"/>
          </w:tcPr>
          <w:p w:rsidR="00911E91" w:rsidRPr="00905544" w:rsidRDefault="00911E91" w:rsidP="00422988">
            <w:pPr>
              <w:spacing w:after="0" w:line="240" w:lineRule="auto"/>
              <w:jc w:val="center"/>
              <w:rPr>
                <w:rFonts w:ascii="Times New Roman" w:hAnsi="Times New Roman"/>
                <w:sz w:val="24"/>
                <w:szCs w:val="24"/>
              </w:rPr>
            </w:pPr>
            <w:r w:rsidRPr="00905544">
              <w:rPr>
                <w:rFonts w:ascii="Times New Roman" w:hAnsi="Times New Roman"/>
                <w:sz w:val="24"/>
                <w:szCs w:val="24"/>
              </w:rPr>
              <w:t>Значение показателя</w:t>
            </w:r>
          </w:p>
          <w:p w:rsidR="00911E91" w:rsidRPr="00905544" w:rsidRDefault="00911E91" w:rsidP="00422988">
            <w:pPr>
              <w:spacing w:after="0" w:line="240" w:lineRule="auto"/>
              <w:jc w:val="center"/>
              <w:rPr>
                <w:rFonts w:ascii="Times New Roman" w:hAnsi="Times New Roman"/>
                <w:sz w:val="24"/>
                <w:szCs w:val="24"/>
              </w:rPr>
            </w:pPr>
            <w:r w:rsidRPr="00905544">
              <w:rPr>
                <w:rFonts w:ascii="Times New Roman" w:hAnsi="Times New Roman"/>
                <w:sz w:val="24"/>
                <w:szCs w:val="24"/>
              </w:rPr>
              <w:t>результативности</w:t>
            </w:r>
          </w:p>
        </w:tc>
        <w:tc>
          <w:tcPr>
            <w:tcW w:w="3028" w:type="dxa"/>
          </w:tcPr>
          <w:p w:rsidR="00911E91" w:rsidRPr="00905544" w:rsidRDefault="00911E91" w:rsidP="00422988">
            <w:pPr>
              <w:spacing w:after="0" w:line="240" w:lineRule="auto"/>
              <w:jc w:val="center"/>
              <w:rPr>
                <w:rFonts w:ascii="Times New Roman" w:hAnsi="Times New Roman"/>
                <w:sz w:val="24"/>
                <w:szCs w:val="24"/>
              </w:rPr>
            </w:pPr>
            <w:r w:rsidRPr="00905544">
              <w:rPr>
                <w:rFonts w:ascii="Times New Roman" w:hAnsi="Times New Roman"/>
                <w:sz w:val="24"/>
                <w:szCs w:val="24"/>
              </w:rPr>
              <w:t>Значение показателя эффективности</w:t>
            </w:r>
          </w:p>
        </w:tc>
      </w:tr>
      <w:tr w:rsidR="004D21C0" w:rsidRPr="00905544" w:rsidTr="00422988">
        <w:tc>
          <w:tcPr>
            <w:tcW w:w="594" w:type="dxa"/>
            <w:vMerge w:val="restart"/>
            <w:shd w:val="clear" w:color="auto" w:fill="auto"/>
          </w:tcPr>
          <w:p w:rsidR="004D21C0" w:rsidRPr="00905544" w:rsidRDefault="004D21C0" w:rsidP="00422988">
            <w:pPr>
              <w:spacing w:after="0" w:line="240" w:lineRule="auto"/>
              <w:rPr>
                <w:rFonts w:ascii="Times New Roman" w:hAnsi="Times New Roman"/>
                <w:sz w:val="24"/>
                <w:szCs w:val="24"/>
              </w:rPr>
            </w:pPr>
            <w:r w:rsidRPr="00905544">
              <w:rPr>
                <w:rFonts w:ascii="Times New Roman" w:hAnsi="Times New Roman"/>
                <w:sz w:val="24"/>
                <w:szCs w:val="24"/>
              </w:rPr>
              <w:t>1.</w:t>
            </w:r>
          </w:p>
        </w:tc>
        <w:tc>
          <w:tcPr>
            <w:tcW w:w="2633" w:type="dxa"/>
            <w:vMerge w:val="restart"/>
            <w:shd w:val="clear" w:color="auto" w:fill="auto"/>
          </w:tcPr>
          <w:p w:rsidR="004D21C0" w:rsidRPr="00905544" w:rsidRDefault="004D21C0" w:rsidP="00422988">
            <w:pPr>
              <w:spacing w:after="0" w:line="240" w:lineRule="auto"/>
              <w:rPr>
                <w:rFonts w:ascii="Times New Roman" w:hAnsi="Times New Roman"/>
                <w:sz w:val="24"/>
                <w:szCs w:val="24"/>
              </w:rPr>
            </w:pPr>
            <w:r w:rsidRPr="00905544">
              <w:rPr>
                <w:rFonts w:ascii="Times New Roman" w:hAnsi="Times New Roman"/>
                <w:sz w:val="24"/>
                <w:szCs w:val="24"/>
              </w:rPr>
              <w:t>Информирование</w:t>
            </w:r>
          </w:p>
        </w:tc>
        <w:tc>
          <w:tcPr>
            <w:tcW w:w="6685" w:type="dxa"/>
            <w:shd w:val="clear" w:color="auto" w:fill="auto"/>
          </w:tcPr>
          <w:p w:rsidR="004D21C0" w:rsidRPr="00905544" w:rsidRDefault="004D21C0" w:rsidP="00905544">
            <w:pPr>
              <w:spacing w:after="0" w:line="240" w:lineRule="auto"/>
              <w:jc w:val="both"/>
              <w:rPr>
                <w:rFonts w:ascii="Times New Roman" w:eastAsia="Calibri" w:hAnsi="Times New Roman"/>
                <w:sz w:val="24"/>
                <w:szCs w:val="24"/>
              </w:rPr>
            </w:pPr>
            <w:r w:rsidRPr="00905544">
              <w:rPr>
                <w:rFonts w:ascii="Times New Roman" w:eastAsia="Calibri" w:hAnsi="Times New Roman"/>
                <w:sz w:val="24"/>
                <w:szCs w:val="24"/>
              </w:rPr>
              <w:t>Поддержание в актуальном состоянии на официальном сайте контрольного органа*</w:t>
            </w:r>
            <w:r w:rsidR="008C73D8" w:rsidRPr="00905544">
              <w:rPr>
                <w:rFonts w:ascii="Times New Roman" w:eastAsia="Calibri" w:hAnsi="Times New Roman"/>
                <w:sz w:val="24"/>
                <w:szCs w:val="24"/>
              </w:rPr>
              <w:t xml:space="preserve"> </w:t>
            </w:r>
            <w:r w:rsidRPr="00905544">
              <w:rPr>
                <w:rFonts w:ascii="Times New Roman" w:eastAsia="Calibri" w:hAnsi="Times New Roman"/>
                <w:sz w:val="24"/>
                <w:szCs w:val="24"/>
              </w:rPr>
              <w:t xml:space="preserve">перечня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(надзора) в сфере социального обслуживания, а также </w:t>
            </w:r>
            <w:r w:rsidR="00AE1976" w:rsidRPr="00905544">
              <w:rPr>
                <w:rFonts w:ascii="Times New Roman" w:eastAsia="Calibri" w:hAnsi="Times New Roman"/>
                <w:sz w:val="24"/>
                <w:szCs w:val="24"/>
              </w:rPr>
              <w:t>текстов,</w:t>
            </w:r>
            <w:r w:rsidRPr="00905544">
              <w:rPr>
                <w:rFonts w:ascii="Times New Roman" w:eastAsia="Calibri" w:hAnsi="Times New Roman"/>
                <w:sz w:val="24"/>
                <w:szCs w:val="24"/>
              </w:rPr>
              <w:t xml:space="preserve"> соответствующих нормативных правовых актов</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информационное наполнение</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обеспечение доступа к информации для контролируемых лиц**</w:t>
            </w:r>
          </w:p>
        </w:tc>
      </w:tr>
      <w:tr w:rsidR="004D21C0" w:rsidRPr="00905544" w:rsidTr="00422988">
        <w:tc>
          <w:tcPr>
            <w:tcW w:w="594"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2633"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6685" w:type="dxa"/>
            <w:shd w:val="clear" w:color="auto" w:fill="auto"/>
          </w:tcPr>
          <w:p w:rsidR="004D21C0" w:rsidRPr="00905544" w:rsidRDefault="004D21C0" w:rsidP="00905544">
            <w:pPr>
              <w:spacing w:after="0" w:line="240" w:lineRule="auto"/>
              <w:jc w:val="both"/>
              <w:rPr>
                <w:rFonts w:ascii="Times New Roman" w:hAnsi="Times New Roman"/>
                <w:sz w:val="24"/>
                <w:szCs w:val="24"/>
              </w:rPr>
            </w:pPr>
            <w:r w:rsidRPr="00905544">
              <w:rPr>
                <w:rFonts w:ascii="Times New Roman" w:eastAsia="Calibri" w:hAnsi="Times New Roman"/>
                <w:sz w:val="24"/>
                <w:szCs w:val="24"/>
              </w:rPr>
              <w:t>Осуществление информирования (разъяснения) неопределенного круга лиц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законодательства (в случае изменения обязательных требований)</w:t>
            </w:r>
          </w:p>
        </w:tc>
        <w:tc>
          <w:tcPr>
            <w:tcW w:w="2336" w:type="dxa"/>
            <w:shd w:val="clear" w:color="auto" w:fill="auto"/>
          </w:tcPr>
          <w:p w:rsidR="00CA271C"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 xml:space="preserve">Размещение новостной информации на официальном сайте контрольного органа </w:t>
            </w:r>
          </w:p>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(по необходимости)</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Обеспечение доступа к информации неопределенного круга лиц</w:t>
            </w:r>
          </w:p>
        </w:tc>
      </w:tr>
      <w:tr w:rsidR="004D21C0" w:rsidRPr="00905544" w:rsidTr="00422988">
        <w:tc>
          <w:tcPr>
            <w:tcW w:w="594" w:type="dxa"/>
            <w:vMerge w:val="restart"/>
            <w:shd w:val="clear" w:color="auto" w:fill="auto"/>
          </w:tcPr>
          <w:p w:rsidR="004D21C0" w:rsidRPr="00905544" w:rsidRDefault="004D21C0" w:rsidP="00422988">
            <w:pPr>
              <w:spacing w:after="0" w:line="240" w:lineRule="auto"/>
              <w:rPr>
                <w:rFonts w:ascii="Times New Roman" w:hAnsi="Times New Roman"/>
                <w:sz w:val="24"/>
                <w:szCs w:val="24"/>
              </w:rPr>
            </w:pPr>
            <w:r w:rsidRPr="00905544">
              <w:rPr>
                <w:rFonts w:ascii="Times New Roman" w:hAnsi="Times New Roman"/>
                <w:sz w:val="24"/>
                <w:szCs w:val="24"/>
              </w:rPr>
              <w:t>2.</w:t>
            </w:r>
          </w:p>
        </w:tc>
        <w:tc>
          <w:tcPr>
            <w:tcW w:w="2633" w:type="dxa"/>
            <w:vMerge w:val="restart"/>
            <w:shd w:val="clear" w:color="auto" w:fill="auto"/>
          </w:tcPr>
          <w:p w:rsidR="004D21C0" w:rsidRPr="00905544" w:rsidRDefault="004D21C0" w:rsidP="00422988">
            <w:pPr>
              <w:spacing w:after="0" w:line="240" w:lineRule="auto"/>
              <w:rPr>
                <w:rFonts w:ascii="Times New Roman" w:hAnsi="Times New Roman"/>
                <w:sz w:val="24"/>
                <w:szCs w:val="24"/>
              </w:rPr>
            </w:pPr>
            <w:r w:rsidRPr="00905544">
              <w:rPr>
                <w:rFonts w:ascii="Times New Roman" w:hAnsi="Times New Roman"/>
                <w:sz w:val="24"/>
                <w:szCs w:val="24"/>
              </w:rPr>
              <w:t>Обобщение правоприменительной практики</w:t>
            </w:r>
          </w:p>
        </w:tc>
        <w:tc>
          <w:tcPr>
            <w:tcW w:w="6685" w:type="dxa"/>
            <w:shd w:val="clear" w:color="auto" w:fill="auto"/>
          </w:tcPr>
          <w:p w:rsidR="004D21C0" w:rsidRPr="00905544" w:rsidRDefault="004D21C0" w:rsidP="00905544">
            <w:pPr>
              <w:spacing w:after="0" w:line="240" w:lineRule="auto"/>
              <w:jc w:val="both"/>
              <w:rPr>
                <w:rFonts w:ascii="Times New Roman" w:hAnsi="Times New Roman"/>
                <w:sz w:val="24"/>
                <w:szCs w:val="24"/>
              </w:rPr>
            </w:pPr>
            <w:r w:rsidRPr="00905544">
              <w:rPr>
                <w:rFonts w:ascii="Times New Roman" w:hAnsi="Times New Roman"/>
                <w:sz w:val="24"/>
                <w:szCs w:val="24"/>
              </w:rPr>
              <w:t xml:space="preserve">Подготовка доклада о правоприменительной практике*** </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своевременное и качественное исполнение</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своевременное и качественное исполнение</w:t>
            </w:r>
          </w:p>
        </w:tc>
      </w:tr>
      <w:tr w:rsidR="004D21C0" w:rsidRPr="00905544" w:rsidTr="00422988">
        <w:tc>
          <w:tcPr>
            <w:tcW w:w="594"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2633"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6685" w:type="dxa"/>
            <w:shd w:val="clear" w:color="auto" w:fill="auto"/>
          </w:tcPr>
          <w:p w:rsidR="004D21C0" w:rsidRPr="00905544" w:rsidRDefault="004D21C0" w:rsidP="00905544">
            <w:pPr>
              <w:spacing w:after="0" w:line="240" w:lineRule="auto"/>
              <w:jc w:val="both"/>
              <w:rPr>
                <w:rFonts w:ascii="Times New Roman" w:hAnsi="Times New Roman"/>
                <w:sz w:val="24"/>
                <w:szCs w:val="24"/>
              </w:rPr>
            </w:pPr>
            <w:r w:rsidRPr="00905544">
              <w:rPr>
                <w:rFonts w:ascii="Times New Roman" w:hAnsi="Times New Roman"/>
                <w:sz w:val="24"/>
                <w:szCs w:val="24"/>
              </w:rPr>
              <w:t>Организация публичного обсуждения проекта доклада о правоприменительной практике</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своевременное исполнение</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 xml:space="preserve">Наличие/отсутствие отзывов в ходе публичного обсуждения </w:t>
            </w:r>
          </w:p>
        </w:tc>
      </w:tr>
      <w:tr w:rsidR="004D21C0" w:rsidRPr="00905544" w:rsidTr="00BB4F1E">
        <w:trPr>
          <w:trHeight w:val="564"/>
        </w:trPr>
        <w:tc>
          <w:tcPr>
            <w:tcW w:w="594"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2633"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6685" w:type="dxa"/>
            <w:shd w:val="clear" w:color="auto" w:fill="auto"/>
          </w:tcPr>
          <w:p w:rsidR="004D21C0" w:rsidRPr="00905544" w:rsidRDefault="004D21C0" w:rsidP="00905544">
            <w:pPr>
              <w:spacing w:after="0" w:line="240" w:lineRule="auto"/>
              <w:jc w:val="both"/>
              <w:rPr>
                <w:rFonts w:ascii="Times New Roman" w:hAnsi="Times New Roman"/>
                <w:sz w:val="24"/>
                <w:szCs w:val="24"/>
              </w:rPr>
            </w:pPr>
            <w:r w:rsidRPr="00905544">
              <w:rPr>
                <w:rFonts w:ascii="Times New Roman" w:hAnsi="Times New Roman"/>
                <w:sz w:val="24"/>
                <w:szCs w:val="24"/>
              </w:rPr>
              <w:t>Размещение доклада о правоприменительной практике на официальном сайте контрольного органа</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своевременное исполнение</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своевременное и качественное исполнение</w:t>
            </w:r>
          </w:p>
        </w:tc>
      </w:tr>
      <w:tr w:rsidR="004D21C0" w:rsidRPr="00905544" w:rsidTr="00422988">
        <w:tc>
          <w:tcPr>
            <w:tcW w:w="594"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2633"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6685" w:type="dxa"/>
            <w:shd w:val="clear" w:color="auto" w:fill="auto"/>
          </w:tcPr>
          <w:p w:rsidR="004D21C0" w:rsidRPr="00905544" w:rsidRDefault="004D21C0" w:rsidP="00905544">
            <w:pPr>
              <w:spacing w:after="0" w:line="240" w:lineRule="auto"/>
              <w:jc w:val="both"/>
              <w:rPr>
                <w:rFonts w:ascii="Times New Roman" w:hAnsi="Times New Roman"/>
                <w:sz w:val="24"/>
                <w:szCs w:val="24"/>
              </w:rPr>
            </w:pPr>
            <w:r w:rsidRPr="00905544">
              <w:rPr>
                <w:rFonts w:ascii="Times New Roman" w:eastAsia="Calibri" w:hAnsi="Times New Roman"/>
                <w:sz w:val="24"/>
                <w:szCs w:val="24"/>
              </w:rPr>
              <w:t>Проведение публичных мероприятий п</w:t>
            </w:r>
            <w:r w:rsidRPr="00905544">
              <w:rPr>
                <w:rFonts w:ascii="Times New Roman" w:hAnsi="Times New Roman"/>
                <w:sz w:val="24"/>
                <w:szCs w:val="24"/>
              </w:rPr>
              <w:t>о обсуждению результатов правоприменительной практики</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 xml:space="preserve">4 </w:t>
            </w:r>
          </w:p>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мероприятия</w:t>
            </w:r>
          </w:p>
        </w:tc>
        <w:tc>
          <w:tcPr>
            <w:tcW w:w="3028" w:type="dxa"/>
          </w:tcPr>
          <w:p w:rsidR="004D21C0"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50% проинформированных контролируемых лиц о проведении мероприятия</w:t>
            </w:r>
          </w:p>
          <w:p w:rsidR="00905544" w:rsidRPr="00905544" w:rsidRDefault="00905544" w:rsidP="00422988">
            <w:pPr>
              <w:spacing w:after="0" w:line="240" w:lineRule="auto"/>
              <w:jc w:val="center"/>
              <w:rPr>
                <w:rFonts w:ascii="Times New Roman" w:hAnsi="Times New Roman"/>
                <w:sz w:val="24"/>
                <w:szCs w:val="24"/>
              </w:rPr>
            </w:pPr>
          </w:p>
        </w:tc>
      </w:tr>
      <w:tr w:rsidR="004D21C0" w:rsidRPr="00905544" w:rsidTr="00422988">
        <w:tc>
          <w:tcPr>
            <w:tcW w:w="594" w:type="dxa"/>
            <w:vMerge w:val="restart"/>
            <w:shd w:val="clear" w:color="auto" w:fill="auto"/>
          </w:tcPr>
          <w:p w:rsidR="004D21C0" w:rsidRPr="00905544" w:rsidRDefault="004D21C0" w:rsidP="00422988">
            <w:pPr>
              <w:spacing w:after="0" w:line="240" w:lineRule="auto"/>
              <w:rPr>
                <w:rFonts w:ascii="Times New Roman" w:hAnsi="Times New Roman"/>
                <w:sz w:val="24"/>
                <w:szCs w:val="24"/>
              </w:rPr>
            </w:pPr>
            <w:r w:rsidRPr="00905544">
              <w:rPr>
                <w:rFonts w:ascii="Times New Roman" w:hAnsi="Times New Roman"/>
                <w:sz w:val="24"/>
                <w:szCs w:val="24"/>
              </w:rPr>
              <w:lastRenderedPageBreak/>
              <w:t>3.</w:t>
            </w:r>
          </w:p>
        </w:tc>
        <w:tc>
          <w:tcPr>
            <w:tcW w:w="2633" w:type="dxa"/>
            <w:vMerge w:val="restart"/>
            <w:shd w:val="clear" w:color="auto" w:fill="auto"/>
          </w:tcPr>
          <w:p w:rsidR="004D21C0" w:rsidRPr="00905544" w:rsidRDefault="004D21C0" w:rsidP="00422988">
            <w:pPr>
              <w:spacing w:after="0" w:line="240" w:lineRule="auto"/>
              <w:rPr>
                <w:rFonts w:ascii="Times New Roman" w:hAnsi="Times New Roman"/>
                <w:sz w:val="24"/>
                <w:szCs w:val="24"/>
              </w:rPr>
            </w:pPr>
            <w:r w:rsidRPr="00905544">
              <w:rPr>
                <w:rFonts w:ascii="Times New Roman" w:hAnsi="Times New Roman"/>
                <w:sz w:val="24"/>
                <w:szCs w:val="24"/>
              </w:rPr>
              <w:t>Объявление предостережения</w:t>
            </w:r>
          </w:p>
        </w:tc>
        <w:tc>
          <w:tcPr>
            <w:tcW w:w="6685" w:type="dxa"/>
            <w:shd w:val="clear" w:color="auto" w:fill="auto"/>
          </w:tcPr>
          <w:p w:rsidR="004D21C0" w:rsidRPr="00905544" w:rsidRDefault="004D21C0" w:rsidP="00905544">
            <w:pPr>
              <w:autoSpaceDE w:val="0"/>
              <w:autoSpaceDN w:val="0"/>
              <w:adjustRightInd w:val="0"/>
              <w:spacing w:after="0" w:line="240" w:lineRule="auto"/>
              <w:jc w:val="both"/>
              <w:rPr>
                <w:rFonts w:ascii="Times New Roman" w:hAnsi="Times New Roman"/>
                <w:sz w:val="24"/>
                <w:szCs w:val="24"/>
              </w:rPr>
            </w:pPr>
            <w:r w:rsidRPr="00905544">
              <w:rPr>
                <w:rFonts w:ascii="Times New Roman" w:hAnsi="Times New Roman"/>
                <w:sz w:val="24"/>
                <w:szCs w:val="24"/>
              </w:rPr>
              <w:t>Утверждение задания на проведение контрольных (надзорных) мероприятий без взаимодействия с контролируемым лицом (наблюдение за соблюдением обязательных требований) при осуществлении регионального государственного контроля (надзора)</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4</w:t>
            </w:r>
          </w:p>
          <w:p w:rsidR="004D21C0" w:rsidRPr="00905544" w:rsidRDefault="001242AE" w:rsidP="001242AE">
            <w:pPr>
              <w:spacing w:after="0" w:line="240" w:lineRule="auto"/>
              <w:jc w:val="center"/>
              <w:rPr>
                <w:rFonts w:ascii="Times New Roman" w:hAnsi="Times New Roman"/>
                <w:sz w:val="24"/>
                <w:szCs w:val="24"/>
              </w:rPr>
            </w:pPr>
            <w:r w:rsidRPr="00905544">
              <w:rPr>
                <w:rFonts w:ascii="Times New Roman" w:hAnsi="Times New Roman"/>
                <w:sz w:val="24"/>
                <w:szCs w:val="24"/>
              </w:rPr>
              <w:t>задания (ежеквартально</w:t>
            </w:r>
            <w:r w:rsidR="004D21C0" w:rsidRPr="00905544">
              <w:rPr>
                <w:rFonts w:ascii="Times New Roman" w:hAnsi="Times New Roman"/>
                <w:sz w:val="24"/>
                <w:szCs w:val="24"/>
              </w:rPr>
              <w:t>)</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Увеличение числа контролируемых лиц, соблюдающих обязательные требования</w:t>
            </w:r>
          </w:p>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(50% от числа получивших предостережение о недопустимости нарушения обязательных требований)</w:t>
            </w:r>
          </w:p>
        </w:tc>
      </w:tr>
      <w:tr w:rsidR="004D21C0" w:rsidRPr="00905544" w:rsidTr="00422988">
        <w:tc>
          <w:tcPr>
            <w:tcW w:w="594"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2633"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6685" w:type="dxa"/>
            <w:shd w:val="clear" w:color="auto" w:fill="auto"/>
          </w:tcPr>
          <w:p w:rsidR="004D21C0" w:rsidRPr="00905544" w:rsidRDefault="004D21C0" w:rsidP="00905544">
            <w:pPr>
              <w:autoSpaceDE w:val="0"/>
              <w:autoSpaceDN w:val="0"/>
              <w:adjustRightInd w:val="0"/>
              <w:spacing w:after="0" w:line="240" w:lineRule="auto"/>
              <w:jc w:val="both"/>
              <w:rPr>
                <w:rFonts w:ascii="Times New Roman" w:hAnsi="Times New Roman"/>
                <w:sz w:val="24"/>
                <w:szCs w:val="24"/>
              </w:rPr>
            </w:pPr>
            <w:r w:rsidRPr="00905544">
              <w:rPr>
                <w:rFonts w:ascii="Times New Roman" w:hAnsi="Times New Roman"/>
                <w:sz w:val="24"/>
                <w:szCs w:val="24"/>
              </w:rPr>
              <w:t xml:space="preserve">Проведение контрольных (надзорных) мероприятий без взаимодействия с контролируемым лицом (наблюдение за соблюдением обязательных требований) </w:t>
            </w:r>
            <w:r w:rsidR="00905544">
              <w:rPr>
                <w:rFonts w:ascii="Times New Roman" w:hAnsi="Times New Roman"/>
                <w:sz w:val="24"/>
                <w:szCs w:val="24"/>
              </w:rPr>
              <w:t>при осуществлении регионального</w:t>
            </w:r>
            <w:r w:rsidRPr="00905544">
              <w:rPr>
                <w:rFonts w:ascii="Times New Roman" w:hAnsi="Times New Roman"/>
                <w:sz w:val="24"/>
                <w:szCs w:val="24"/>
              </w:rPr>
              <w:t xml:space="preserve"> контроля (надзора)</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от утвержденного задания</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Снижение/увеличение количества выданных предостережений по результатам проведения мероприятий</w:t>
            </w:r>
          </w:p>
        </w:tc>
      </w:tr>
      <w:tr w:rsidR="004D21C0" w:rsidRPr="00905544" w:rsidTr="00422988">
        <w:tc>
          <w:tcPr>
            <w:tcW w:w="594"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2633" w:type="dxa"/>
            <w:vMerge/>
            <w:shd w:val="clear" w:color="auto" w:fill="auto"/>
          </w:tcPr>
          <w:p w:rsidR="004D21C0" w:rsidRPr="00905544" w:rsidRDefault="004D21C0" w:rsidP="00422988">
            <w:pPr>
              <w:spacing w:after="0" w:line="240" w:lineRule="auto"/>
              <w:rPr>
                <w:rFonts w:ascii="Times New Roman" w:hAnsi="Times New Roman"/>
                <w:sz w:val="24"/>
                <w:szCs w:val="24"/>
              </w:rPr>
            </w:pPr>
          </w:p>
        </w:tc>
        <w:tc>
          <w:tcPr>
            <w:tcW w:w="6685" w:type="dxa"/>
            <w:shd w:val="clear" w:color="auto" w:fill="auto"/>
          </w:tcPr>
          <w:p w:rsidR="004D21C0" w:rsidRPr="00905544" w:rsidRDefault="004D21C0" w:rsidP="00905544">
            <w:pPr>
              <w:autoSpaceDE w:val="0"/>
              <w:autoSpaceDN w:val="0"/>
              <w:adjustRightInd w:val="0"/>
              <w:spacing w:after="0" w:line="240" w:lineRule="auto"/>
              <w:jc w:val="both"/>
              <w:rPr>
                <w:rFonts w:ascii="Times New Roman" w:hAnsi="Times New Roman"/>
                <w:sz w:val="24"/>
                <w:szCs w:val="24"/>
              </w:rPr>
            </w:pPr>
            <w:r w:rsidRPr="00905544">
              <w:rPr>
                <w:rFonts w:ascii="Times New Roman" w:hAnsi="Times New Roman"/>
                <w:sz w:val="24"/>
                <w:szCs w:val="24"/>
              </w:rPr>
              <w:t>Объявление предостережения о недопустимости нарушения обязательных требований</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20% </w:t>
            </w:r>
          </w:p>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от количества проведенных мероприятий</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Снижение/увеличение количества выданных предостережений по результатам проведения мероприятий</w:t>
            </w:r>
          </w:p>
        </w:tc>
      </w:tr>
      <w:tr w:rsidR="00911E91" w:rsidRPr="00905544" w:rsidTr="00422988">
        <w:tc>
          <w:tcPr>
            <w:tcW w:w="594" w:type="dxa"/>
            <w:shd w:val="clear" w:color="auto" w:fill="auto"/>
          </w:tcPr>
          <w:p w:rsidR="00911E91" w:rsidRPr="00905544" w:rsidRDefault="00911E91" w:rsidP="00422988">
            <w:pPr>
              <w:spacing w:after="0" w:line="240" w:lineRule="auto"/>
              <w:rPr>
                <w:rFonts w:ascii="Times New Roman" w:hAnsi="Times New Roman"/>
                <w:sz w:val="24"/>
                <w:szCs w:val="24"/>
              </w:rPr>
            </w:pPr>
            <w:r w:rsidRPr="00905544">
              <w:rPr>
                <w:rFonts w:ascii="Times New Roman" w:hAnsi="Times New Roman"/>
                <w:sz w:val="24"/>
                <w:szCs w:val="24"/>
              </w:rPr>
              <w:t xml:space="preserve">4. </w:t>
            </w:r>
          </w:p>
        </w:tc>
        <w:tc>
          <w:tcPr>
            <w:tcW w:w="2633" w:type="dxa"/>
            <w:shd w:val="clear" w:color="auto" w:fill="auto"/>
          </w:tcPr>
          <w:p w:rsidR="00911E91" w:rsidRPr="00905544" w:rsidRDefault="00911E91" w:rsidP="00422988">
            <w:pPr>
              <w:spacing w:after="0" w:line="240" w:lineRule="auto"/>
              <w:rPr>
                <w:rFonts w:ascii="Times New Roman" w:hAnsi="Times New Roman"/>
                <w:sz w:val="24"/>
                <w:szCs w:val="24"/>
              </w:rPr>
            </w:pPr>
            <w:r w:rsidRPr="00905544">
              <w:rPr>
                <w:rFonts w:ascii="Times New Roman" w:hAnsi="Times New Roman"/>
                <w:sz w:val="24"/>
                <w:szCs w:val="24"/>
              </w:rPr>
              <w:t>Консультирование</w:t>
            </w:r>
          </w:p>
        </w:tc>
        <w:tc>
          <w:tcPr>
            <w:tcW w:w="6685" w:type="dxa"/>
            <w:shd w:val="clear" w:color="auto" w:fill="auto"/>
          </w:tcPr>
          <w:p w:rsidR="00911E91" w:rsidRPr="00905544" w:rsidRDefault="00911E91" w:rsidP="00905544">
            <w:pPr>
              <w:spacing w:after="0" w:line="240" w:lineRule="auto"/>
              <w:jc w:val="both"/>
              <w:rPr>
                <w:rFonts w:ascii="Times New Roman" w:hAnsi="Times New Roman"/>
                <w:sz w:val="24"/>
                <w:szCs w:val="24"/>
              </w:rPr>
            </w:pPr>
            <w:r w:rsidRPr="00905544">
              <w:rPr>
                <w:rFonts w:ascii="Times New Roman" w:eastAsia="Calibri" w:hAnsi="Times New Roman"/>
                <w:sz w:val="24"/>
                <w:szCs w:val="24"/>
              </w:rPr>
              <w:t>Консультирование контролируемых лиц по вопросам соблюдения обязательных требований законодательства, содержащихся в нормативных правовых актах</w:t>
            </w:r>
          </w:p>
        </w:tc>
        <w:tc>
          <w:tcPr>
            <w:tcW w:w="2336" w:type="dxa"/>
            <w:shd w:val="clear" w:color="auto" w:fill="auto"/>
          </w:tcPr>
          <w:p w:rsidR="00911E91" w:rsidRPr="00905544" w:rsidRDefault="00911E91" w:rsidP="00422988">
            <w:pPr>
              <w:spacing w:after="0" w:line="240" w:lineRule="auto"/>
              <w:jc w:val="center"/>
              <w:rPr>
                <w:rFonts w:ascii="Times New Roman" w:hAnsi="Times New Roman"/>
                <w:sz w:val="24"/>
                <w:szCs w:val="24"/>
              </w:rPr>
            </w:pPr>
            <w:r w:rsidRPr="00905544">
              <w:rPr>
                <w:rFonts w:ascii="Times New Roman" w:hAnsi="Times New Roman"/>
                <w:sz w:val="24"/>
                <w:szCs w:val="24"/>
              </w:rPr>
              <w:t>100% отработанных обращений, поступивших устно и письменно</w:t>
            </w:r>
          </w:p>
        </w:tc>
        <w:tc>
          <w:tcPr>
            <w:tcW w:w="3028" w:type="dxa"/>
          </w:tcPr>
          <w:p w:rsidR="00911E91" w:rsidRPr="00905544" w:rsidRDefault="00911E91" w:rsidP="00422988">
            <w:pPr>
              <w:spacing w:after="0" w:line="240" w:lineRule="auto"/>
              <w:jc w:val="center"/>
              <w:rPr>
                <w:rFonts w:ascii="Times New Roman" w:hAnsi="Times New Roman"/>
                <w:sz w:val="24"/>
                <w:szCs w:val="24"/>
              </w:rPr>
            </w:pPr>
            <w:r w:rsidRPr="00905544">
              <w:rPr>
                <w:rFonts w:ascii="Times New Roman" w:hAnsi="Times New Roman"/>
                <w:sz w:val="24"/>
                <w:szCs w:val="24"/>
              </w:rPr>
              <w:t>100% удовлетворенность контролируемых лиц полученной в ходе консультирования информацией</w:t>
            </w:r>
          </w:p>
        </w:tc>
      </w:tr>
      <w:tr w:rsidR="004D21C0" w:rsidRPr="00905544" w:rsidTr="00422988">
        <w:tc>
          <w:tcPr>
            <w:tcW w:w="594" w:type="dxa"/>
            <w:vMerge w:val="restart"/>
            <w:shd w:val="clear" w:color="auto" w:fill="auto"/>
          </w:tcPr>
          <w:p w:rsidR="004D21C0" w:rsidRPr="00905544" w:rsidRDefault="004D21C0" w:rsidP="00422988">
            <w:pPr>
              <w:spacing w:after="0" w:line="240" w:lineRule="auto"/>
              <w:rPr>
                <w:rFonts w:ascii="Times New Roman" w:hAnsi="Times New Roman"/>
                <w:sz w:val="24"/>
                <w:szCs w:val="24"/>
              </w:rPr>
            </w:pPr>
            <w:r w:rsidRPr="00905544">
              <w:rPr>
                <w:rFonts w:ascii="Times New Roman" w:hAnsi="Times New Roman"/>
                <w:sz w:val="24"/>
                <w:szCs w:val="24"/>
              </w:rPr>
              <w:t>5.</w:t>
            </w:r>
          </w:p>
        </w:tc>
        <w:tc>
          <w:tcPr>
            <w:tcW w:w="2633" w:type="dxa"/>
            <w:vMerge w:val="restart"/>
            <w:shd w:val="clear" w:color="auto" w:fill="auto"/>
          </w:tcPr>
          <w:p w:rsidR="004D21C0" w:rsidRPr="00905544" w:rsidRDefault="004D21C0" w:rsidP="00422988">
            <w:pPr>
              <w:spacing w:after="0" w:line="240" w:lineRule="auto"/>
              <w:rPr>
                <w:rFonts w:ascii="Times New Roman" w:hAnsi="Times New Roman"/>
                <w:sz w:val="24"/>
                <w:szCs w:val="24"/>
              </w:rPr>
            </w:pPr>
            <w:r w:rsidRPr="00905544">
              <w:rPr>
                <w:rFonts w:ascii="Times New Roman" w:hAnsi="Times New Roman"/>
                <w:sz w:val="24"/>
                <w:szCs w:val="24"/>
              </w:rPr>
              <w:t>Профилактический визит</w:t>
            </w:r>
          </w:p>
        </w:tc>
        <w:tc>
          <w:tcPr>
            <w:tcW w:w="6685" w:type="dxa"/>
            <w:shd w:val="clear" w:color="auto" w:fill="auto"/>
          </w:tcPr>
          <w:p w:rsidR="004D21C0" w:rsidRPr="00905544" w:rsidRDefault="004D21C0" w:rsidP="00905544">
            <w:pPr>
              <w:widowControl w:val="0"/>
              <w:autoSpaceDE w:val="0"/>
              <w:autoSpaceDN w:val="0"/>
              <w:spacing w:after="0" w:line="240" w:lineRule="auto"/>
              <w:jc w:val="both"/>
              <w:rPr>
                <w:rFonts w:ascii="Times New Roman" w:eastAsia="Calibri" w:hAnsi="Times New Roman"/>
                <w:sz w:val="24"/>
                <w:szCs w:val="24"/>
              </w:rPr>
            </w:pPr>
            <w:r w:rsidRPr="00905544">
              <w:rPr>
                <w:rFonts w:ascii="Times New Roman" w:hAnsi="Times New Roman"/>
                <w:sz w:val="24"/>
                <w:szCs w:val="24"/>
              </w:rPr>
              <w:t>Утверждение задания о проведении профилактических мероприятий при осуществлении</w:t>
            </w:r>
            <w:r w:rsidR="00905544">
              <w:rPr>
                <w:rFonts w:ascii="Times New Roman" w:hAnsi="Times New Roman"/>
                <w:sz w:val="24"/>
                <w:szCs w:val="24"/>
              </w:rPr>
              <w:t xml:space="preserve"> </w:t>
            </w:r>
            <w:r w:rsidRPr="00905544">
              <w:rPr>
                <w:rFonts w:ascii="Times New Roman" w:hAnsi="Times New Roman"/>
                <w:sz w:val="24"/>
                <w:szCs w:val="24"/>
              </w:rPr>
              <w:t>регионального</w:t>
            </w:r>
            <w:r w:rsidR="00905544">
              <w:rPr>
                <w:rFonts w:ascii="Times New Roman" w:hAnsi="Times New Roman"/>
                <w:sz w:val="24"/>
                <w:szCs w:val="24"/>
              </w:rPr>
              <w:t xml:space="preserve"> </w:t>
            </w:r>
            <w:r w:rsidRPr="00905544">
              <w:rPr>
                <w:rFonts w:ascii="Times New Roman" w:hAnsi="Times New Roman"/>
                <w:sz w:val="24"/>
                <w:szCs w:val="24"/>
              </w:rPr>
              <w:t xml:space="preserve">контроля (надзора) </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4</w:t>
            </w:r>
          </w:p>
          <w:p w:rsidR="004D21C0" w:rsidRPr="00905544" w:rsidRDefault="004D21C0" w:rsidP="004D21C0">
            <w:pPr>
              <w:spacing w:after="0" w:line="240" w:lineRule="auto"/>
              <w:jc w:val="center"/>
              <w:rPr>
                <w:rFonts w:ascii="Times New Roman" w:hAnsi="Times New Roman"/>
                <w:sz w:val="24"/>
                <w:szCs w:val="24"/>
              </w:rPr>
            </w:pPr>
            <w:r w:rsidRPr="00905544">
              <w:rPr>
                <w:rFonts w:ascii="Times New Roman" w:hAnsi="Times New Roman"/>
                <w:sz w:val="24"/>
                <w:szCs w:val="24"/>
              </w:rPr>
              <w:t>задания (</w:t>
            </w:r>
            <w:r w:rsidR="001242AE" w:rsidRPr="00905544">
              <w:rPr>
                <w:rFonts w:ascii="Times New Roman" w:hAnsi="Times New Roman"/>
                <w:sz w:val="24"/>
                <w:szCs w:val="24"/>
              </w:rPr>
              <w:t>ежеквартально)</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Увеличение числа контролируемых лиц, соблюдающих обязательные требования</w:t>
            </w:r>
          </w:p>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(80% от числа получивших предостережение о недопустимости нарушения обязательных требований)</w:t>
            </w:r>
          </w:p>
        </w:tc>
      </w:tr>
      <w:tr w:rsidR="004D21C0" w:rsidRPr="00905544" w:rsidTr="00422988">
        <w:tc>
          <w:tcPr>
            <w:tcW w:w="594" w:type="dxa"/>
            <w:vMerge/>
            <w:shd w:val="clear" w:color="auto" w:fill="auto"/>
          </w:tcPr>
          <w:p w:rsidR="004D21C0" w:rsidRPr="00905544" w:rsidRDefault="004D21C0" w:rsidP="00422988">
            <w:pPr>
              <w:spacing w:after="0" w:line="240" w:lineRule="auto"/>
              <w:jc w:val="center"/>
              <w:rPr>
                <w:rFonts w:ascii="Times New Roman" w:hAnsi="Times New Roman"/>
                <w:sz w:val="24"/>
                <w:szCs w:val="24"/>
              </w:rPr>
            </w:pPr>
          </w:p>
        </w:tc>
        <w:tc>
          <w:tcPr>
            <w:tcW w:w="2633" w:type="dxa"/>
            <w:vMerge/>
            <w:shd w:val="clear" w:color="auto" w:fill="auto"/>
            <w:vAlign w:val="bottom"/>
          </w:tcPr>
          <w:p w:rsidR="004D21C0" w:rsidRPr="00905544" w:rsidRDefault="004D21C0" w:rsidP="00422988">
            <w:pPr>
              <w:widowControl w:val="0"/>
              <w:spacing w:after="0" w:line="240" w:lineRule="auto"/>
              <w:rPr>
                <w:rFonts w:ascii="Times New Roman" w:eastAsia="Calibri" w:hAnsi="Times New Roman"/>
                <w:sz w:val="24"/>
                <w:szCs w:val="24"/>
              </w:rPr>
            </w:pPr>
          </w:p>
        </w:tc>
        <w:tc>
          <w:tcPr>
            <w:tcW w:w="6685" w:type="dxa"/>
            <w:shd w:val="clear" w:color="auto" w:fill="auto"/>
          </w:tcPr>
          <w:p w:rsidR="004D21C0" w:rsidRPr="00905544" w:rsidRDefault="004D21C0" w:rsidP="00905544">
            <w:pPr>
              <w:spacing w:after="0" w:line="240" w:lineRule="auto"/>
              <w:jc w:val="both"/>
              <w:rPr>
                <w:rFonts w:ascii="Times New Roman" w:hAnsi="Times New Roman"/>
                <w:sz w:val="24"/>
                <w:szCs w:val="24"/>
              </w:rPr>
            </w:pPr>
            <w:r w:rsidRPr="00905544">
              <w:rPr>
                <w:rFonts w:ascii="Times New Roman" w:hAnsi="Times New Roman"/>
                <w:sz w:val="24"/>
                <w:szCs w:val="24"/>
              </w:rPr>
              <w:t>Реализация мероприятий по проведению профилактических визитов</w:t>
            </w:r>
          </w:p>
        </w:tc>
        <w:tc>
          <w:tcPr>
            <w:tcW w:w="2336" w:type="dxa"/>
            <w:shd w:val="clear" w:color="auto" w:fill="auto"/>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от утвержденного задания</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 xml:space="preserve">Снижение/увеличение количества выданных предостережений по </w:t>
            </w:r>
            <w:r w:rsidRPr="00905544">
              <w:rPr>
                <w:rFonts w:ascii="Times New Roman" w:hAnsi="Times New Roman"/>
                <w:sz w:val="24"/>
                <w:szCs w:val="24"/>
              </w:rPr>
              <w:lastRenderedPageBreak/>
              <w:t>результатам проведения мероприятий</w:t>
            </w:r>
          </w:p>
        </w:tc>
      </w:tr>
      <w:tr w:rsidR="004D21C0" w:rsidRPr="00905544" w:rsidTr="00422988">
        <w:tc>
          <w:tcPr>
            <w:tcW w:w="594" w:type="dxa"/>
            <w:vMerge/>
            <w:shd w:val="clear" w:color="auto" w:fill="auto"/>
          </w:tcPr>
          <w:p w:rsidR="004D21C0" w:rsidRPr="00905544" w:rsidRDefault="004D21C0" w:rsidP="00422988">
            <w:pPr>
              <w:spacing w:after="0" w:line="240" w:lineRule="auto"/>
              <w:jc w:val="center"/>
              <w:rPr>
                <w:rFonts w:ascii="Times New Roman" w:hAnsi="Times New Roman"/>
                <w:sz w:val="24"/>
                <w:szCs w:val="24"/>
              </w:rPr>
            </w:pPr>
          </w:p>
        </w:tc>
        <w:tc>
          <w:tcPr>
            <w:tcW w:w="2633" w:type="dxa"/>
            <w:vMerge/>
            <w:shd w:val="clear" w:color="auto" w:fill="auto"/>
          </w:tcPr>
          <w:p w:rsidR="004D21C0" w:rsidRPr="00905544" w:rsidRDefault="004D21C0" w:rsidP="00422988">
            <w:pPr>
              <w:autoSpaceDE w:val="0"/>
              <w:autoSpaceDN w:val="0"/>
              <w:adjustRightInd w:val="0"/>
              <w:spacing w:after="0" w:line="240" w:lineRule="auto"/>
              <w:rPr>
                <w:rFonts w:ascii="Times New Roman" w:hAnsi="Times New Roman"/>
                <w:sz w:val="24"/>
                <w:szCs w:val="24"/>
              </w:rPr>
            </w:pPr>
          </w:p>
        </w:tc>
        <w:tc>
          <w:tcPr>
            <w:tcW w:w="6685" w:type="dxa"/>
            <w:shd w:val="clear" w:color="auto" w:fill="auto"/>
          </w:tcPr>
          <w:p w:rsidR="004D21C0" w:rsidRPr="00905544" w:rsidRDefault="004D21C0" w:rsidP="00905544">
            <w:pPr>
              <w:spacing w:after="0" w:line="240" w:lineRule="auto"/>
              <w:jc w:val="both"/>
              <w:rPr>
                <w:rFonts w:ascii="Times New Roman" w:hAnsi="Times New Roman"/>
                <w:sz w:val="24"/>
                <w:szCs w:val="24"/>
              </w:rPr>
            </w:pPr>
            <w:r w:rsidRPr="00905544">
              <w:rPr>
                <w:rFonts w:ascii="Times New Roman" w:eastAsia="Calibri" w:hAnsi="Times New Roman"/>
                <w:sz w:val="24"/>
                <w:szCs w:val="24"/>
                <w:shd w:val="clear" w:color="auto" w:fill="FFFFFF"/>
                <w:lang w:bidi="ru-RU"/>
              </w:rPr>
              <w:t xml:space="preserve">Разъяснение при проведении мероприятий по </w:t>
            </w:r>
            <w:r w:rsidRPr="00905544">
              <w:rPr>
                <w:rFonts w:ascii="Times New Roman" w:eastAsia="Calibri" w:hAnsi="Times New Roman"/>
                <w:sz w:val="24"/>
                <w:szCs w:val="24"/>
              </w:rPr>
              <w:t xml:space="preserve">контролю </w:t>
            </w:r>
            <w:r w:rsidRPr="00905544">
              <w:rPr>
                <w:rFonts w:ascii="Times New Roman" w:hAnsi="Times New Roman"/>
                <w:sz w:val="24"/>
                <w:szCs w:val="24"/>
              </w:rPr>
              <w:t>контролируемым лицам</w:t>
            </w:r>
            <w:r w:rsidRPr="00905544">
              <w:rPr>
                <w:rFonts w:ascii="Times New Roman" w:eastAsia="Calibri" w:hAnsi="Times New Roman"/>
                <w:sz w:val="24"/>
                <w:szCs w:val="24"/>
                <w:shd w:val="clear" w:color="auto" w:fill="FFFFFF"/>
                <w:lang w:bidi="ru-RU"/>
              </w:rPr>
              <w:t xml:space="preserve"> обязательных требований, а также порядка проведения контрольного мероприятия, прав и обязанностей контролируемых лиц и должностных лиц контрольного органа</w:t>
            </w:r>
          </w:p>
        </w:tc>
        <w:tc>
          <w:tcPr>
            <w:tcW w:w="2336" w:type="dxa"/>
            <w:shd w:val="clear" w:color="auto" w:fill="auto"/>
          </w:tcPr>
          <w:p w:rsidR="00466E17" w:rsidRPr="00905544" w:rsidRDefault="004D21C0" w:rsidP="00466E17">
            <w:pPr>
              <w:spacing w:after="0" w:line="240" w:lineRule="auto"/>
              <w:jc w:val="center"/>
              <w:rPr>
                <w:rFonts w:ascii="Times New Roman" w:hAnsi="Times New Roman"/>
                <w:sz w:val="24"/>
                <w:szCs w:val="24"/>
              </w:rPr>
            </w:pPr>
            <w:r w:rsidRPr="00905544">
              <w:rPr>
                <w:rFonts w:ascii="Times New Roman" w:hAnsi="Times New Roman"/>
                <w:sz w:val="24"/>
                <w:szCs w:val="24"/>
              </w:rPr>
              <w:t xml:space="preserve">100% </w:t>
            </w:r>
          </w:p>
          <w:p w:rsidR="004D21C0" w:rsidRPr="00905544" w:rsidRDefault="004D21C0" w:rsidP="00466E17">
            <w:pPr>
              <w:spacing w:after="0" w:line="240" w:lineRule="auto"/>
              <w:jc w:val="center"/>
              <w:rPr>
                <w:rFonts w:ascii="Times New Roman" w:hAnsi="Times New Roman"/>
                <w:sz w:val="24"/>
                <w:szCs w:val="24"/>
              </w:rPr>
            </w:pPr>
            <w:r w:rsidRPr="00905544">
              <w:rPr>
                <w:rFonts w:ascii="Times New Roman" w:hAnsi="Times New Roman"/>
                <w:sz w:val="24"/>
                <w:szCs w:val="24"/>
              </w:rPr>
              <w:t>объем предоставленной информации</w:t>
            </w:r>
          </w:p>
        </w:tc>
        <w:tc>
          <w:tcPr>
            <w:tcW w:w="3028" w:type="dxa"/>
          </w:tcPr>
          <w:p w:rsidR="004D21C0" w:rsidRPr="00905544" w:rsidRDefault="004D21C0" w:rsidP="00422988">
            <w:pPr>
              <w:spacing w:after="0" w:line="240" w:lineRule="auto"/>
              <w:jc w:val="center"/>
              <w:rPr>
                <w:rFonts w:ascii="Times New Roman" w:hAnsi="Times New Roman"/>
                <w:sz w:val="24"/>
                <w:szCs w:val="24"/>
              </w:rPr>
            </w:pPr>
            <w:r w:rsidRPr="00905544">
              <w:rPr>
                <w:rFonts w:ascii="Times New Roman" w:hAnsi="Times New Roman"/>
                <w:sz w:val="24"/>
                <w:szCs w:val="24"/>
              </w:rPr>
              <w:t>100% удовлетворенность контролируемых лиц полученной в ходе консультирования информацией</w:t>
            </w:r>
          </w:p>
        </w:tc>
      </w:tr>
    </w:tbl>
    <w:p w:rsidR="00911E91" w:rsidRPr="00905544" w:rsidRDefault="00911E91" w:rsidP="00911E91">
      <w:pPr>
        <w:tabs>
          <w:tab w:val="left" w:pos="567"/>
        </w:tabs>
        <w:autoSpaceDE w:val="0"/>
        <w:autoSpaceDN w:val="0"/>
        <w:adjustRightInd w:val="0"/>
        <w:spacing w:after="0" w:line="240" w:lineRule="auto"/>
        <w:rPr>
          <w:rFonts w:ascii="Times New Roman" w:hAnsi="Times New Roman"/>
          <w:sz w:val="24"/>
          <w:szCs w:val="24"/>
        </w:rPr>
      </w:pPr>
    </w:p>
    <w:p w:rsidR="00911E91" w:rsidRPr="00905544" w:rsidRDefault="00911E91" w:rsidP="00911E91">
      <w:pPr>
        <w:tabs>
          <w:tab w:val="left" w:pos="567"/>
        </w:tabs>
        <w:autoSpaceDE w:val="0"/>
        <w:autoSpaceDN w:val="0"/>
        <w:adjustRightInd w:val="0"/>
        <w:spacing w:after="0" w:line="240" w:lineRule="auto"/>
        <w:rPr>
          <w:rFonts w:ascii="Times New Roman" w:hAnsi="Times New Roman"/>
          <w:sz w:val="24"/>
          <w:szCs w:val="24"/>
        </w:rPr>
      </w:pPr>
      <w:r w:rsidRPr="00905544">
        <w:rPr>
          <w:rFonts w:ascii="Times New Roman" w:hAnsi="Times New Roman"/>
          <w:sz w:val="24"/>
          <w:szCs w:val="24"/>
        </w:rPr>
        <w:t xml:space="preserve">*Контрольный орган – министерство труда и социального развития Новосибирской области. </w:t>
      </w:r>
    </w:p>
    <w:p w:rsidR="00911E91" w:rsidRPr="00905544" w:rsidRDefault="00911E91" w:rsidP="00911E91">
      <w:pPr>
        <w:tabs>
          <w:tab w:val="left" w:pos="567"/>
        </w:tabs>
        <w:autoSpaceDE w:val="0"/>
        <w:autoSpaceDN w:val="0"/>
        <w:adjustRightInd w:val="0"/>
        <w:spacing w:after="0" w:line="240" w:lineRule="auto"/>
        <w:rPr>
          <w:rFonts w:ascii="Times New Roman" w:hAnsi="Times New Roman"/>
          <w:sz w:val="24"/>
          <w:szCs w:val="24"/>
        </w:rPr>
      </w:pPr>
    </w:p>
    <w:p w:rsidR="00911E91" w:rsidRPr="00905544" w:rsidRDefault="00911E91" w:rsidP="00911E91">
      <w:pPr>
        <w:tabs>
          <w:tab w:val="left" w:pos="709"/>
        </w:tabs>
        <w:autoSpaceDE w:val="0"/>
        <w:autoSpaceDN w:val="0"/>
        <w:adjustRightInd w:val="0"/>
        <w:spacing w:after="0" w:line="240" w:lineRule="auto"/>
        <w:jc w:val="both"/>
        <w:rPr>
          <w:rFonts w:ascii="Times New Roman" w:hAnsi="Times New Roman"/>
          <w:sz w:val="24"/>
          <w:szCs w:val="24"/>
        </w:rPr>
      </w:pPr>
      <w:r w:rsidRPr="00905544">
        <w:rPr>
          <w:rFonts w:ascii="Times New Roman" w:hAnsi="Times New Roman"/>
          <w:sz w:val="24"/>
          <w:szCs w:val="24"/>
        </w:rPr>
        <w:t>**Контролируемые лица – поставщики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w:t>
      </w:r>
    </w:p>
    <w:p w:rsidR="00911E91" w:rsidRPr="00905544" w:rsidRDefault="00911E91" w:rsidP="00911E91">
      <w:pPr>
        <w:tabs>
          <w:tab w:val="left" w:pos="567"/>
        </w:tabs>
        <w:spacing w:after="0" w:line="240" w:lineRule="auto"/>
        <w:rPr>
          <w:rFonts w:ascii="Times New Roman" w:hAnsi="Times New Roman"/>
          <w:sz w:val="24"/>
          <w:szCs w:val="24"/>
        </w:rPr>
      </w:pPr>
    </w:p>
    <w:p w:rsidR="00861E52" w:rsidRPr="00905544" w:rsidRDefault="00861E52" w:rsidP="00911E91">
      <w:pPr>
        <w:tabs>
          <w:tab w:val="left" w:pos="567"/>
        </w:tabs>
        <w:spacing w:after="0" w:line="240" w:lineRule="auto"/>
        <w:rPr>
          <w:rFonts w:ascii="Times New Roman" w:hAnsi="Times New Roman"/>
          <w:sz w:val="24"/>
          <w:szCs w:val="24"/>
        </w:rPr>
      </w:pPr>
      <w:r w:rsidRPr="00905544">
        <w:rPr>
          <w:rFonts w:ascii="Times New Roman" w:hAnsi="Times New Roman"/>
          <w:sz w:val="24"/>
          <w:szCs w:val="24"/>
        </w:rPr>
        <w:t xml:space="preserve">***Доклад о правоприменительной практике </w:t>
      </w:r>
      <w:r w:rsidR="00905544">
        <w:rPr>
          <w:rFonts w:ascii="Times New Roman" w:hAnsi="Times New Roman"/>
          <w:sz w:val="24"/>
          <w:szCs w:val="24"/>
        </w:rPr>
        <w:t>–</w:t>
      </w:r>
      <w:r w:rsidRPr="00905544">
        <w:rPr>
          <w:rFonts w:ascii="Times New Roman" w:hAnsi="Times New Roman"/>
          <w:sz w:val="24"/>
          <w:szCs w:val="24"/>
        </w:rPr>
        <w:t xml:space="preserve"> доклад, содержащий результаты обобщения правоприменительной практики министерства труда и социального развития Новосибирской области при осуществлении регионального государственного контроля (надзора) в сфере социального обслуживания по итогам 2021 года</w:t>
      </w:r>
    </w:p>
    <w:p w:rsidR="00861E52" w:rsidRPr="00905544" w:rsidRDefault="00861E52" w:rsidP="00911E91">
      <w:pPr>
        <w:tabs>
          <w:tab w:val="left" w:pos="567"/>
        </w:tabs>
        <w:spacing w:after="0" w:line="240" w:lineRule="auto"/>
        <w:rPr>
          <w:rFonts w:ascii="Times New Roman" w:hAnsi="Times New Roman"/>
          <w:sz w:val="24"/>
          <w:szCs w:val="24"/>
        </w:rPr>
      </w:pPr>
    </w:p>
    <w:p w:rsidR="00911E91" w:rsidRDefault="00911E91" w:rsidP="00A306F3">
      <w:pPr>
        <w:tabs>
          <w:tab w:val="left" w:pos="567"/>
        </w:tabs>
        <w:spacing w:after="0" w:line="240" w:lineRule="auto"/>
        <w:ind w:right="-2" w:firstLine="709"/>
        <w:jc w:val="both"/>
        <w:rPr>
          <w:rFonts w:ascii="Times New Roman" w:hAnsi="Times New Roman"/>
          <w:sz w:val="24"/>
          <w:szCs w:val="24"/>
        </w:rPr>
      </w:pPr>
      <w:r w:rsidRPr="00905544">
        <w:rPr>
          <w:rFonts w:ascii="Times New Roman" w:hAnsi="Times New Roman"/>
          <w:sz w:val="24"/>
          <w:szCs w:val="24"/>
        </w:rPr>
        <w:t>Результаты оценки эффективности и результативности профилактических мероприятий отражаются в докладе</w:t>
      </w:r>
      <w:r w:rsidR="00A306F3" w:rsidRPr="00905544">
        <w:rPr>
          <w:rFonts w:ascii="Times New Roman" w:hAnsi="Times New Roman"/>
          <w:sz w:val="24"/>
          <w:szCs w:val="24"/>
        </w:rPr>
        <w:t>, содержащий результаты обобщения правоприменительной практики министерства труда и социального развития Новосибирской области при осуществлении регионального государственного контроля (надзора) в сфере социального обслуживания по итогам 2021 года</w:t>
      </w:r>
      <w:r w:rsidRPr="00905544">
        <w:rPr>
          <w:rFonts w:ascii="Times New Roman" w:hAnsi="Times New Roman"/>
          <w:sz w:val="24"/>
          <w:szCs w:val="24"/>
        </w:rPr>
        <w:t xml:space="preserve">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p>
    <w:p w:rsidR="00DC0FA7" w:rsidRPr="00905544" w:rsidRDefault="00DC0FA7" w:rsidP="00A306F3">
      <w:pPr>
        <w:tabs>
          <w:tab w:val="left" w:pos="567"/>
        </w:tabs>
        <w:spacing w:after="0" w:line="240" w:lineRule="auto"/>
        <w:ind w:right="-2" w:firstLine="709"/>
        <w:jc w:val="both"/>
        <w:rPr>
          <w:rFonts w:ascii="Times New Roman" w:hAnsi="Times New Roman"/>
          <w:sz w:val="24"/>
          <w:szCs w:val="24"/>
        </w:rPr>
      </w:pPr>
    </w:p>
    <w:p w:rsidR="00911E91" w:rsidRDefault="00911E91" w:rsidP="00911E91">
      <w:pPr>
        <w:autoSpaceDE w:val="0"/>
        <w:autoSpaceDN w:val="0"/>
        <w:adjustRightInd w:val="0"/>
        <w:spacing w:after="0" w:line="240" w:lineRule="auto"/>
        <w:ind w:firstLine="709"/>
        <w:rPr>
          <w:rFonts w:ascii="Times New Roman" w:hAnsi="Times New Roman"/>
          <w:sz w:val="28"/>
          <w:szCs w:val="28"/>
        </w:rPr>
        <w:sectPr w:rsidR="00911E91" w:rsidSect="00422988">
          <w:headerReference w:type="default" r:id="rId16"/>
          <w:pgSz w:w="16838" w:h="11906" w:orient="landscape" w:code="9"/>
          <w:pgMar w:top="851" w:right="1021" w:bottom="851" w:left="1021" w:header="567" w:footer="567" w:gutter="0"/>
          <w:pgNumType w:start="18"/>
          <w:cols w:space="708"/>
          <w:docGrid w:linePitch="360"/>
        </w:sectPr>
      </w:pPr>
    </w:p>
    <w:p w:rsidR="002550FE" w:rsidRPr="002550FE" w:rsidRDefault="002550FE" w:rsidP="002550FE">
      <w:pPr>
        <w:tabs>
          <w:tab w:val="left" w:pos="567"/>
        </w:tabs>
        <w:autoSpaceDE w:val="0"/>
        <w:autoSpaceDN w:val="0"/>
        <w:adjustRightInd w:val="0"/>
        <w:spacing w:after="0" w:line="240" w:lineRule="auto"/>
        <w:jc w:val="right"/>
        <w:rPr>
          <w:rFonts w:ascii="Times New Roman" w:hAnsi="Times New Roman" w:cs="Times New Roman"/>
          <w:sz w:val="28"/>
          <w:szCs w:val="28"/>
        </w:rPr>
      </w:pPr>
      <w:r w:rsidRPr="002550F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2550FE" w:rsidRPr="002550FE" w:rsidRDefault="002550FE" w:rsidP="002550FE">
      <w:pPr>
        <w:tabs>
          <w:tab w:val="left" w:pos="567"/>
        </w:tabs>
        <w:autoSpaceDE w:val="0"/>
        <w:autoSpaceDN w:val="0"/>
        <w:adjustRightInd w:val="0"/>
        <w:spacing w:after="0" w:line="240" w:lineRule="auto"/>
        <w:jc w:val="right"/>
        <w:rPr>
          <w:rFonts w:ascii="Times New Roman" w:hAnsi="Times New Roman" w:cs="Times New Roman"/>
          <w:sz w:val="28"/>
          <w:szCs w:val="28"/>
        </w:rPr>
      </w:pPr>
      <w:r w:rsidRPr="002550FE">
        <w:rPr>
          <w:rFonts w:ascii="Times New Roman" w:hAnsi="Times New Roman" w:cs="Times New Roman"/>
          <w:sz w:val="28"/>
          <w:szCs w:val="28"/>
        </w:rPr>
        <w:t>к Программе профилактики рисков</w:t>
      </w:r>
    </w:p>
    <w:p w:rsidR="002550FE" w:rsidRPr="002550FE" w:rsidRDefault="002550FE" w:rsidP="002550FE">
      <w:pPr>
        <w:tabs>
          <w:tab w:val="left" w:pos="567"/>
        </w:tabs>
        <w:autoSpaceDE w:val="0"/>
        <w:autoSpaceDN w:val="0"/>
        <w:adjustRightInd w:val="0"/>
        <w:spacing w:after="0" w:line="240" w:lineRule="auto"/>
        <w:jc w:val="right"/>
        <w:rPr>
          <w:rFonts w:ascii="Times New Roman" w:hAnsi="Times New Roman" w:cs="Times New Roman"/>
          <w:sz w:val="28"/>
          <w:szCs w:val="28"/>
        </w:rPr>
      </w:pPr>
      <w:r w:rsidRPr="002550FE">
        <w:rPr>
          <w:rFonts w:ascii="Times New Roman" w:hAnsi="Times New Roman" w:cs="Times New Roman"/>
          <w:sz w:val="28"/>
          <w:szCs w:val="28"/>
        </w:rPr>
        <w:t xml:space="preserve"> причинения вреда (ущерба) </w:t>
      </w:r>
    </w:p>
    <w:p w:rsidR="002550FE" w:rsidRDefault="002550FE" w:rsidP="002550FE">
      <w:pPr>
        <w:tabs>
          <w:tab w:val="left" w:pos="567"/>
        </w:tabs>
        <w:autoSpaceDE w:val="0"/>
        <w:autoSpaceDN w:val="0"/>
        <w:adjustRightInd w:val="0"/>
        <w:spacing w:after="0" w:line="240" w:lineRule="auto"/>
        <w:jc w:val="right"/>
        <w:rPr>
          <w:rFonts w:ascii="Times New Roman" w:hAnsi="Times New Roman" w:cs="Times New Roman"/>
          <w:sz w:val="28"/>
          <w:szCs w:val="28"/>
        </w:rPr>
      </w:pPr>
      <w:r w:rsidRPr="002550FE">
        <w:rPr>
          <w:rFonts w:ascii="Times New Roman" w:hAnsi="Times New Roman" w:cs="Times New Roman"/>
          <w:sz w:val="28"/>
          <w:szCs w:val="28"/>
        </w:rPr>
        <w:t xml:space="preserve">охраняемым законом ценностям </w:t>
      </w:r>
    </w:p>
    <w:p w:rsidR="002550FE" w:rsidRPr="002550FE" w:rsidRDefault="002550FE" w:rsidP="002550FE">
      <w:pPr>
        <w:tabs>
          <w:tab w:val="left" w:pos="567"/>
        </w:tabs>
        <w:autoSpaceDE w:val="0"/>
        <w:autoSpaceDN w:val="0"/>
        <w:adjustRightInd w:val="0"/>
        <w:spacing w:after="0" w:line="240" w:lineRule="auto"/>
        <w:jc w:val="right"/>
        <w:rPr>
          <w:rFonts w:ascii="Times New Roman" w:hAnsi="Times New Roman" w:cs="Times New Roman"/>
          <w:sz w:val="28"/>
          <w:szCs w:val="28"/>
        </w:rPr>
      </w:pPr>
      <w:r w:rsidRPr="002550FE">
        <w:rPr>
          <w:rFonts w:ascii="Times New Roman" w:hAnsi="Times New Roman" w:cs="Times New Roman"/>
          <w:sz w:val="28"/>
          <w:szCs w:val="28"/>
        </w:rPr>
        <w:t>при осуществлении регионального</w:t>
      </w:r>
    </w:p>
    <w:p w:rsidR="002550FE" w:rsidRPr="002550FE" w:rsidRDefault="002550FE" w:rsidP="002550FE">
      <w:pPr>
        <w:tabs>
          <w:tab w:val="left" w:pos="567"/>
        </w:tabs>
        <w:autoSpaceDE w:val="0"/>
        <w:autoSpaceDN w:val="0"/>
        <w:adjustRightInd w:val="0"/>
        <w:spacing w:after="0" w:line="240" w:lineRule="auto"/>
        <w:jc w:val="right"/>
        <w:rPr>
          <w:rFonts w:ascii="Times New Roman" w:hAnsi="Times New Roman" w:cs="Times New Roman"/>
          <w:sz w:val="28"/>
          <w:szCs w:val="28"/>
        </w:rPr>
      </w:pPr>
      <w:r w:rsidRPr="002550FE">
        <w:rPr>
          <w:rFonts w:ascii="Times New Roman" w:hAnsi="Times New Roman" w:cs="Times New Roman"/>
          <w:sz w:val="28"/>
          <w:szCs w:val="28"/>
        </w:rPr>
        <w:t xml:space="preserve"> государственного контроля (надзора) в</w:t>
      </w:r>
    </w:p>
    <w:p w:rsidR="002550FE" w:rsidRPr="002550FE" w:rsidRDefault="002550FE" w:rsidP="002550FE">
      <w:pPr>
        <w:tabs>
          <w:tab w:val="left" w:pos="567"/>
        </w:tabs>
        <w:autoSpaceDE w:val="0"/>
        <w:autoSpaceDN w:val="0"/>
        <w:adjustRightInd w:val="0"/>
        <w:spacing w:after="0" w:line="240" w:lineRule="auto"/>
        <w:jc w:val="right"/>
        <w:rPr>
          <w:rFonts w:ascii="Times New Roman" w:hAnsi="Times New Roman" w:cs="Times New Roman"/>
          <w:sz w:val="28"/>
          <w:szCs w:val="28"/>
        </w:rPr>
      </w:pPr>
      <w:r w:rsidRPr="002550FE">
        <w:rPr>
          <w:rFonts w:ascii="Times New Roman" w:hAnsi="Times New Roman" w:cs="Times New Roman"/>
          <w:sz w:val="28"/>
          <w:szCs w:val="28"/>
        </w:rPr>
        <w:t xml:space="preserve"> сфере социального обслуживания</w:t>
      </w:r>
    </w:p>
    <w:p w:rsidR="00303C01" w:rsidRPr="006A4662" w:rsidRDefault="002550FE" w:rsidP="002550FE">
      <w:pPr>
        <w:tabs>
          <w:tab w:val="left" w:pos="567"/>
        </w:tabs>
        <w:autoSpaceDE w:val="0"/>
        <w:autoSpaceDN w:val="0"/>
        <w:adjustRightInd w:val="0"/>
        <w:spacing w:after="0" w:line="240" w:lineRule="auto"/>
        <w:jc w:val="right"/>
        <w:rPr>
          <w:rFonts w:ascii="Times New Roman" w:hAnsi="Times New Roman" w:cs="Times New Roman"/>
          <w:sz w:val="28"/>
          <w:szCs w:val="28"/>
        </w:rPr>
      </w:pPr>
      <w:r w:rsidRPr="002550FE">
        <w:rPr>
          <w:rFonts w:ascii="Times New Roman" w:hAnsi="Times New Roman" w:cs="Times New Roman"/>
          <w:sz w:val="28"/>
          <w:szCs w:val="28"/>
        </w:rPr>
        <w:t xml:space="preserve"> на 2023 год</w:t>
      </w:r>
    </w:p>
    <w:p w:rsidR="00303C01" w:rsidRPr="006A4662" w:rsidRDefault="00303C01" w:rsidP="00303C01">
      <w:pPr>
        <w:tabs>
          <w:tab w:val="left" w:pos="567"/>
        </w:tabs>
        <w:autoSpaceDE w:val="0"/>
        <w:autoSpaceDN w:val="0"/>
        <w:adjustRightInd w:val="0"/>
        <w:spacing w:after="0" w:line="240" w:lineRule="auto"/>
        <w:jc w:val="both"/>
        <w:rPr>
          <w:rFonts w:ascii="Times New Roman" w:hAnsi="Times New Roman" w:cs="Times New Roman"/>
          <w:sz w:val="28"/>
          <w:szCs w:val="28"/>
        </w:rPr>
      </w:pPr>
    </w:p>
    <w:p w:rsidR="00303C01" w:rsidRPr="006A4662" w:rsidRDefault="00303C01" w:rsidP="00303C01">
      <w:pPr>
        <w:tabs>
          <w:tab w:val="left" w:pos="567"/>
        </w:tabs>
        <w:spacing w:after="0" w:line="240" w:lineRule="auto"/>
        <w:jc w:val="center"/>
        <w:rPr>
          <w:rFonts w:ascii="Times New Roman" w:eastAsia="Times New Roman" w:hAnsi="Times New Roman" w:cs="Times New Roman"/>
          <w:b/>
          <w:sz w:val="28"/>
          <w:szCs w:val="28"/>
          <w:lang w:eastAsia="ru-RU"/>
        </w:rPr>
      </w:pPr>
      <w:r w:rsidRPr="006A4662">
        <w:rPr>
          <w:rFonts w:ascii="Times New Roman" w:eastAsia="Times New Roman" w:hAnsi="Times New Roman" w:cs="Times New Roman"/>
          <w:b/>
          <w:sz w:val="28"/>
          <w:szCs w:val="28"/>
          <w:lang w:eastAsia="ru-RU"/>
        </w:rPr>
        <w:t xml:space="preserve">ПЕРЕЧЕНЬ </w:t>
      </w:r>
    </w:p>
    <w:p w:rsidR="00303C01" w:rsidRPr="006A4662" w:rsidRDefault="00303C01" w:rsidP="00303C01">
      <w:pPr>
        <w:tabs>
          <w:tab w:val="left" w:pos="567"/>
        </w:tabs>
        <w:spacing w:after="0" w:line="240" w:lineRule="auto"/>
        <w:jc w:val="center"/>
        <w:rPr>
          <w:rFonts w:ascii="Times New Roman" w:eastAsia="Times New Roman" w:hAnsi="Times New Roman" w:cs="Times New Roman"/>
          <w:b/>
          <w:sz w:val="28"/>
          <w:szCs w:val="28"/>
          <w:lang w:eastAsia="ru-RU"/>
        </w:rPr>
      </w:pPr>
      <w:r w:rsidRPr="006A4662">
        <w:rPr>
          <w:rFonts w:ascii="Times New Roman" w:eastAsia="Times New Roman" w:hAnsi="Times New Roman" w:cs="Times New Roman"/>
          <w:b/>
          <w:sz w:val="28"/>
          <w:szCs w:val="28"/>
          <w:lang w:eastAsia="ru-RU"/>
        </w:rPr>
        <w:t xml:space="preserve">должностных лиц министерства труда и социального развития Новосибирской области, ответственных за реализацию профилактических мероприятий в рамках регионального контроля (надзора) </w:t>
      </w:r>
    </w:p>
    <w:p w:rsidR="00303C01" w:rsidRPr="006A4662" w:rsidRDefault="00303C01" w:rsidP="00303C01">
      <w:pPr>
        <w:tabs>
          <w:tab w:val="left" w:pos="567"/>
        </w:tabs>
        <w:spacing w:after="0" w:line="240" w:lineRule="auto"/>
        <w:jc w:val="center"/>
        <w:rPr>
          <w:rFonts w:ascii="Times New Roman" w:eastAsia="Times New Roman" w:hAnsi="Times New Roman" w:cs="Times New Roman"/>
          <w:b/>
          <w:sz w:val="28"/>
          <w:szCs w:val="28"/>
          <w:lang w:eastAsia="ru-RU"/>
        </w:rPr>
      </w:pPr>
      <w:r w:rsidRPr="006A4662">
        <w:rPr>
          <w:rFonts w:ascii="Times New Roman" w:eastAsia="Times New Roman" w:hAnsi="Times New Roman" w:cs="Times New Roman"/>
          <w:b/>
          <w:sz w:val="28"/>
          <w:szCs w:val="28"/>
          <w:lang w:eastAsia="ru-RU"/>
        </w:rPr>
        <w:t>в сфере социального обслуживания</w:t>
      </w:r>
    </w:p>
    <w:p w:rsidR="00303C01" w:rsidRPr="006A4662" w:rsidRDefault="00303C01" w:rsidP="00303C01">
      <w:pPr>
        <w:tabs>
          <w:tab w:val="left" w:pos="567"/>
        </w:tabs>
        <w:spacing w:after="0" w:line="240" w:lineRule="auto"/>
        <w:jc w:val="both"/>
        <w:rPr>
          <w:rFonts w:ascii="Times New Roman" w:eastAsia="Times New Roman" w:hAnsi="Times New Roman" w:cs="Times New Roman"/>
          <w:b/>
          <w:sz w:val="28"/>
          <w:szCs w:val="28"/>
          <w:lang w:eastAsia="ru-RU"/>
        </w:rPr>
      </w:pPr>
    </w:p>
    <w:p w:rsidR="00303C01" w:rsidRPr="006A4662" w:rsidRDefault="00723FF5"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1. Начальник управления семейной политики и защиты прав детей.</w:t>
      </w:r>
    </w:p>
    <w:p w:rsidR="00303C01" w:rsidRPr="006A4662" w:rsidRDefault="00723FF5"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2. Начальник отдела по вопросам семьи, материнства и детства управления семейной политики и защиты прав детей.</w:t>
      </w:r>
    </w:p>
    <w:p w:rsidR="00303C01" w:rsidRPr="006A4662" w:rsidRDefault="00723FF5"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3. Начальник отдела по делам ветеранов и лиц с инвалидностью управления организации социального обслуживания населения и реабилитации инвалидов.</w:t>
      </w:r>
    </w:p>
    <w:p w:rsidR="00303C01" w:rsidRPr="006A4662" w:rsidRDefault="00723FF5"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4. Начальник отдела опеки и попечительства управления семейной политики и защиты прав детей.</w:t>
      </w:r>
    </w:p>
    <w:p w:rsidR="00303C01" w:rsidRPr="006A4662" w:rsidRDefault="00723FF5"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5. Начальник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p>
    <w:p w:rsidR="00303C01" w:rsidRPr="006A4662" w:rsidRDefault="00723FF5"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6. Заместитель начальника отдела по вопросам семьи, материнства и детства управления семейной политики и защиты прав детей.</w:t>
      </w:r>
    </w:p>
    <w:p w:rsidR="00303C01" w:rsidRPr="006A4662" w:rsidRDefault="00723FF5"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7. Заместитель начальника отдела опеки и попечительства управления семейной политики и защиты прав детей.</w:t>
      </w:r>
    </w:p>
    <w:p w:rsidR="00303C01" w:rsidRPr="006A4662" w:rsidRDefault="00723FF5"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8. Консультант отдела по вопросам семьи, материнства и детства управления семейной политики и защиты прав детей.</w:t>
      </w:r>
    </w:p>
    <w:p w:rsidR="00303C01" w:rsidRPr="006A4662" w:rsidRDefault="00F31D13"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 Консультант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p>
    <w:p w:rsidR="00303C01" w:rsidRPr="006A4662" w:rsidRDefault="00F31D13"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10. Консультант отдела опеки и попечительства управления семейной политики и защиты прав детей.</w:t>
      </w:r>
    </w:p>
    <w:p w:rsidR="00303C01" w:rsidRPr="006A4662" w:rsidRDefault="00F31D13"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11. Главный специалист отдела по вопросам семьи, материнства и детства управления семейной политики и защиты прав детей.</w:t>
      </w:r>
    </w:p>
    <w:p w:rsidR="00303C01" w:rsidRPr="006A4662" w:rsidRDefault="00F31D13"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12. Главный специалист отдела организации работы учреждений социального обслуживания управления организации социального обслуживания населения и реабилитации инвалидов.</w:t>
      </w:r>
    </w:p>
    <w:p w:rsidR="00303C01" w:rsidRPr="006A4662" w:rsidRDefault="00F31D13" w:rsidP="00303C0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3C01" w:rsidRPr="006A4662">
        <w:rPr>
          <w:rFonts w:ascii="Times New Roman" w:hAnsi="Times New Roman" w:cs="Times New Roman"/>
          <w:sz w:val="28"/>
          <w:szCs w:val="28"/>
        </w:rPr>
        <w:t>13. Главный специалист отдела опеки и попечительства управления семейной политики и защиты прав детей.</w:t>
      </w:r>
    </w:p>
    <w:p w:rsidR="00303C01" w:rsidRPr="006A4662" w:rsidRDefault="00303C01" w:rsidP="00303C01">
      <w:pPr>
        <w:tabs>
          <w:tab w:val="left" w:pos="567"/>
        </w:tabs>
        <w:spacing w:after="0" w:line="240" w:lineRule="auto"/>
        <w:jc w:val="center"/>
        <w:rPr>
          <w:rFonts w:ascii="Times New Roman" w:eastAsia="Times New Roman" w:hAnsi="Times New Roman" w:cs="Times New Roman"/>
          <w:color w:val="000000"/>
          <w:sz w:val="28"/>
          <w:szCs w:val="28"/>
          <w:lang w:eastAsia="ru-RU"/>
        </w:rPr>
      </w:pPr>
    </w:p>
    <w:p w:rsidR="00303C01" w:rsidRPr="006A4662" w:rsidRDefault="00303C01" w:rsidP="00303C01">
      <w:pPr>
        <w:tabs>
          <w:tab w:val="left" w:pos="567"/>
        </w:tabs>
        <w:spacing w:after="0" w:line="240" w:lineRule="auto"/>
        <w:jc w:val="center"/>
        <w:rPr>
          <w:rFonts w:ascii="Times New Roman" w:eastAsia="Times New Roman" w:hAnsi="Times New Roman" w:cs="Times New Roman"/>
          <w:color w:val="000000"/>
          <w:sz w:val="28"/>
          <w:szCs w:val="28"/>
          <w:lang w:eastAsia="ru-RU"/>
        </w:rPr>
        <w:sectPr w:rsidR="00303C01" w:rsidRPr="006A4662" w:rsidSect="00F33C57">
          <w:pgSz w:w="11906" w:h="16838"/>
          <w:pgMar w:top="1134" w:right="567" w:bottom="1134" w:left="1418" w:header="709" w:footer="709" w:gutter="0"/>
          <w:pgNumType w:start="1"/>
          <w:cols w:space="708"/>
          <w:titlePg/>
          <w:docGrid w:linePitch="360"/>
        </w:sectPr>
      </w:pPr>
    </w:p>
    <w:tbl>
      <w:tblPr>
        <w:tblStyle w:val="a5"/>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4"/>
        <w:gridCol w:w="5483"/>
      </w:tblGrid>
      <w:tr w:rsidR="00303C01" w:rsidRPr="006A4662" w:rsidTr="005056E1">
        <w:trPr>
          <w:trHeight w:val="2533"/>
        </w:trPr>
        <w:tc>
          <w:tcPr>
            <w:tcW w:w="9084" w:type="dxa"/>
          </w:tcPr>
          <w:p w:rsidR="00303C01" w:rsidRPr="006A4662" w:rsidRDefault="00303C01" w:rsidP="005056E1">
            <w:pPr>
              <w:tabs>
                <w:tab w:val="left" w:pos="567"/>
              </w:tabs>
              <w:jc w:val="right"/>
              <w:rPr>
                <w:rFonts w:ascii="Times New Roman" w:eastAsia="Calibri" w:hAnsi="Times New Roman" w:cs="Times New Roman"/>
                <w:sz w:val="28"/>
                <w:szCs w:val="28"/>
              </w:rPr>
            </w:pPr>
          </w:p>
        </w:tc>
        <w:tc>
          <w:tcPr>
            <w:tcW w:w="5483" w:type="dxa"/>
          </w:tcPr>
          <w:p w:rsidR="00303C01" w:rsidRPr="006A4662" w:rsidRDefault="00303C01" w:rsidP="005056E1">
            <w:pPr>
              <w:tabs>
                <w:tab w:val="left" w:pos="567"/>
              </w:tabs>
              <w:jc w:val="right"/>
              <w:rPr>
                <w:rFonts w:ascii="Times New Roman" w:eastAsia="Calibri" w:hAnsi="Times New Roman" w:cs="Times New Roman"/>
                <w:sz w:val="28"/>
                <w:szCs w:val="28"/>
              </w:rPr>
            </w:pPr>
            <w:r w:rsidRPr="006A4662">
              <w:rPr>
                <w:rFonts w:ascii="Times New Roman" w:eastAsia="Calibri" w:hAnsi="Times New Roman" w:cs="Times New Roman"/>
                <w:sz w:val="28"/>
                <w:szCs w:val="28"/>
              </w:rPr>
              <w:t>ПРИЛОЖЕНИЕ № 2</w:t>
            </w:r>
          </w:p>
          <w:p w:rsidR="00303C01" w:rsidRPr="006A4662" w:rsidRDefault="00303C01" w:rsidP="005056E1">
            <w:pPr>
              <w:tabs>
                <w:tab w:val="left" w:pos="567"/>
              </w:tabs>
              <w:jc w:val="right"/>
              <w:rPr>
                <w:rFonts w:ascii="Times New Roman" w:eastAsia="Calibri" w:hAnsi="Times New Roman" w:cs="Times New Roman"/>
                <w:sz w:val="28"/>
                <w:szCs w:val="28"/>
              </w:rPr>
            </w:pPr>
            <w:r w:rsidRPr="006A4662">
              <w:rPr>
                <w:rFonts w:ascii="Times New Roman" w:eastAsia="Calibri" w:hAnsi="Times New Roman" w:cs="Times New Roman"/>
                <w:sz w:val="28"/>
                <w:szCs w:val="28"/>
              </w:rPr>
              <w:t>к Программе</w:t>
            </w:r>
            <w:r w:rsidRPr="006A4662">
              <w:rPr>
                <w:rFonts w:ascii="Times New Roman" w:eastAsia="Calibri" w:hAnsi="Times New Roman" w:cs="Times New Roman"/>
                <w:b/>
                <w:sz w:val="28"/>
                <w:szCs w:val="28"/>
              </w:rPr>
              <w:t xml:space="preserve"> </w:t>
            </w:r>
            <w:r w:rsidRPr="006A4662">
              <w:rPr>
                <w:rFonts w:ascii="Times New Roman" w:eastAsia="Calibri" w:hAnsi="Times New Roman" w:cs="Times New Roman"/>
                <w:sz w:val="28"/>
                <w:szCs w:val="28"/>
              </w:rPr>
              <w:t>профилактики рисков</w:t>
            </w:r>
          </w:p>
          <w:p w:rsidR="00303C01" w:rsidRPr="006A4662" w:rsidRDefault="00303C01" w:rsidP="005056E1">
            <w:pPr>
              <w:tabs>
                <w:tab w:val="left" w:pos="567"/>
              </w:tabs>
              <w:jc w:val="right"/>
              <w:rPr>
                <w:rFonts w:ascii="Times New Roman" w:eastAsia="Calibri" w:hAnsi="Times New Roman" w:cs="Times New Roman"/>
                <w:sz w:val="28"/>
                <w:szCs w:val="28"/>
              </w:rPr>
            </w:pPr>
            <w:r w:rsidRPr="006A4662">
              <w:rPr>
                <w:rFonts w:ascii="Times New Roman" w:eastAsia="Calibri" w:hAnsi="Times New Roman" w:cs="Times New Roman"/>
                <w:sz w:val="28"/>
                <w:szCs w:val="28"/>
              </w:rPr>
              <w:t xml:space="preserve"> причинения вреда (ущерба) </w:t>
            </w:r>
          </w:p>
          <w:p w:rsidR="002550FE" w:rsidRDefault="00303C01" w:rsidP="005056E1">
            <w:pPr>
              <w:tabs>
                <w:tab w:val="left" w:pos="567"/>
              </w:tabs>
              <w:jc w:val="right"/>
              <w:rPr>
                <w:rFonts w:ascii="Times New Roman" w:eastAsia="Calibri" w:hAnsi="Times New Roman" w:cs="Times New Roman"/>
                <w:sz w:val="28"/>
                <w:szCs w:val="28"/>
              </w:rPr>
            </w:pPr>
            <w:r w:rsidRPr="006A4662">
              <w:rPr>
                <w:rFonts w:ascii="Times New Roman" w:eastAsia="Calibri" w:hAnsi="Times New Roman" w:cs="Times New Roman"/>
                <w:sz w:val="28"/>
                <w:szCs w:val="28"/>
              </w:rPr>
              <w:t xml:space="preserve">охраняемым законом ценностям </w:t>
            </w:r>
          </w:p>
          <w:p w:rsidR="00303C01" w:rsidRPr="006A4662" w:rsidRDefault="00303C01" w:rsidP="005056E1">
            <w:pPr>
              <w:tabs>
                <w:tab w:val="left" w:pos="567"/>
              </w:tabs>
              <w:jc w:val="right"/>
              <w:rPr>
                <w:rFonts w:ascii="Times New Roman" w:eastAsia="Calibri" w:hAnsi="Times New Roman" w:cs="Times New Roman"/>
                <w:sz w:val="28"/>
                <w:szCs w:val="28"/>
              </w:rPr>
            </w:pPr>
            <w:r w:rsidRPr="006A4662">
              <w:rPr>
                <w:rFonts w:ascii="Times New Roman" w:eastAsia="Calibri" w:hAnsi="Times New Roman" w:cs="Times New Roman"/>
                <w:sz w:val="28"/>
                <w:szCs w:val="28"/>
              </w:rPr>
              <w:t>при осуществлении регионального</w:t>
            </w:r>
          </w:p>
          <w:p w:rsidR="00303C01" w:rsidRPr="006A4662" w:rsidRDefault="00303C01" w:rsidP="005056E1">
            <w:pPr>
              <w:tabs>
                <w:tab w:val="left" w:pos="567"/>
              </w:tabs>
              <w:jc w:val="right"/>
              <w:rPr>
                <w:rFonts w:ascii="Times New Roman" w:eastAsia="Calibri" w:hAnsi="Times New Roman" w:cs="Times New Roman"/>
                <w:sz w:val="28"/>
                <w:szCs w:val="28"/>
              </w:rPr>
            </w:pPr>
            <w:r w:rsidRPr="006A4662">
              <w:rPr>
                <w:rFonts w:ascii="Times New Roman" w:eastAsia="Calibri" w:hAnsi="Times New Roman" w:cs="Times New Roman"/>
                <w:sz w:val="28"/>
                <w:szCs w:val="28"/>
              </w:rPr>
              <w:t xml:space="preserve"> государственного контроля (надзора) в</w:t>
            </w:r>
          </w:p>
          <w:p w:rsidR="00692705" w:rsidRDefault="00303C01" w:rsidP="005056E1">
            <w:pPr>
              <w:tabs>
                <w:tab w:val="left" w:pos="567"/>
              </w:tabs>
              <w:jc w:val="right"/>
              <w:rPr>
                <w:rFonts w:ascii="Times New Roman" w:eastAsia="Calibri" w:hAnsi="Times New Roman" w:cs="Times New Roman"/>
                <w:sz w:val="28"/>
                <w:szCs w:val="28"/>
              </w:rPr>
            </w:pPr>
            <w:r w:rsidRPr="006A4662">
              <w:rPr>
                <w:rFonts w:ascii="Times New Roman" w:eastAsia="Calibri" w:hAnsi="Times New Roman" w:cs="Times New Roman"/>
                <w:sz w:val="28"/>
                <w:szCs w:val="28"/>
              </w:rPr>
              <w:t xml:space="preserve"> сфере социального обслуживания</w:t>
            </w:r>
          </w:p>
          <w:p w:rsidR="00303C01" w:rsidRPr="006A4662" w:rsidRDefault="00692705" w:rsidP="005056E1">
            <w:pPr>
              <w:tabs>
                <w:tab w:val="left" w:pos="567"/>
              </w:tabs>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на 2023 год</w:t>
            </w:r>
          </w:p>
        </w:tc>
      </w:tr>
    </w:tbl>
    <w:p w:rsidR="00303C01" w:rsidRPr="006A4662" w:rsidRDefault="00303C01" w:rsidP="00303C01">
      <w:pPr>
        <w:tabs>
          <w:tab w:val="left" w:pos="567"/>
        </w:tabs>
        <w:spacing w:after="0" w:line="240" w:lineRule="auto"/>
        <w:jc w:val="center"/>
        <w:rPr>
          <w:rFonts w:ascii="Times New Roman" w:eastAsia="Calibri" w:hAnsi="Times New Roman" w:cs="Times New Roman"/>
          <w:sz w:val="28"/>
          <w:szCs w:val="28"/>
        </w:rPr>
      </w:pPr>
    </w:p>
    <w:p w:rsidR="00303C01" w:rsidRPr="006A4662" w:rsidRDefault="00303C01" w:rsidP="00303C01">
      <w:pPr>
        <w:tabs>
          <w:tab w:val="left" w:pos="567"/>
        </w:tabs>
        <w:spacing w:after="0" w:line="240" w:lineRule="auto"/>
        <w:jc w:val="center"/>
        <w:rPr>
          <w:rFonts w:ascii="Times New Roman" w:eastAsia="Calibri" w:hAnsi="Times New Roman" w:cs="Times New Roman"/>
          <w:b/>
          <w:sz w:val="28"/>
          <w:szCs w:val="28"/>
        </w:rPr>
      </w:pPr>
      <w:r w:rsidRPr="006A4662">
        <w:rPr>
          <w:rFonts w:ascii="Times New Roman" w:eastAsia="Calibri" w:hAnsi="Times New Roman" w:cs="Times New Roman"/>
          <w:b/>
          <w:sz w:val="28"/>
          <w:szCs w:val="28"/>
        </w:rPr>
        <w:t>ПЛАН-ГРАФИК</w:t>
      </w:r>
    </w:p>
    <w:p w:rsidR="00303C01" w:rsidRPr="006A4662" w:rsidRDefault="00303C01" w:rsidP="00303C01">
      <w:pPr>
        <w:tabs>
          <w:tab w:val="left" w:pos="567"/>
        </w:tabs>
        <w:spacing w:after="0" w:line="240" w:lineRule="auto"/>
        <w:jc w:val="center"/>
        <w:rPr>
          <w:rFonts w:ascii="Times New Roman" w:eastAsia="Calibri" w:hAnsi="Times New Roman" w:cs="Times New Roman"/>
          <w:b/>
          <w:sz w:val="28"/>
          <w:szCs w:val="28"/>
        </w:rPr>
      </w:pPr>
      <w:r w:rsidRPr="006A4662">
        <w:rPr>
          <w:rFonts w:ascii="Times New Roman" w:eastAsia="Calibri" w:hAnsi="Times New Roman" w:cs="Times New Roman"/>
          <w:b/>
          <w:sz w:val="28"/>
          <w:szCs w:val="28"/>
        </w:rPr>
        <w:t>проведения профилактических мероприятий при осуществлении регионального государственного контроля (надзора) в сфере социального обслуживания на 2023 год</w:t>
      </w:r>
    </w:p>
    <w:p w:rsidR="00303C01" w:rsidRPr="006A4662" w:rsidRDefault="00303C01" w:rsidP="00303C01">
      <w:pPr>
        <w:tabs>
          <w:tab w:val="left" w:pos="567"/>
        </w:tabs>
        <w:spacing w:after="0" w:line="240" w:lineRule="auto"/>
        <w:jc w:val="right"/>
        <w:rPr>
          <w:rFonts w:ascii="Times New Roman" w:eastAsia="Calibri" w:hAnsi="Times New Roman" w:cs="Times New Roman"/>
          <w:sz w:val="28"/>
          <w:szCs w:val="28"/>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2514"/>
        <w:gridCol w:w="6080"/>
        <w:gridCol w:w="3969"/>
        <w:gridCol w:w="2018"/>
      </w:tblGrid>
      <w:tr w:rsidR="00303C01" w:rsidRPr="006A4662" w:rsidTr="005056E1">
        <w:tc>
          <w:tcPr>
            <w:tcW w:w="0" w:type="auto"/>
            <w:tcMar>
              <w:top w:w="0" w:type="dxa"/>
              <w:left w:w="108" w:type="dxa"/>
              <w:bottom w:w="0" w:type="dxa"/>
              <w:right w:w="108" w:type="dxa"/>
            </w:tcMar>
            <w:hideMark/>
          </w:tcPr>
          <w:p w:rsidR="00303C01" w:rsidRPr="006A4662" w:rsidRDefault="00303C01" w:rsidP="005056E1">
            <w:pPr>
              <w:tabs>
                <w:tab w:val="left" w:pos="567"/>
              </w:tabs>
              <w:spacing w:after="0" w:line="240" w:lineRule="auto"/>
              <w:jc w:val="center"/>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w:t>
            </w:r>
          </w:p>
          <w:p w:rsidR="00303C01" w:rsidRPr="006A4662" w:rsidRDefault="00303C01" w:rsidP="005056E1">
            <w:pPr>
              <w:tabs>
                <w:tab w:val="left" w:pos="567"/>
              </w:tabs>
              <w:spacing w:after="0" w:line="240" w:lineRule="auto"/>
              <w:rPr>
                <w:rFonts w:ascii="Times New Roman" w:eastAsia="Times New Roman" w:hAnsi="Times New Roman" w:cs="Times New Roman"/>
                <w:sz w:val="24"/>
                <w:szCs w:val="24"/>
                <w:lang w:eastAsia="ru-RU"/>
              </w:rPr>
            </w:pPr>
          </w:p>
        </w:tc>
        <w:tc>
          <w:tcPr>
            <w:tcW w:w="2514"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center"/>
              <w:rPr>
                <w:rFonts w:ascii="Times New Roman" w:eastAsia="Times New Roman" w:hAnsi="Times New Roman" w:cs="Times New Roman"/>
                <w:sz w:val="24"/>
                <w:szCs w:val="24"/>
                <w:lang w:eastAsia="ru-RU"/>
              </w:rPr>
            </w:pPr>
            <w:r w:rsidRPr="006A4662">
              <w:rPr>
                <w:rFonts w:ascii="Times New Roman" w:eastAsia="Times New Roman" w:hAnsi="Times New Roman" w:cs="Times New Roman"/>
                <w:b/>
                <w:bCs/>
                <w:color w:val="000000"/>
                <w:sz w:val="24"/>
                <w:szCs w:val="24"/>
                <w:lang w:eastAsia="ru-RU"/>
              </w:rPr>
              <w:t>Вид мероприятия</w:t>
            </w:r>
          </w:p>
        </w:tc>
        <w:tc>
          <w:tcPr>
            <w:tcW w:w="6080"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center"/>
              <w:rPr>
                <w:rFonts w:ascii="Times New Roman" w:eastAsia="Times New Roman" w:hAnsi="Times New Roman" w:cs="Times New Roman"/>
                <w:sz w:val="24"/>
                <w:szCs w:val="24"/>
                <w:lang w:eastAsia="ru-RU"/>
              </w:rPr>
            </w:pPr>
            <w:r w:rsidRPr="006A4662">
              <w:rPr>
                <w:rFonts w:ascii="Times New Roman" w:eastAsia="Times New Roman" w:hAnsi="Times New Roman" w:cs="Times New Roman"/>
                <w:b/>
                <w:bCs/>
                <w:color w:val="000000"/>
                <w:sz w:val="24"/>
                <w:szCs w:val="24"/>
                <w:lang w:eastAsia="ru-RU"/>
              </w:rPr>
              <w:t>Форма мероприятия</w:t>
            </w:r>
          </w:p>
        </w:tc>
        <w:tc>
          <w:tcPr>
            <w:tcW w:w="3969" w:type="dxa"/>
            <w:tcMar>
              <w:top w:w="0" w:type="dxa"/>
              <w:left w:w="108" w:type="dxa"/>
              <w:bottom w:w="0" w:type="dxa"/>
              <w:right w:w="108" w:type="dxa"/>
            </w:tcMar>
            <w:hideMark/>
          </w:tcPr>
          <w:p w:rsidR="00303C01" w:rsidRPr="002D0E99" w:rsidRDefault="00303C01" w:rsidP="005056E1">
            <w:pPr>
              <w:tabs>
                <w:tab w:val="left" w:pos="567"/>
              </w:tabs>
              <w:spacing w:after="0" w:line="240" w:lineRule="auto"/>
              <w:jc w:val="center"/>
              <w:rPr>
                <w:rFonts w:ascii="Times New Roman" w:eastAsia="Times New Roman" w:hAnsi="Times New Roman" w:cs="Times New Roman"/>
                <w:sz w:val="24"/>
                <w:szCs w:val="24"/>
                <w:lang w:eastAsia="ru-RU"/>
              </w:rPr>
            </w:pPr>
            <w:r w:rsidRPr="002D0E99">
              <w:rPr>
                <w:rFonts w:ascii="Times New Roman" w:eastAsia="Times New Roman" w:hAnsi="Times New Roman" w:cs="Times New Roman"/>
                <w:b/>
                <w:bCs/>
                <w:color w:val="000000"/>
                <w:sz w:val="24"/>
                <w:szCs w:val="24"/>
                <w:lang w:eastAsia="ru-RU"/>
              </w:rPr>
              <w:t>Структурное подразделение, ответственное за реализацию мероприятия</w:t>
            </w:r>
          </w:p>
        </w:tc>
        <w:tc>
          <w:tcPr>
            <w:tcW w:w="2018" w:type="dxa"/>
            <w:tcMar>
              <w:top w:w="0" w:type="dxa"/>
              <w:left w:w="108" w:type="dxa"/>
              <w:bottom w:w="0" w:type="dxa"/>
              <w:right w:w="108" w:type="dxa"/>
            </w:tcMar>
            <w:vAlign w:val="center"/>
            <w:hideMark/>
          </w:tcPr>
          <w:p w:rsidR="00303C01" w:rsidRPr="006A4662" w:rsidRDefault="00303C01" w:rsidP="005056E1">
            <w:pPr>
              <w:tabs>
                <w:tab w:val="left" w:pos="567"/>
              </w:tabs>
              <w:spacing w:after="0" w:line="240" w:lineRule="auto"/>
              <w:jc w:val="center"/>
              <w:rPr>
                <w:rFonts w:ascii="Times New Roman" w:eastAsia="Times New Roman" w:hAnsi="Times New Roman" w:cs="Times New Roman"/>
                <w:sz w:val="24"/>
                <w:szCs w:val="24"/>
                <w:lang w:eastAsia="ru-RU"/>
              </w:rPr>
            </w:pPr>
            <w:r w:rsidRPr="006A4662">
              <w:rPr>
                <w:rFonts w:ascii="Times New Roman" w:eastAsia="Times New Roman" w:hAnsi="Times New Roman" w:cs="Times New Roman"/>
                <w:b/>
                <w:bCs/>
                <w:color w:val="000000"/>
                <w:sz w:val="24"/>
                <w:szCs w:val="24"/>
                <w:lang w:eastAsia="ru-RU"/>
              </w:rPr>
              <w:t>Сроки (периодичность) проведения мероприятия</w:t>
            </w:r>
          </w:p>
        </w:tc>
      </w:tr>
      <w:tr w:rsidR="00303C01" w:rsidRPr="006A4662" w:rsidTr="005056E1">
        <w:tc>
          <w:tcPr>
            <w:tcW w:w="0" w:type="auto"/>
            <w:vMerge w:val="restart"/>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1.</w:t>
            </w:r>
          </w:p>
          <w:p w:rsidR="00303C01" w:rsidRPr="006A4662" w:rsidRDefault="00303C01" w:rsidP="005056E1">
            <w:pPr>
              <w:tabs>
                <w:tab w:val="left" w:pos="567"/>
              </w:tabs>
              <w:spacing w:after="0" w:line="240" w:lineRule="auto"/>
              <w:rPr>
                <w:rFonts w:ascii="Times New Roman" w:eastAsia="Times New Roman" w:hAnsi="Times New Roman" w:cs="Times New Roman"/>
                <w:sz w:val="24"/>
                <w:szCs w:val="24"/>
                <w:lang w:eastAsia="ru-RU"/>
              </w:rPr>
            </w:pPr>
          </w:p>
        </w:tc>
        <w:tc>
          <w:tcPr>
            <w:tcW w:w="2514" w:type="dxa"/>
            <w:vMerge w:val="restart"/>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Информирование</w:t>
            </w:r>
          </w:p>
        </w:tc>
        <w:tc>
          <w:tcPr>
            <w:tcW w:w="6080"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rPr>
              <w:t>В соответствии со статьей 46</w:t>
            </w:r>
            <w:r w:rsidRPr="006A4662">
              <w:rPr>
                <w:rFonts w:ascii="Times New Roman" w:eastAsia="Calibri" w:hAnsi="Times New Roman" w:cs="Times New Roman"/>
                <w:sz w:val="24"/>
                <w:szCs w:val="24"/>
                <w:lang w:eastAsia="ru-RU"/>
              </w:rPr>
              <w:t xml:space="preserve"> Федерального закона № 248-ФЗ</w:t>
            </w:r>
            <w:r w:rsidRPr="006A4662">
              <w:rPr>
                <w:rFonts w:ascii="Times New Roman" w:eastAsia="Times New Roman" w:hAnsi="Times New Roman" w:cs="Times New Roman"/>
                <w:color w:val="000000"/>
                <w:sz w:val="24"/>
                <w:szCs w:val="24"/>
              </w:rPr>
              <w:t xml:space="preserve"> размещение перечня правовых актов, содержащих обязательные требования на официальном сайте</w:t>
            </w:r>
            <w:r w:rsidRPr="006A4662">
              <w:rPr>
                <w:rFonts w:ascii="Times New Roman" w:eastAsia="Times New Roman" w:hAnsi="Times New Roman" w:cs="Times New Roman"/>
                <w:sz w:val="24"/>
                <w:szCs w:val="24"/>
                <w:lang w:eastAsia="ru-RU"/>
              </w:rPr>
              <w:t xml:space="preserve"> контрольного органа</w:t>
            </w:r>
            <w:r w:rsidRPr="006A4662">
              <w:rPr>
                <w:rFonts w:ascii="Times New Roman" w:eastAsia="Times New Roman" w:hAnsi="Times New Roman" w:cs="Times New Roman"/>
                <w:sz w:val="24"/>
                <w:szCs w:val="24"/>
              </w:rPr>
              <w:t xml:space="preserve">* </w:t>
            </w:r>
            <w:r w:rsidRPr="006A4662">
              <w:rPr>
                <w:rFonts w:ascii="Times New Roman" w:eastAsia="Times New Roman" w:hAnsi="Times New Roman" w:cs="Times New Roman"/>
                <w:sz w:val="24"/>
                <w:szCs w:val="24"/>
                <w:lang w:eastAsia="ru-RU"/>
              </w:rPr>
              <w:t>в информационно-телекоммуникационной сети «Интернет»</w:t>
            </w:r>
            <w:r w:rsidRPr="006A4662">
              <w:rPr>
                <w:rFonts w:ascii="Times New Roman" w:eastAsia="Times New Roman" w:hAnsi="Times New Roman" w:cs="Times New Roman"/>
                <w:color w:val="000000"/>
                <w:sz w:val="24"/>
                <w:szCs w:val="24"/>
              </w:rPr>
              <w:t xml:space="preserve"> в разделе «Контрольно-надзорная деятельность» (далее – официальный сайт), в средствах массовой информации и в иных формах</w:t>
            </w:r>
          </w:p>
        </w:tc>
        <w:tc>
          <w:tcPr>
            <w:tcW w:w="3969" w:type="dxa"/>
            <w:tcMar>
              <w:top w:w="0" w:type="dxa"/>
              <w:left w:w="108" w:type="dxa"/>
              <w:bottom w:w="0" w:type="dxa"/>
              <w:right w:w="108" w:type="dxa"/>
            </w:tcMar>
            <w:hideMark/>
          </w:tcPr>
          <w:p w:rsidR="00303C01" w:rsidRPr="002D0E99" w:rsidRDefault="00303C01" w:rsidP="002D0E99">
            <w:pPr>
              <w:tabs>
                <w:tab w:val="left" w:pos="567"/>
              </w:tabs>
              <w:spacing w:after="0" w:line="240" w:lineRule="auto"/>
              <w:jc w:val="both"/>
              <w:rPr>
                <w:rFonts w:ascii="Times New Roman" w:eastAsia="Times New Roman" w:hAnsi="Times New Roman" w:cs="Times New Roman"/>
                <w:color w:val="000000"/>
                <w:sz w:val="24"/>
                <w:szCs w:val="24"/>
              </w:rPr>
            </w:pPr>
            <w:r w:rsidRPr="002D0E99">
              <w:rPr>
                <w:rFonts w:ascii="Times New Roman" w:eastAsia="Times New Roman" w:hAnsi="Times New Roman" w:cs="Times New Roman"/>
                <w:color w:val="000000"/>
                <w:sz w:val="24"/>
                <w:szCs w:val="24"/>
              </w:rPr>
              <w:t>Управление организации социального обслуживания</w:t>
            </w:r>
            <w:r w:rsidR="002D0E99" w:rsidRPr="002D0E99">
              <w:rPr>
                <w:rFonts w:ascii="Times New Roman" w:eastAsia="Times New Roman" w:hAnsi="Times New Roman" w:cs="Times New Roman"/>
                <w:color w:val="000000"/>
                <w:sz w:val="24"/>
                <w:szCs w:val="24"/>
              </w:rPr>
              <w:t xml:space="preserve"> населения</w:t>
            </w:r>
            <w:r w:rsidRPr="002D0E99">
              <w:rPr>
                <w:rFonts w:ascii="Times New Roman" w:eastAsia="Times New Roman" w:hAnsi="Times New Roman" w:cs="Times New Roman"/>
                <w:color w:val="000000"/>
                <w:sz w:val="24"/>
                <w:szCs w:val="24"/>
              </w:rPr>
              <w:t xml:space="preserve"> и реабилитации инвалидов, управление семейной политики</w:t>
            </w:r>
            <w:r w:rsidR="007B13DC" w:rsidRPr="002D0E99">
              <w:rPr>
                <w:rFonts w:ascii="Times New Roman" w:eastAsia="Times New Roman" w:hAnsi="Times New Roman" w:cs="Times New Roman"/>
                <w:color w:val="000000"/>
                <w:sz w:val="24"/>
                <w:szCs w:val="24"/>
              </w:rPr>
              <w:t xml:space="preserve"> и защиты прав детей</w:t>
            </w:r>
            <w:r w:rsidRPr="002D0E99">
              <w:rPr>
                <w:rFonts w:ascii="Times New Roman" w:eastAsia="Times New Roman" w:hAnsi="Times New Roman" w:cs="Times New Roman"/>
                <w:color w:val="000000"/>
                <w:sz w:val="24"/>
                <w:szCs w:val="24"/>
              </w:rPr>
              <w:t>, отдел опеки и попечительства</w:t>
            </w:r>
          </w:p>
          <w:p w:rsidR="00303C01" w:rsidRPr="002D0E99"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p>
        </w:tc>
        <w:tc>
          <w:tcPr>
            <w:tcW w:w="2018" w:type="dxa"/>
            <w:tcMar>
              <w:top w:w="0" w:type="dxa"/>
              <w:left w:w="108" w:type="dxa"/>
              <w:bottom w:w="0" w:type="dxa"/>
              <w:right w:w="108" w:type="dxa"/>
            </w:tcMar>
            <w:vAlign w:val="cente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rPr>
              <w:t xml:space="preserve">По мере принятия </w:t>
            </w:r>
          </w:p>
        </w:tc>
      </w:tr>
      <w:tr w:rsidR="00303C01" w:rsidRPr="006A4662" w:rsidTr="005056E1">
        <w:tc>
          <w:tcPr>
            <w:tcW w:w="0" w:type="auto"/>
            <w:vMerge/>
            <w:tcMar>
              <w:top w:w="0" w:type="dxa"/>
              <w:left w:w="108" w:type="dxa"/>
              <w:bottom w:w="0" w:type="dxa"/>
              <w:right w:w="108" w:type="dxa"/>
            </w:tcMar>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p>
        </w:tc>
        <w:tc>
          <w:tcPr>
            <w:tcW w:w="2514" w:type="dxa"/>
            <w:vMerge/>
            <w:tcMar>
              <w:top w:w="0" w:type="dxa"/>
              <w:left w:w="108" w:type="dxa"/>
              <w:bottom w:w="0" w:type="dxa"/>
              <w:right w:w="108" w:type="dxa"/>
            </w:tcMar>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p>
        </w:tc>
        <w:tc>
          <w:tcPr>
            <w:tcW w:w="6080" w:type="dxa"/>
            <w:tcMar>
              <w:top w:w="0" w:type="dxa"/>
              <w:left w:w="108" w:type="dxa"/>
              <w:bottom w:w="0" w:type="dxa"/>
              <w:right w:w="108" w:type="dxa"/>
            </w:tcMar>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sz w:val="24"/>
                <w:szCs w:val="24"/>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p>
        </w:tc>
        <w:tc>
          <w:tcPr>
            <w:tcW w:w="3969" w:type="dxa"/>
            <w:tcMar>
              <w:top w:w="0" w:type="dxa"/>
              <w:left w:w="108" w:type="dxa"/>
              <w:bottom w:w="0" w:type="dxa"/>
              <w:right w:w="108" w:type="dxa"/>
            </w:tcMar>
          </w:tcPr>
          <w:p w:rsidR="00303C01" w:rsidRPr="002D0E99"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2D0E99">
              <w:rPr>
                <w:rFonts w:ascii="Times New Roman" w:hAnsi="Times New Roman" w:cs="Times New Roman"/>
                <w:sz w:val="24"/>
                <w:szCs w:val="24"/>
              </w:rPr>
              <w:t>Управление организации социального обслуживания</w:t>
            </w:r>
            <w:r w:rsidR="002D0E99" w:rsidRPr="002D0E99">
              <w:rPr>
                <w:rFonts w:ascii="Times New Roman" w:hAnsi="Times New Roman" w:cs="Times New Roman"/>
                <w:sz w:val="24"/>
                <w:szCs w:val="24"/>
              </w:rPr>
              <w:t xml:space="preserve"> населения</w:t>
            </w:r>
            <w:r w:rsidRPr="002D0E99">
              <w:rPr>
                <w:rFonts w:ascii="Times New Roman" w:hAnsi="Times New Roman" w:cs="Times New Roman"/>
                <w:sz w:val="24"/>
                <w:szCs w:val="24"/>
              </w:rPr>
              <w:t xml:space="preserve"> и реабилитации инвалидов, управление семейной политики</w:t>
            </w:r>
            <w:r w:rsidR="002D0E99" w:rsidRPr="002D0E99">
              <w:rPr>
                <w:rFonts w:ascii="Times New Roman" w:hAnsi="Times New Roman" w:cs="Times New Roman"/>
                <w:sz w:val="24"/>
                <w:szCs w:val="24"/>
              </w:rPr>
              <w:t xml:space="preserve"> и защиты прав детей</w:t>
            </w:r>
            <w:r w:rsidRPr="002D0E99">
              <w:rPr>
                <w:rFonts w:ascii="Times New Roman" w:hAnsi="Times New Roman" w:cs="Times New Roman"/>
                <w:sz w:val="24"/>
                <w:szCs w:val="24"/>
              </w:rPr>
              <w:t>, отдел опеки и попечительства</w:t>
            </w:r>
          </w:p>
        </w:tc>
        <w:tc>
          <w:tcPr>
            <w:tcW w:w="2018" w:type="dxa"/>
            <w:tcMar>
              <w:top w:w="0" w:type="dxa"/>
              <w:left w:w="108" w:type="dxa"/>
              <w:bottom w:w="0" w:type="dxa"/>
              <w:right w:w="108" w:type="dxa"/>
            </w:tcMar>
            <w:vAlign w:val="center"/>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color w:val="000000"/>
                <w:sz w:val="24"/>
                <w:szCs w:val="24"/>
                <w:lang w:eastAsia="ru-RU"/>
              </w:rPr>
              <w:t>1 раз в полугодие</w:t>
            </w:r>
          </w:p>
        </w:tc>
      </w:tr>
      <w:tr w:rsidR="00303C01" w:rsidRPr="006A4662" w:rsidTr="005056E1">
        <w:tc>
          <w:tcPr>
            <w:tcW w:w="0" w:type="auto"/>
            <w:vMerge/>
            <w:tcMar>
              <w:top w:w="0" w:type="dxa"/>
              <w:left w:w="108" w:type="dxa"/>
              <w:bottom w:w="0" w:type="dxa"/>
              <w:right w:w="108" w:type="dxa"/>
            </w:tcMar>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p>
        </w:tc>
        <w:tc>
          <w:tcPr>
            <w:tcW w:w="2514" w:type="dxa"/>
            <w:vMerge/>
            <w:tcMar>
              <w:top w:w="0" w:type="dxa"/>
              <w:left w:w="108" w:type="dxa"/>
              <w:bottom w:w="0" w:type="dxa"/>
              <w:right w:w="108" w:type="dxa"/>
            </w:tcMar>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p>
        </w:tc>
        <w:tc>
          <w:tcPr>
            <w:tcW w:w="6080" w:type="dxa"/>
            <w:tcMar>
              <w:top w:w="0" w:type="dxa"/>
              <w:left w:w="108" w:type="dxa"/>
              <w:bottom w:w="0" w:type="dxa"/>
              <w:right w:w="108" w:type="dxa"/>
            </w:tcMar>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sz w:val="24"/>
                <w:szCs w:val="24"/>
              </w:rPr>
              <w:t xml:space="preserve">Информирование контролируемых лиц** об изменениях, вносимых в действующие нормативные правовые акты, устанавливающие обязательные требования, сроках и порядке вступления их в действие, путем </w:t>
            </w:r>
            <w:r w:rsidRPr="006A4662">
              <w:rPr>
                <w:rFonts w:ascii="Times New Roman" w:eastAsia="Times New Roman" w:hAnsi="Times New Roman" w:cs="Times New Roman"/>
                <w:color w:val="000000"/>
                <w:sz w:val="24"/>
                <w:szCs w:val="24"/>
              </w:rPr>
              <w:t xml:space="preserve">подготовки и размещения на официальном сайте </w:t>
            </w:r>
          </w:p>
        </w:tc>
        <w:tc>
          <w:tcPr>
            <w:tcW w:w="3969" w:type="dxa"/>
            <w:tcMar>
              <w:top w:w="0" w:type="dxa"/>
              <w:left w:w="108" w:type="dxa"/>
              <w:bottom w:w="0" w:type="dxa"/>
              <w:right w:w="108" w:type="dxa"/>
            </w:tcMar>
          </w:tcPr>
          <w:p w:rsidR="00303C01" w:rsidRPr="002D0E99"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2D0E99">
              <w:rPr>
                <w:rFonts w:ascii="Times New Roman" w:hAnsi="Times New Roman" w:cs="Times New Roman"/>
                <w:sz w:val="24"/>
                <w:szCs w:val="24"/>
              </w:rPr>
              <w:t>Управление организации социального обслуживания</w:t>
            </w:r>
            <w:r w:rsidR="002D0E99" w:rsidRPr="002D0E99">
              <w:rPr>
                <w:rFonts w:ascii="Times New Roman" w:hAnsi="Times New Roman" w:cs="Times New Roman"/>
                <w:sz w:val="24"/>
                <w:szCs w:val="24"/>
              </w:rPr>
              <w:t xml:space="preserve"> населения</w:t>
            </w:r>
            <w:r w:rsidRPr="002D0E99">
              <w:rPr>
                <w:rFonts w:ascii="Times New Roman" w:hAnsi="Times New Roman" w:cs="Times New Roman"/>
                <w:sz w:val="24"/>
                <w:szCs w:val="24"/>
              </w:rPr>
              <w:t xml:space="preserve"> и реабилитации инвалидов, управление семейной политики</w:t>
            </w:r>
            <w:r w:rsidR="002D0E99" w:rsidRPr="002D0E99">
              <w:rPr>
                <w:rFonts w:ascii="Times New Roman" w:hAnsi="Times New Roman" w:cs="Times New Roman"/>
                <w:sz w:val="24"/>
                <w:szCs w:val="24"/>
              </w:rPr>
              <w:t xml:space="preserve"> и защиты прав детей</w:t>
            </w:r>
            <w:r w:rsidRPr="002D0E99">
              <w:rPr>
                <w:rFonts w:ascii="Times New Roman" w:hAnsi="Times New Roman" w:cs="Times New Roman"/>
                <w:sz w:val="24"/>
                <w:szCs w:val="24"/>
              </w:rPr>
              <w:t xml:space="preserve">, </w:t>
            </w:r>
            <w:r w:rsidRPr="002D0E99">
              <w:rPr>
                <w:rFonts w:ascii="Times New Roman" w:hAnsi="Times New Roman" w:cs="Times New Roman"/>
                <w:sz w:val="24"/>
                <w:szCs w:val="24"/>
              </w:rPr>
              <w:lastRenderedPageBreak/>
              <w:t>отдел опеки и попечительства</w:t>
            </w:r>
          </w:p>
        </w:tc>
        <w:tc>
          <w:tcPr>
            <w:tcW w:w="2018" w:type="dxa"/>
            <w:tcMar>
              <w:top w:w="0" w:type="dxa"/>
              <w:left w:w="108" w:type="dxa"/>
              <w:bottom w:w="0" w:type="dxa"/>
              <w:right w:w="108" w:type="dxa"/>
            </w:tcMar>
            <w:vAlign w:val="center"/>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color w:val="000000"/>
                <w:sz w:val="24"/>
                <w:szCs w:val="24"/>
              </w:rPr>
              <w:lastRenderedPageBreak/>
              <w:t>Не позднее трех рабочих дней со дня внесения изменений</w:t>
            </w:r>
          </w:p>
        </w:tc>
      </w:tr>
      <w:tr w:rsidR="00303C01" w:rsidRPr="006A4662" w:rsidTr="005056E1">
        <w:trPr>
          <w:trHeight w:val="1717"/>
        </w:trPr>
        <w:tc>
          <w:tcPr>
            <w:tcW w:w="0" w:type="auto"/>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2.</w:t>
            </w:r>
          </w:p>
        </w:tc>
        <w:tc>
          <w:tcPr>
            <w:tcW w:w="2514"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Обобщение правоприменительной практики</w:t>
            </w:r>
          </w:p>
        </w:tc>
        <w:tc>
          <w:tcPr>
            <w:tcW w:w="6080"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 xml:space="preserve">Обобщение и анализ правоприменительной практики регионального контроля (надзора) и размещение утвержденного </w:t>
            </w:r>
            <w:r w:rsidRPr="006A4662">
              <w:rPr>
                <w:rFonts w:ascii="Times New Roman" w:hAnsi="Times New Roman" w:cs="Times New Roman"/>
                <w:sz w:val="24"/>
                <w:szCs w:val="24"/>
              </w:rPr>
              <w:t>доклада о правоприменительной практике</w:t>
            </w:r>
            <w:r w:rsidRPr="006A4662">
              <w:rPr>
                <w:rFonts w:ascii="Times New Roman" w:eastAsia="Times New Roman" w:hAnsi="Times New Roman" w:cs="Times New Roman"/>
                <w:color w:val="000000"/>
                <w:sz w:val="24"/>
                <w:szCs w:val="24"/>
                <w:lang w:eastAsia="ru-RU"/>
              </w:rPr>
              <w:t xml:space="preserve"> на официальном сайте</w:t>
            </w:r>
            <w:r w:rsidRPr="006A4662">
              <w:rPr>
                <w:rFonts w:ascii="Times New Roman" w:eastAsia="Times New Roman" w:hAnsi="Times New Roman" w:cs="Times New Roman"/>
                <w:sz w:val="24"/>
                <w:szCs w:val="24"/>
                <w:lang w:eastAsia="ru-RU"/>
              </w:rPr>
              <w:t xml:space="preserve"> </w:t>
            </w:r>
            <w:r w:rsidRPr="006A4662">
              <w:rPr>
                <w:rFonts w:ascii="Times New Roman" w:eastAsia="Times New Roman" w:hAnsi="Times New Roman" w:cs="Times New Roman"/>
                <w:color w:val="000000"/>
                <w:sz w:val="24"/>
                <w:szCs w:val="24"/>
                <w:lang w:eastAsia="ru-RU"/>
              </w:rPr>
              <w:t>в срок, не превышающий 10 рабочих дней со дня его утверждения</w:t>
            </w:r>
          </w:p>
        </w:tc>
        <w:tc>
          <w:tcPr>
            <w:tcW w:w="3969" w:type="dxa"/>
            <w:tcMar>
              <w:top w:w="0" w:type="dxa"/>
              <w:left w:w="108" w:type="dxa"/>
              <w:bottom w:w="0" w:type="dxa"/>
              <w:right w:w="108" w:type="dxa"/>
            </w:tcMar>
          </w:tcPr>
          <w:p w:rsidR="00303C01" w:rsidRPr="002D0E99"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2D0E99">
              <w:rPr>
                <w:rFonts w:ascii="Times New Roman" w:hAnsi="Times New Roman" w:cs="Times New Roman"/>
                <w:sz w:val="24"/>
                <w:szCs w:val="24"/>
              </w:rPr>
              <w:t>Управление организации социального обслуживания</w:t>
            </w:r>
            <w:r w:rsidR="002D0E99" w:rsidRPr="002D0E99">
              <w:rPr>
                <w:rFonts w:ascii="Times New Roman" w:hAnsi="Times New Roman" w:cs="Times New Roman"/>
                <w:sz w:val="24"/>
                <w:szCs w:val="24"/>
              </w:rPr>
              <w:t xml:space="preserve"> населения</w:t>
            </w:r>
            <w:r w:rsidRPr="002D0E99">
              <w:rPr>
                <w:rFonts w:ascii="Times New Roman" w:hAnsi="Times New Roman" w:cs="Times New Roman"/>
                <w:sz w:val="24"/>
                <w:szCs w:val="24"/>
              </w:rPr>
              <w:t xml:space="preserve"> и реабилитации инвалидов, управление семейной политики</w:t>
            </w:r>
            <w:r w:rsidR="002D0E99" w:rsidRPr="002D0E99">
              <w:rPr>
                <w:rFonts w:ascii="Times New Roman" w:hAnsi="Times New Roman" w:cs="Times New Roman"/>
                <w:sz w:val="24"/>
                <w:szCs w:val="24"/>
              </w:rPr>
              <w:t xml:space="preserve"> и защиты прав детей</w:t>
            </w:r>
            <w:r w:rsidRPr="002D0E99">
              <w:rPr>
                <w:rFonts w:ascii="Times New Roman" w:hAnsi="Times New Roman" w:cs="Times New Roman"/>
                <w:sz w:val="24"/>
                <w:szCs w:val="24"/>
              </w:rPr>
              <w:t>, отдел опеки и попечительства</w:t>
            </w:r>
          </w:p>
        </w:tc>
        <w:tc>
          <w:tcPr>
            <w:tcW w:w="2018" w:type="dxa"/>
            <w:tcMar>
              <w:top w:w="0" w:type="dxa"/>
              <w:left w:w="108" w:type="dxa"/>
              <w:bottom w:w="0" w:type="dxa"/>
              <w:right w:w="108" w:type="dxa"/>
            </w:tcMar>
            <w:vAlign w:val="cente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color w:val="000000"/>
                <w:sz w:val="24"/>
                <w:szCs w:val="24"/>
                <w:lang w:eastAsia="ru-RU"/>
              </w:rPr>
              <w:t xml:space="preserve">Ежегодно </w:t>
            </w:r>
          </w:p>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(не позднее 15 марта года, следующего за отчетным)</w:t>
            </w:r>
          </w:p>
        </w:tc>
      </w:tr>
      <w:tr w:rsidR="00303C01" w:rsidRPr="006A4662" w:rsidTr="005056E1">
        <w:tc>
          <w:tcPr>
            <w:tcW w:w="0" w:type="auto"/>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3.</w:t>
            </w:r>
          </w:p>
        </w:tc>
        <w:tc>
          <w:tcPr>
            <w:tcW w:w="2514"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Объявление предостережения </w:t>
            </w:r>
          </w:p>
        </w:tc>
        <w:tc>
          <w:tcPr>
            <w:tcW w:w="6080"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Объявление предостережений контролируемым лицам с целью принятия мер по обеспечению соблюдения обязательных требований</w:t>
            </w:r>
          </w:p>
        </w:tc>
        <w:tc>
          <w:tcPr>
            <w:tcW w:w="3969" w:type="dxa"/>
            <w:tcMar>
              <w:top w:w="0" w:type="dxa"/>
              <w:left w:w="108" w:type="dxa"/>
              <w:bottom w:w="0" w:type="dxa"/>
              <w:right w:w="108" w:type="dxa"/>
            </w:tcMar>
          </w:tcPr>
          <w:p w:rsidR="00303C01" w:rsidRPr="002D0E99"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2D0E99">
              <w:rPr>
                <w:rFonts w:ascii="Times New Roman" w:hAnsi="Times New Roman" w:cs="Times New Roman"/>
                <w:sz w:val="24"/>
                <w:szCs w:val="24"/>
              </w:rPr>
              <w:t>Управление организации социального обслуживания</w:t>
            </w:r>
            <w:r w:rsidR="002D0E99" w:rsidRPr="002D0E99">
              <w:rPr>
                <w:rFonts w:ascii="Times New Roman" w:hAnsi="Times New Roman" w:cs="Times New Roman"/>
                <w:sz w:val="24"/>
                <w:szCs w:val="24"/>
              </w:rPr>
              <w:t xml:space="preserve"> населения</w:t>
            </w:r>
            <w:r w:rsidRPr="002D0E99">
              <w:rPr>
                <w:rFonts w:ascii="Times New Roman" w:hAnsi="Times New Roman" w:cs="Times New Roman"/>
                <w:sz w:val="24"/>
                <w:szCs w:val="24"/>
              </w:rPr>
              <w:t xml:space="preserve"> и реабилитации инвалидов, управление семейной политики</w:t>
            </w:r>
            <w:r w:rsidR="002D0E99" w:rsidRPr="002D0E99">
              <w:rPr>
                <w:rFonts w:ascii="Times New Roman" w:hAnsi="Times New Roman" w:cs="Times New Roman"/>
                <w:sz w:val="24"/>
                <w:szCs w:val="24"/>
              </w:rPr>
              <w:t xml:space="preserve"> и защиты прав детей</w:t>
            </w:r>
            <w:r w:rsidRPr="002D0E99">
              <w:rPr>
                <w:rFonts w:ascii="Times New Roman" w:hAnsi="Times New Roman" w:cs="Times New Roman"/>
                <w:sz w:val="24"/>
                <w:szCs w:val="24"/>
              </w:rPr>
              <w:t>, отдел опеки и попечительства</w:t>
            </w:r>
          </w:p>
        </w:tc>
        <w:tc>
          <w:tcPr>
            <w:tcW w:w="2018" w:type="dxa"/>
            <w:tcMar>
              <w:top w:w="0" w:type="dxa"/>
              <w:left w:w="108" w:type="dxa"/>
              <w:bottom w:w="0" w:type="dxa"/>
              <w:right w:w="108" w:type="dxa"/>
            </w:tcMar>
            <w:vAlign w:val="cente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color w:val="000000"/>
                <w:sz w:val="24"/>
                <w:szCs w:val="24"/>
                <w:lang w:eastAsia="ru-RU"/>
              </w:rPr>
              <w:t xml:space="preserve">В течение года </w:t>
            </w:r>
          </w:p>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(при наличии оснований)</w:t>
            </w:r>
          </w:p>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p>
        </w:tc>
      </w:tr>
      <w:tr w:rsidR="00303C01" w:rsidRPr="006A4662" w:rsidTr="005056E1">
        <w:trPr>
          <w:trHeight w:val="1115"/>
        </w:trPr>
        <w:tc>
          <w:tcPr>
            <w:tcW w:w="0" w:type="auto"/>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4.</w:t>
            </w:r>
          </w:p>
        </w:tc>
        <w:tc>
          <w:tcPr>
            <w:tcW w:w="2514"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Консультирование</w:t>
            </w:r>
          </w:p>
        </w:tc>
        <w:tc>
          <w:tcPr>
            <w:tcW w:w="6080"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color w:val="000000"/>
                <w:sz w:val="24"/>
                <w:szCs w:val="24"/>
                <w:lang w:eastAsia="ru-RU"/>
              </w:rPr>
              <w:t>Проведение консультирования в письменной форме, в устной форме – по телефону, посредством видео-конференц-связи, на личном приеме либо в ходе осуществления контрольного (надзорного) мероприятия</w:t>
            </w:r>
          </w:p>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 xml:space="preserve"> </w:t>
            </w:r>
          </w:p>
        </w:tc>
        <w:tc>
          <w:tcPr>
            <w:tcW w:w="3969" w:type="dxa"/>
            <w:tcMar>
              <w:top w:w="0" w:type="dxa"/>
              <w:left w:w="108" w:type="dxa"/>
              <w:bottom w:w="0" w:type="dxa"/>
              <w:right w:w="108" w:type="dxa"/>
            </w:tcMar>
          </w:tcPr>
          <w:p w:rsidR="00303C01" w:rsidRPr="002D0E99"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2D0E99">
              <w:rPr>
                <w:rFonts w:ascii="Times New Roman" w:hAnsi="Times New Roman" w:cs="Times New Roman"/>
                <w:sz w:val="24"/>
                <w:szCs w:val="24"/>
              </w:rPr>
              <w:t>Управление организации социального обслуживания</w:t>
            </w:r>
            <w:r w:rsidR="002D0E99" w:rsidRPr="002D0E99">
              <w:rPr>
                <w:rFonts w:ascii="Times New Roman" w:hAnsi="Times New Roman" w:cs="Times New Roman"/>
                <w:sz w:val="24"/>
                <w:szCs w:val="24"/>
              </w:rPr>
              <w:t xml:space="preserve"> населения</w:t>
            </w:r>
            <w:r w:rsidRPr="002D0E99">
              <w:rPr>
                <w:rFonts w:ascii="Times New Roman" w:hAnsi="Times New Roman" w:cs="Times New Roman"/>
                <w:sz w:val="24"/>
                <w:szCs w:val="24"/>
              </w:rPr>
              <w:t xml:space="preserve"> и реабилитации инвалидов, управление семейной политики</w:t>
            </w:r>
            <w:r w:rsidR="002D0E99" w:rsidRPr="002D0E99">
              <w:rPr>
                <w:rFonts w:ascii="Times New Roman" w:hAnsi="Times New Roman" w:cs="Times New Roman"/>
                <w:sz w:val="24"/>
                <w:szCs w:val="24"/>
              </w:rPr>
              <w:t xml:space="preserve"> и защиты прав детей</w:t>
            </w:r>
            <w:r w:rsidRPr="002D0E99">
              <w:rPr>
                <w:rFonts w:ascii="Times New Roman" w:hAnsi="Times New Roman" w:cs="Times New Roman"/>
                <w:sz w:val="24"/>
                <w:szCs w:val="24"/>
              </w:rPr>
              <w:t>, отдел опеки и попечительства</w:t>
            </w:r>
          </w:p>
        </w:tc>
        <w:tc>
          <w:tcPr>
            <w:tcW w:w="2018" w:type="dxa"/>
            <w:tcMar>
              <w:top w:w="0" w:type="dxa"/>
              <w:left w:w="108" w:type="dxa"/>
              <w:bottom w:w="0" w:type="dxa"/>
              <w:right w:w="108" w:type="dxa"/>
            </w:tcMar>
            <w:vAlign w:val="cente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color w:val="000000"/>
                <w:sz w:val="24"/>
                <w:szCs w:val="24"/>
                <w:lang w:eastAsia="ru-RU"/>
              </w:rPr>
              <w:t>В течение года</w:t>
            </w:r>
          </w:p>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(при наличии оснований)</w:t>
            </w:r>
          </w:p>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p>
        </w:tc>
      </w:tr>
      <w:tr w:rsidR="00303C01" w:rsidRPr="006A4662" w:rsidTr="005056E1">
        <w:tc>
          <w:tcPr>
            <w:tcW w:w="0" w:type="auto"/>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5.</w:t>
            </w:r>
          </w:p>
        </w:tc>
        <w:tc>
          <w:tcPr>
            <w:tcW w:w="2514"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Профилактический визит</w:t>
            </w:r>
          </w:p>
        </w:tc>
        <w:tc>
          <w:tcPr>
            <w:tcW w:w="6080" w:type="dxa"/>
            <w:tcMar>
              <w:top w:w="0" w:type="dxa"/>
              <w:left w:w="108" w:type="dxa"/>
              <w:bottom w:w="0" w:type="dxa"/>
              <w:right w:w="108" w:type="dxa"/>
            </w:tcMa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rPr>
            </w:pPr>
            <w:r w:rsidRPr="006A4662">
              <w:rPr>
                <w:rFonts w:ascii="Times New Roman" w:eastAsia="Times New Roman" w:hAnsi="Times New Roman" w:cs="Times New Roman"/>
                <w:sz w:val="24"/>
                <w:szCs w:val="24"/>
              </w:rPr>
              <w:t>Проведение профилактических визитов в отношении контролируемых лиц, приступающих к осуществлению деятельности в сфере социального обслуживания***, а также в отношении объектов контроля, отнесенных к категориям высокого риска****</w:t>
            </w:r>
          </w:p>
        </w:tc>
        <w:tc>
          <w:tcPr>
            <w:tcW w:w="3969" w:type="dxa"/>
            <w:tcMar>
              <w:top w:w="0" w:type="dxa"/>
              <w:left w:w="108" w:type="dxa"/>
              <w:bottom w:w="0" w:type="dxa"/>
              <w:right w:w="108" w:type="dxa"/>
            </w:tcMar>
          </w:tcPr>
          <w:p w:rsidR="00303C01" w:rsidRPr="002D0E99"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2D0E99">
              <w:rPr>
                <w:rFonts w:ascii="Times New Roman" w:hAnsi="Times New Roman" w:cs="Times New Roman"/>
                <w:sz w:val="24"/>
                <w:szCs w:val="24"/>
              </w:rPr>
              <w:t>Управление организации социального обслуживания</w:t>
            </w:r>
            <w:r w:rsidR="002D0E99" w:rsidRPr="002D0E99">
              <w:rPr>
                <w:rFonts w:ascii="Times New Roman" w:hAnsi="Times New Roman" w:cs="Times New Roman"/>
                <w:sz w:val="24"/>
                <w:szCs w:val="24"/>
              </w:rPr>
              <w:t xml:space="preserve"> населения</w:t>
            </w:r>
            <w:r w:rsidRPr="002D0E99">
              <w:rPr>
                <w:rFonts w:ascii="Times New Roman" w:hAnsi="Times New Roman" w:cs="Times New Roman"/>
                <w:sz w:val="24"/>
                <w:szCs w:val="24"/>
              </w:rPr>
              <w:t xml:space="preserve"> и реабилитации инвалидов, управление семейной политики</w:t>
            </w:r>
            <w:r w:rsidR="002D0E99" w:rsidRPr="002D0E99">
              <w:rPr>
                <w:rFonts w:ascii="Times New Roman" w:hAnsi="Times New Roman" w:cs="Times New Roman"/>
                <w:sz w:val="24"/>
                <w:szCs w:val="24"/>
              </w:rPr>
              <w:t xml:space="preserve"> и защиты прав детей</w:t>
            </w:r>
            <w:r w:rsidRPr="002D0E99">
              <w:rPr>
                <w:rFonts w:ascii="Times New Roman" w:hAnsi="Times New Roman" w:cs="Times New Roman"/>
                <w:sz w:val="24"/>
                <w:szCs w:val="24"/>
              </w:rPr>
              <w:t>, отдел опеки и попечительства</w:t>
            </w:r>
          </w:p>
        </w:tc>
        <w:tc>
          <w:tcPr>
            <w:tcW w:w="2018" w:type="dxa"/>
            <w:tcMar>
              <w:top w:w="0" w:type="dxa"/>
              <w:left w:w="108" w:type="dxa"/>
              <w:bottom w:w="0" w:type="dxa"/>
              <w:right w:w="108" w:type="dxa"/>
            </w:tcMar>
            <w:vAlign w:val="center"/>
            <w:hideMark/>
          </w:tcPr>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color w:val="000000"/>
                <w:sz w:val="24"/>
                <w:szCs w:val="24"/>
                <w:lang w:eastAsia="ru-RU"/>
              </w:rPr>
              <w:t>В течение года</w:t>
            </w:r>
          </w:p>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r w:rsidRPr="006A4662">
              <w:rPr>
                <w:rFonts w:ascii="Times New Roman" w:eastAsia="Times New Roman" w:hAnsi="Times New Roman" w:cs="Times New Roman"/>
                <w:color w:val="000000"/>
                <w:sz w:val="24"/>
                <w:szCs w:val="24"/>
                <w:lang w:eastAsia="ru-RU"/>
              </w:rPr>
              <w:t>(при наличии оснований)</w:t>
            </w:r>
          </w:p>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303C01" w:rsidRPr="006A4662" w:rsidRDefault="00303C01" w:rsidP="005056E1">
            <w:pPr>
              <w:tabs>
                <w:tab w:val="left" w:pos="567"/>
              </w:tabs>
              <w:spacing w:after="0" w:line="240" w:lineRule="auto"/>
              <w:jc w:val="both"/>
              <w:rPr>
                <w:rFonts w:ascii="Times New Roman" w:eastAsia="Times New Roman" w:hAnsi="Times New Roman" w:cs="Times New Roman"/>
                <w:color w:val="000000"/>
                <w:sz w:val="24"/>
                <w:szCs w:val="24"/>
                <w:lang w:eastAsia="ru-RU"/>
              </w:rPr>
            </w:pPr>
            <w:r w:rsidRPr="006A4662">
              <w:rPr>
                <w:rFonts w:ascii="Times New Roman" w:eastAsia="Times New Roman" w:hAnsi="Times New Roman" w:cs="Times New Roman"/>
                <w:color w:val="000000"/>
                <w:sz w:val="24"/>
                <w:szCs w:val="24"/>
                <w:lang w:eastAsia="ru-RU"/>
              </w:rPr>
              <w:t xml:space="preserve"> </w:t>
            </w:r>
          </w:p>
          <w:p w:rsidR="00303C01" w:rsidRPr="006A4662" w:rsidRDefault="00303C01" w:rsidP="005056E1">
            <w:pPr>
              <w:tabs>
                <w:tab w:val="left" w:pos="567"/>
              </w:tabs>
              <w:spacing w:after="0" w:line="240" w:lineRule="auto"/>
              <w:jc w:val="both"/>
              <w:rPr>
                <w:rFonts w:ascii="Times New Roman" w:eastAsia="Times New Roman" w:hAnsi="Times New Roman" w:cs="Times New Roman"/>
                <w:sz w:val="24"/>
                <w:szCs w:val="24"/>
                <w:lang w:eastAsia="ru-RU"/>
              </w:rPr>
            </w:pPr>
          </w:p>
        </w:tc>
      </w:tr>
    </w:tbl>
    <w:p w:rsidR="00303C01" w:rsidRPr="006A4662" w:rsidRDefault="00303C01" w:rsidP="00303C01">
      <w:pPr>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303C01" w:rsidRPr="006A4662" w:rsidRDefault="00303C01" w:rsidP="00303C01">
      <w:pPr>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6A4662">
        <w:rPr>
          <w:rFonts w:ascii="Times New Roman" w:eastAsia="Calibri" w:hAnsi="Times New Roman" w:cs="Times New Roman"/>
          <w:sz w:val="28"/>
          <w:szCs w:val="28"/>
          <w:lang w:eastAsia="ru-RU"/>
        </w:rPr>
        <w:t>*К</w:t>
      </w:r>
      <w:r w:rsidRPr="006A4662">
        <w:rPr>
          <w:rFonts w:ascii="Times New Roman" w:eastAsia="Times New Roman" w:hAnsi="Times New Roman" w:cs="Times New Roman"/>
          <w:sz w:val="28"/>
          <w:szCs w:val="28"/>
          <w:lang w:eastAsia="ru-RU"/>
        </w:rPr>
        <w:t>онтрольный орган – м</w:t>
      </w:r>
      <w:r w:rsidRPr="006A4662">
        <w:rPr>
          <w:rFonts w:ascii="Times New Roman" w:eastAsia="Calibri" w:hAnsi="Times New Roman" w:cs="Times New Roman"/>
          <w:sz w:val="28"/>
          <w:szCs w:val="28"/>
          <w:lang w:eastAsia="ru-RU"/>
        </w:rPr>
        <w:t xml:space="preserve">инистерство труда и социального развития Новосибирской области. </w:t>
      </w:r>
    </w:p>
    <w:p w:rsidR="00303C01" w:rsidRPr="006A4662" w:rsidRDefault="00303C01" w:rsidP="00303C01">
      <w:pPr>
        <w:tabs>
          <w:tab w:val="left" w:pos="567"/>
        </w:tabs>
        <w:spacing w:after="0" w:line="240" w:lineRule="auto"/>
        <w:jc w:val="both"/>
        <w:rPr>
          <w:rFonts w:ascii="Times New Roman" w:eastAsia="Calibri" w:hAnsi="Times New Roman" w:cs="Times New Roman"/>
          <w:sz w:val="28"/>
          <w:szCs w:val="28"/>
          <w:lang w:eastAsia="ru-RU"/>
        </w:rPr>
      </w:pPr>
      <w:r w:rsidRPr="006A4662">
        <w:rPr>
          <w:rFonts w:ascii="Times New Roman" w:eastAsia="Calibri" w:hAnsi="Times New Roman" w:cs="Times New Roman"/>
          <w:sz w:val="28"/>
          <w:szCs w:val="28"/>
          <w:lang w:eastAsia="ru-RU"/>
        </w:rPr>
        <w:t>**Контролируемые лица – поставщики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w:t>
      </w:r>
    </w:p>
    <w:p w:rsidR="00303C01" w:rsidRPr="006A4662" w:rsidRDefault="00303C01" w:rsidP="00303C01">
      <w:pPr>
        <w:autoSpaceDE w:val="0"/>
        <w:autoSpaceDN w:val="0"/>
        <w:spacing w:after="0" w:line="240" w:lineRule="auto"/>
        <w:jc w:val="both"/>
        <w:rPr>
          <w:rFonts w:ascii="Times New Roman" w:eastAsia="Calibri" w:hAnsi="Times New Roman" w:cs="Times New Roman"/>
          <w:sz w:val="28"/>
          <w:szCs w:val="28"/>
          <w:lang w:eastAsia="ru-RU"/>
        </w:rPr>
      </w:pPr>
      <w:r w:rsidRPr="006A4662">
        <w:rPr>
          <w:rFonts w:ascii="Times New Roman" w:eastAsia="Times New Roman" w:hAnsi="Times New Roman" w:cs="Times New Roman"/>
          <w:sz w:val="28"/>
          <w:szCs w:val="28"/>
        </w:rPr>
        <w:t>***</w:t>
      </w:r>
      <w:r w:rsidRPr="006A4662">
        <w:rPr>
          <w:rFonts w:ascii="Times New Roman" w:eastAsia="Calibri" w:hAnsi="Times New Roman" w:cs="Times New Roman"/>
          <w:sz w:val="28"/>
          <w:szCs w:val="28"/>
        </w:rPr>
        <w:t xml:space="preserve">Перечень контролируемых лиц, приступивших не позднее одного года к осуществлению своей деятельности, размещается контрольным органом на официальном сайте контрольного органа в разделе «Деятельность/Контрольно-надзорная деятельность/ </w:t>
      </w:r>
      <w:r w:rsidRPr="006A4662">
        <w:rPr>
          <w:rFonts w:ascii="Times New Roman" w:eastAsia="Calibri" w:hAnsi="Times New Roman" w:cs="Times New Roman"/>
          <w:sz w:val="28"/>
          <w:szCs w:val="28"/>
          <w:lang w:eastAsia="ru-RU"/>
        </w:rPr>
        <w:t>Профилактика рисков причинения вреда» не позднее последнего числа каждого месяца.</w:t>
      </w:r>
    </w:p>
    <w:p w:rsidR="00303C01" w:rsidRPr="006A4662" w:rsidRDefault="00303C01" w:rsidP="00303C01">
      <w:pPr>
        <w:tabs>
          <w:tab w:val="left" w:pos="567"/>
        </w:tabs>
        <w:spacing w:after="0" w:line="240" w:lineRule="auto"/>
        <w:jc w:val="both"/>
        <w:rPr>
          <w:rFonts w:ascii="Times New Roman" w:eastAsia="Calibri" w:hAnsi="Times New Roman" w:cs="Times New Roman"/>
          <w:sz w:val="28"/>
          <w:szCs w:val="28"/>
        </w:rPr>
      </w:pPr>
      <w:r w:rsidRPr="006A4662">
        <w:rPr>
          <w:rFonts w:ascii="Times New Roman" w:eastAsia="Calibri" w:hAnsi="Times New Roman" w:cs="Times New Roman"/>
          <w:sz w:val="28"/>
          <w:szCs w:val="28"/>
        </w:rPr>
        <w:t>*</w:t>
      </w:r>
      <w:r w:rsidRPr="006A4662">
        <w:rPr>
          <w:rFonts w:ascii="Times New Roman" w:eastAsia="Times New Roman" w:hAnsi="Times New Roman" w:cs="Times New Roman"/>
          <w:sz w:val="28"/>
          <w:szCs w:val="28"/>
        </w:rPr>
        <w:t>**</w:t>
      </w:r>
      <w:r w:rsidRPr="006A4662">
        <w:rPr>
          <w:rFonts w:ascii="Times New Roman" w:eastAsia="Calibri" w:hAnsi="Times New Roman" w:cs="Times New Roman"/>
          <w:sz w:val="28"/>
          <w:szCs w:val="28"/>
        </w:rPr>
        <w:t>*График проведения профилактических визитов в отношении объектов контроля, отнесенных к категориям высок</w:t>
      </w:r>
      <w:r w:rsidR="004B62BD">
        <w:rPr>
          <w:rFonts w:ascii="Times New Roman" w:eastAsia="Calibri" w:hAnsi="Times New Roman" w:cs="Times New Roman"/>
          <w:sz w:val="28"/>
          <w:szCs w:val="28"/>
        </w:rPr>
        <w:t>ого риска, формируется ежегодно</w:t>
      </w:r>
      <w:r w:rsidRPr="006A4662">
        <w:rPr>
          <w:rFonts w:ascii="Times New Roman" w:eastAsia="Calibri" w:hAnsi="Times New Roman" w:cs="Times New Roman"/>
          <w:sz w:val="28"/>
          <w:szCs w:val="28"/>
        </w:rPr>
        <w:t xml:space="preserve"> и размещается контрольным органом на официальном сайте контрольного органа в разделе «Деятельность/Контрольно-надзорная деятельность/Профилактика рисков причинения вреда».</w:t>
      </w:r>
    </w:p>
    <w:sectPr w:rsidR="00303C01" w:rsidRPr="006A4662" w:rsidSect="005056E1">
      <w:headerReference w:type="default" r:id="rId17"/>
      <w:pgSz w:w="16838" w:h="11906" w:orient="landscape"/>
      <w:pgMar w:top="1134" w:right="567"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14A" w:rsidRDefault="008A614A" w:rsidP="00DA31E2">
      <w:pPr>
        <w:spacing w:after="0" w:line="240" w:lineRule="auto"/>
      </w:pPr>
      <w:r>
        <w:separator/>
      </w:r>
    </w:p>
  </w:endnote>
  <w:endnote w:type="continuationSeparator" w:id="0">
    <w:p w:rsidR="008A614A" w:rsidRDefault="008A614A" w:rsidP="00DA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4A" w:rsidRDefault="008A614A" w:rsidP="00DA31E2">
      <w:pPr>
        <w:spacing w:after="0" w:line="240" w:lineRule="auto"/>
      </w:pPr>
      <w:r>
        <w:separator/>
      </w:r>
    </w:p>
  </w:footnote>
  <w:footnote w:type="continuationSeparator" w:id="0">
    <w:p w:rsidR="008A614A" w:rsidRDefault="008A614A" w:rsidP="00DA3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17082"/>
      <w:docPartObj>
        <w:docPartGallery w:val="Page Numbers (Top of Page)"/>
        <w:docPartUnique/>
      </w:docPartObj>
    </w:sdtPr>
    <w:sdtEndPr/>
    <w:sdtContent>
      <w:p w:rsidR="00422988" w:rsidRDefault="00422988">
        <w:pPr>
          <w:pStyle w:val="a3"/>
          <w:jc w:val="center"/>
        </w:pPr>
        <w:r>
          <w:rPr>
            <w:noProof/>
          </w:rPr>
          <w:fldChar w:fldCharType="begin"/>
        </w:r>
        <w:r>
          <w:rPr>
            <w:noProof/>
          </w:rPr>
          <w:instrText>PAGE   \* MERGEFORMAT</w:instrText>
        </w:r>
        <w:r>
          <w:rPr>
            <w:noProof/>
          </w:rPr>
          <w:fldChar w:fldCharType="separate"/>
        </w:r>
        <w:r w:rsidR="00A11C8D">
          <w:rPr>
            <w:noProof/>
          </w:rPr>
          <w:t>2</w:t>
        </w:r>
        <w:r>
          <w:rPr>
            <w:noProof/>
          </w:rPr>
          <w:fldChar w:fldCharType="end"/>
        </w:r>
      </w:p>
    </w:sdtContent>
  </w:sdt>
  <w:p w:rsidR="00422988" w:rsidRDefault="004229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88" w:rsidRPr="00630C44" w:rsidRDefault="00422988">
    <w:pPr>
      <w:pStyle w:val="a3"/>
      <w:jc w:val="center"/>
    </w:pPr>
    <w:r>
      <w:fldChar w:fldCharType="begin"/>
    </w:r>
    <w:r>
      <w:instrText>PAGE   \* MERGEFORMAT</w:instrText>
    </w:r>
    <w:r>
      <w:fldChar w:fldCharType="separate"/>
    </w:r>
    <w:r w:rsidR="00A11C8D">
      <w:rPr>
        <w:noProof/>
      </w:rPr>
      <w:t>20</w:t>
    </w:r>
    <w:r>
      <w:fldChar w:fldCharType="end"/>
    </w:r>
  </w:p>
  <w:p w:rsidR="00422988" w:rsidRDefault="004229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88" w:rsidRPr="00AF6CF4" w:rsidRDefault="00422988">
    <w:pPr>
      <w:pStyle w:val="a3"/>
      <w:jc w:val="center"/>
    </w:pPr>
  </w:p>
  <w:p w:rsidR="00422988" w:rsidRDefault="004229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2C45"/>
    <w:multiLevelType w:val="hybridMultilevel"/>
    <w:tmpl w:val="0032C376"/>
    <w:lvl w:ilvl="0" w:tplc="DC2AD38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6A019D"/>
    <w:multiLevelType w:val="hybridMultilevel"/>
    <w:tmpl w:val="8C94855C"/>
    <w:lvl w:ilvl="0" w:tplc="981ABD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3C01"/>
    <w:rsid w:val="00002FB7"/>
    <w:rsid w:val="000066BD"/>
    <w:rsid w:val="0001627A"/>
    <w:rsid w:val="0002008C"/>
    <w:rsid w:val="00022AB7"/>
    <w:rsid w:val="00026595"/>
    <w:rsid w:val="00051D1F"/>
    <w:rsid w:val="00052C7D"/>
    <w:rsid w:val="00054ECB"/>
    <w:rsid w:val="00061B28"/>
    <w:rsid w:val="00063143"/>
    <w:rsid w:val="000740C2"/>
    <w:rsid w:val="00082799"/>
    <w:rsid w:val="00084B24"/>
    <w:rsid w:val="000903C2"/>
    <w:rsid w:val="00097749"/>
    <w:rsid w:val="000A7014"/>
    <w:rsid w:val="000B0744"/>
    <w:rsid w:val="000B426D"/>
    <w:rsid w:val="000C197B"/>
    <w:rsid w:val="000C23A5"/>
    <w:rsid w:val="000C3938"/>
    <w:rsid w:val="000C612E"/>
    <w:rsid w:val="000C6C97"/>
    <w:rsid w:val="000C7FDD"/>
    <w:rsid w:val="000D105D"/>
    <w:rsid w:val="000D524D"/>
    <w:rsid w:val="000F5CFB"/>
    <w:rsid w:val="001008D2"/>
    <w:rsid w:val="001009AE"/>
    <w:rsid w:val="00107BFF"/>
    <w:rsid w:val="00112FFC"/>
    <w:rsid w:val="001239E9"/>
    <w:rsid w:val="001242AE"/>
    <w:rsid w:val="00131E43"/>
    <w:rsid w:val="00133B29"/>
    <w:rsid w:val="0013712D"/>
    <w:rsid w:val="00144E47"/>
    <w:rsid w:val="00146765"/>
    <w:rsid w:val="0015276F"/>
    <w:rsid w:val="00175CCA"/>
    <w:rsid w:val="001776EE"/>
    <w:rsid w:val="00182802"/>
    <w:rsid w:val="00196D18"/>
    <w:rsid w:val="001C0F6B"/>
    <w:rsid w:val="001D0949"/>
    <w:rsid w:val="001D0FDC"/>
    <w:rsid w:val="001D2AA0"/>
    <w:rsid w:val="001D63B6"/>
    <w:rsid w:val="001F0CA1"/>
    <w:rsid w:val="001F1615"/>
    <w:rsid w:val="001F56DD"/>
    <w:rsid w:val="001F67BD"/>
    <w:rsid w:val="002013B0"/>
    <w:rsid w:val="00204B23"/>
    <w:rsid w:val="002112E1"/>
    <w:rsid w:val="002173A9"/>
    <w:rsid w:val="0021745A"/>
    <w:rsid w:val="00217E05"/>
    <w:rsid w:val="002279A8"/>
    <w:rsid w:val="0024100E"/>
    <w:rsid w:val="00243365"/>
    <w:rsid w:val="0024610D"/>
    <w:rsid w:val="00246C40"/>
    <w:rsid w:val="0025373A"/>
    <w:rsid w:val="002550FE"/>
    <w:rsid w:val="0025634C"/>
    <w:rsid w:val="002610A1"/>
    <w:rsid w:val="00261EC3"/>
    <w:rsid w:val="00262104"/>
    <w:rsid w:val="00262B7C"/>
    <w:rsid w:val="00263531"/>
    <w:rsid w:val="00282CD1"/>
    <w:rsid w:val="00290F74"/>
    <w:rsid w:val="00291CCF"/>
    <w:rsid w:val="002B1B42"/>
    <w:rsid w:val="002C43C4"/>
    <w:rsid w:val="002D0E99"/>
    <w:rsid w:val="002D3A01"/>
    <w:rsid w:val="002E3CBA"/>
    <w:rsid w:val="002E5991"/>
    <w:rsid w:val="003007D7"/>
    <w:rsid w:val="00300919"/>
    <w:rsid w:val="00303C01"/>
    <w:rsid w:val="00313DF7"/>
    <w:rsid w:val="003230D1"/>
    <w:rsid w:val="003260B0"/>
    <w:rsid w:val="00326E83"/>
    <w:rsid w:val="003308C0"/>
    <w:rsid w:val="00350D11"/>
    <w:rsid w:val="00350DE9"/>
    <w:rsid w:val="00351EAA"/>
    <w:rsid w:val="003613D5"/>
    <w:rsid w:val="003671A2"/>
    <w:rsid w:val="0038011B"/>
    <w:rsid w:val="003808DC"/>
    <w:rsid w:val="0038107F"/>
    <w:rsid w:val="00390616"/>
    <w:rsid w:val="00397CB8"/>
    <w:rsid w:val="00397F4E"/>
    <w:rsid w:val="003A5A57"/>
    <w:rsid w:val="003B092F"/>
    <w:rsid w:val="003B5D4E"/>
    <w:rsid w:val="003D03CE"/>
    <w:rsid w:val="003E02BD"/>
    <w:rsid w:val="003E4A80"/>
    <w:rsid w:val="003F3F06"/>
    <w:rsid w:val="004030BF"/>
    <w:rsid w:val="00403A4D"/>
    <w:rsid w:val="00411922"/>
    <w:rsid w:val="00422988"/>
    <w:rsid w:val="00431D0A"/>
    <w:rsid w:val="004377FF"/>
    <w:rsid w:val="00447468"/>
    <w:rsid w:val="00447F04"/>
    <w:rsid w:val="00455202"/>
    <w:rsid w:val="0045789C"/>
    <w:rsid w:val="00465378"/>
    <w:rsid w:val="00466E17"/>
    <w:rsid w:val="004734E9"/>
    <w:rsid w:val="00473972"/>
    <w:rsid w:val="00481001"/>
    <w:rsid w:val="00483985"/>
    <w:rsid w:val="004868EF"/>
    <w:rsid w:val="004911C4"/>
    <w:rsid w:val="004B303B"/>
    <w:rsid w:val="004B5838"/>
    <w:rsid w:val="004B62BD"/>
    <w:rsid w:val="004C6FF4"/>
    <w:rsid w:val="004D21C0"/>
    <w:rsid w:val="004E2521"/>
    <w:rsid w:val="004E431E"/>
    <w:rsid w:val="004F0685"/>
    <w:rsid w:val="004F14EE"/>
    <w:rsid w:val="004F223D"/>
    <w:rsid w:val="004F61E3"/>
    <w:rsid w:val="005056E1"/>
    <w:rsid w:val="00505EE9"/>
    <w:rsid w:val="00510E55"/>
    <w:rsid w:val="00514430"/>
    <w:rsid w:val="00524A0A"/>
    <w:rsid w:val="00540058"/>
    <w:rsid w:val="00547786"/>
    <w:rsid w:val="00552A27"/>
    <w:rsid w:val="00557B76"/>
    <w:rsid w:val="00564DDC"/>
    <w:rsid w:val="00571E8D"/>
    <w:rsid w:val="00575305"/>
    <w:rsid w:val="005777FE"/>
    <w:rsid w:val="00577B09"/>
    <w:rsid w:val="0058723F"/>
    <w:rsid w:val="00587363"/>
    <w:rsid w:val="00593E69"/>
    <w:rsid w:val="0059481C"/>
    <w:rsid w:val="0059687E"/>
    <w:rsid w:val="005A2816"/>
    <w:rsid w:val="005B0918"/>
    <w:rsid w:val="005B0EA1"/>
    <w:rsid w:val="005B14C5"/>
    <w:rsid w:val="005B393E"/>
    <w:rsid w:val="005B493D"/>
    <w:rsid w:val="005B72C8"/>
    <w:rsid w:val="005D4D34"/>
    <w:rsid w:val="005F69A5"/>
    <w:rsid w:val="00616D7D"/>
    <w:rsid w:val="00634F93"/>
    <w:rsid w:val="00656B4B"/>
    <w:rsid w:val="00671FC2"/>
    <w:rsid w:val="00690963"/>
    <w:rsid w:val="0069244D"/>
    <w:rsid w:val="00692705"/>
    <w:rsid w:val="006A3D8F"/>
    <w:rsid w:val="006A4B22"/>
    <w:rsid w:val="006A6C41"/>
    <w:rsid w:val="006C0BB8"/>
    <w:rsid w:val="006C58AE"/>
    <w:rsid w:val="006C7E15"/>
    <w:rsid w:val="006D22BA"/>
    <w:rsid w:val="006D2FA2"/>
    <w:rsid w:val="006D4135"/>
    <w:rsid w:val="006D5815"/>
    <w:rsid w:val="006E2761"/>
    <w:rsid w:val="006E3CEB"/>
    <w:rsid w:val="006E7C6B"/>
    <w:rsid w:val="006F18B8"/>
    <w:rsid w:val="00702307"/>
    <w:rsid w:val="007034E8"/>
    <w:rsid w:val="00707AE5"/>
    <w:rsid w:val="00710F64"/>
    <w:rsid w:val="00714969"/>
    <w:rsid w:val="00721704"/>
    <w:rsid w:val="00723FF5"/>
    <w:rsid w:val="007252A4"/>
    <w:rsid w:val="00753E4D"/>
    <w:rsid w:val="00755659"/>
    <w:rsid w:val="00781474"/>
    <w:rsid w:val="0078615A"/>
    <w:rsid w:val="00786847"/>
    <w:rsid w:val="0078698E"/>
    <w:rsid w:val="00787F53"/>
    <w:rsid w:val="00793CA4"/>
    <w:rsid w:val="007A28DB"/>
    <w:rsid w:val="007B13DC"/>
    <w:rsid w:val="007B63A3"/>
    <w:rsid w:val="007D3390"/>
    <w:rsid w:val="007E0DA9"/>
    <w:rsid w:val="007F04ED"/>
    <w:rsid w:val="007F5CBD"/>
    <w:rsid w:val="007F6656"/>
    <w:rsid w:val="00800E4B"/>
    <w:rsid w:val="00806DD0"/>
    <w:rsid w:val="00807A16"/>
    <w:rsid w:val="00813E06"/>
    <w:rsid w:val="008226E2"/>
    <w:rsid w:val="00823215"/>
    <w:rsid w:val="0082634B"/>
    <w:rsid w:val="00836576"/>
    <w:rsid w:val="00840DE8"/>
    <w:rsid w:val="0084652B"/>
    <w:rsid w:val="00861E52"/>
    <w:rsid w:val="00870F44"/>
    <w:rsid w:val="00877651"/>
    <w:rsid w:val="00880AB1"/>
    <w:rsid w:val="00891D11"/>
    <w:rsid w:val="008A2E47"/>
    <w:rsid w:val="008A2FB3"/>
    <w:rsid w:val="008A3B1B"/>
    <w:rsid w:val="008A614A"/>
    <w:rsid w:val="008C73D8"/>
    <w:rsid w:val="008D460B"/>
    <w:rsid w:val="008D6220"/>
    <w:rsid w:val="008D7C78"/>
    <w:rsid w:val="008F72A3"/>
    <w:rsid w:val="00901BE4"/>
    <w:rsid w:val="00901E7B"/>
    <w:rsid w:val="00905544"/>
    <w:rsid w:val="00911E91"/>
    <w:rsid w:val="00915ADB"/>
    <w:rsid w:val="00915B77"/>
    <w:rsid w:val="00915C63"/>
    <w:rsid w:val="00920348"/>
    <w:rsid w:val="00920FBD"/>
    <w:rsid w:val="009262FB"/>
    <w:rsid w:val="0093252D"/>
    <w:rsid w:val="0093311B"/>
    <w:rsid w:val="009419A4"/>
    <w:rsid w:val="009428FA"/>
    <w:rsid w:val="009438F5"/>
    <w:rsid w:val="00950605"/>
    <w:rsid w:val="00953660"/>
    <w:rsid w:val="00964BD3"/>
    <w:rsid w:val="00964E30"/>
    <w:rsid w:val="00965C12"/>
    <w:rsid w:val="00976BDF"/>
    <w:rsid w:val="0098077A"/>
    <w:rsid w:val="009854F1"/>
    <w:rsid w:val="00991CED"/>
    <w:rsid w:val="009A2DE1"/>
    <w:rsid w:val="009B5E56"/>
    <w:rsid w:val="009C3B6C"/>
    <w:rsid w:val="009C3B8F"/>
    <w:rsid w:val="009D6278"/>
    <w:rsid w:val="009E378A"/>
    <w:rsid w:val="009E4E3C"/>
    <w:rsid w:val="009E5E41"/>
    <w:rsid w:val="009F0291"/>
    <w:rsid w:val="009F69B1"/>
    <w:rsid w:val="009F7AC9"/>
    <w:rsid w:val="00A11C8D"/>
    <w:rsid w:val="00A26183"/>
    <w:rsid w:val="00A306F3"/>
    <w:rsid w:val="00A31A93"/>
    <w:rsid w:val="00A33BF7"/>
    <w:rsid w:val="00A34596"/>
    <w:rsid w:val="00A34AE8"/>
    <w:rsid w:val="00A35564"/>
    <w:rsid w:val="00A3591F"/>
    <w:rsid w:val="00A3613F"/>
    <w:rsid w:val="00A37C89"/>
    <w:rsid w:val="00A505E5"/>
    <w:rsid w:val="00A647EB"/>
    <w:rsid w:val="00A70868"/>
    <w:rsid w:val="00A87B93"/>
    <w:rsid w:val="00A94728"/>
    <w:rsid w:val="00AA044D"/>
    <w:rsid w:val="00AA5039"/>
    <w:rsid w:val="00AB4CFE"/>
    <w:rsid w:val="00AC1982"/>
    <w:rsid w:val="00AC301D"/>
    <w:rsid w:val="00AC457A"/>
    <w:rsid w:val="00AE1976"/>
    <w:rsid w:val="00AF08CD"/>
    <w:rsid w:val="00AF6D34"/>
    <w:rsid w:val="00B05357"/>
    <w:rsid w:val="00B05FC4"/>
    <w:rsid w:val="00B17479"/>
    <w:rsid w:val="00B32623"/>
    <w:rsid w:val="00B53179"/>
    <w:rsid w:val="00B7101D"/>
    <w:rsid w:val="00B82140"/>
    <w:rsid w:val="00B841B7"/>
    <w:rsid w:val="00B84451"/>
    <w:rsid w:val="00B84761"/>
    <w:rsid w:val="00B84D02"/>
    <w:rsid w:val="00B904CA"/>
    <w:rsid w:val="00B94714"/>
    <w:rsid w:val="00BB1CCE"/>
    <w:rsid w:val="00BB3F40"/>
    <w:rsid w:val="00BB4F1E"/>
    <w:rsid w:val="00BC5A97"/>
    <w:rsid w:val="00BD054D"/>
    <w:rsid w:val="00BD17E2"/>
    <w:rsid w:val="00BE42FF"/>
    <w:rsid w:val="00BE516B"/>
    <w:rsid w:val="00BF4AED"/>
    <w:rsid w:val="00BF7E42"/>
    <w:rsid w:val="00C00DC1"/>
    <w:rsid w:val="00C01A5A"/>
    <w:rsid w:val="00C033C9"/>
    <w:rsid w:val="00C07DAA"/>
    <w:rsid w:val="00C1325A"/>
    <w:rsid w:val="00C13B5C"/>
    <w:rsid w:val="00C2198A"/>
    <w:rsid w:val="00C37530"/>
    <w:rsid w:val="00C37FF8"/>
    <w:rsid w:val="00C4403A"/>
    <w:rsid w:val="00C45B5A"/>
    <w:rsid w:val="00C60A4E"/>
    <w:rsid w:val="00C634BD"/>
    <w:rsid w:val="00C711AA"/>
    <w:rsid w:val="00C74BA0"/>
    <w:rsid w:val="00C81050"/>
    <w:rsid w:val="00C81502"/>
    <w:rsid w:val="00C84614"/>
    <w:rsid w:val="00C864E6"/>
    <w:rsid w:val="00C902C7"/>
    <w:rsid w:val="00CA271C"/>
    <w:rsid w:val="00CA483B"/>
    <w:rsid w:val="00CA7F43"/>
    <w:rsid w:val="00CC2F18"/>
    <w:rsid w:val="00CC34D4"/>
    <w:rsid w:val="00CD0222"/>
    <w:rsid w:val="00CD0CFA"/>
    <w:rsid w:val="00CD1F36"/>
    <w:rsid w:val="00CD2A1B"/>
    <w:rsid w:val="00CD53FF"/>
    <w:rsid w:val="00CD5EA0"/>
    <w:rsid w:val="00CE6930"/>
    <w:rsid w:val="00CF6D60"/>
    <w:rsid w:val="00CF7C47"/>
    <w:rsid w:val="00D0236A"/>
    <w:rsid w:val="00D03B5F"/>
    <w:rsid w:val="00D065B7"/>
    <w:rsid w:val="00D06C0D"/>
    <w:rsid w:val="00D13AEA"/>
    <w:rsid w:val="00D1656D"/>
    <w:rsid w:val="00D16AB2"/>
    <w:rsid w:val="00D17A3B"/>
    <w:rsid w:val="00D23B4F"/>
    <w:rsid w:val="00D269FB"/>
    <w:rsid w:val="00D27766"/>
    <w:rsid w:val="00D32E41"/>
    <w:rsid w:val="00D43C77"/>
    <w:rsid w:val="00D502CB"/>
    <w:rsid w:val="00D65926"/>
    <w:rsid w:val="00D708A7"/>
    <w:rsid w:val="00D73E11"/>
    <w:rsid w:val="00D74032"/>
    <w:rsid w:val="00D75CA1"/>
    <w:rsid w:val="00D82AEB"/>
    <w:rsid w:val="00D82CC0"/>
    <w:rsid w:val="00D85292"/>
    <w:rsid w:val="00D92420"/>
    <w:rsid w:val="00DA220C"/>
    <w:rsid w:val="00DA31E2"/>
    <w:rsid w:val="00DA486D"/>
    <w:rsid w:val="00DA52DD"/>
    <w:rsid w:val="00DA53F8"/>
    <w:rsid w:val="00DA5CAB"/>
    <w:rsid w:val="00DA6CD0"/>
    <w:rsid w:val="00DB02EB"/>
    <w:rsid w:val="00DC0FA7"/>
    <w:rsid w:val="00DC3C63"/>
    <w:rsid w:val="00DD0A73"/>
    <w:rsid w:val="00DD46D4"/>
    <w:rsid w:val="00DF0E01"/>
    <w:rsid w:val="00DF7D79"/>
    <w:rsid w:val="00E00334"/>
    <w:rsid w:val="00E13428"/>
    <w:rsid w:val="00E16FF8"/>
    <w:rsid w:val="00E177E2"/>
    <w:rsid w:val="00E209A4"/>
    <w:rsid w:val="00E230EF"/>
    <w:rsid w:val="00E23B48"/>
    <w:rsid w:val="00E24F2E"/>
    <w:rsid w:val="00E25904"/>
    <w:rsid w:val="00E27C9C"/>
    <w:rsid w:val="00E3677B"/>
    <w:rsid w:val="00E44D7B"/>
    <w:rsid w:val="00E56A6B"/>
    <w:rsid w:val="00E62674"/>
    <w:rsid w:val="00E65B69"/>
    <w:rsid w:val="00E6616B"/>
    <w:rsid w:val="00E81101"/>
    <w:rsid w:val="00E85F2F"/>
    <w:rsid w:val="00E876D2"/>
    <w:rsid w:val="00E911F7"/>
    <w:rsid w:val="00E931DA"/>
    <w:rsid w:val="00E93788"/>
    <w:rsid w:val="00EA4CE4"/>
    <w:rsid w:val="00EA6488"/>
    <w:rsid w:val="00EA7B14"/>
    <w:rsid w:val="00EA7FBB"/>
    <w:rsid w:val="00EB2ADF"/>
    <w:rsid w:val="00EB759E"/>
    <w:rsid w:val="00EC00CF"/>
    <w:rsid w:val="00EC2A31"/>
    <w:rsid w:val="00EC5B57"/>
    <w:rsid w:val="00EC6613"/>
    <w:rsid w:val="00ED2CA0"/>
    <w:rsid w:val="00ED4221"/>
    <w:rsid w:val="00ED4687"/>
    <w:rsid w:val="00ED531C"/>
    <w:rsid w:val="00EE0376"/>
    <w:rsid w:val="00EF3661"/>
    <w:rsid w:val="00EF5C95"/>
    <w:rsid w:val="00F11F02"/>
    <w:rsid w:val="00F16601"/>
    <w:rsid w:val="00F20C81"/>
    <w:rsid w:val="00F217E4"/>
    <w:rsid w:val="00F27D0B"/>
    <w:rsid w:val="00F31D13"/>
    <w:rsid w:val="00F33C57"/>
    <w:rsid w:val="00F37342"/>
    <w:rsid w:val="00F42287"/>
    <w:rsid w:val="00F42616"/>
    <w:rsid w:val="00F43693"/>
    <w:rsid w:val="00F45074"/>
    <w:rsid w:val="00F56EF4"/>
    <w:rsid w:val="00F61FE0"/>
    <w:rsid w:val="00F66311"/>
    <w:rsid w:val="00F734D7"/>
    <w:rsid w:val="00F747B1"/>
    <w:rsid w:val="00F80098"/>
    <w:rsid w:val="00F93691"/>
    <w:rsid w:val="00FA06A3"/>
    <w:rsid w:val="00FA185C"/>
    <w:rsid w:val="00FA21BA"/>
    <w:rsid w:val="00FB0647"/>
    <w:rsid w:val="00FB19BD"/>
    <w:rsid w:val="00FB40ED"/>
    <w:rsid w:val="00FB6CCE"/>
    <w:rsid w:val="00FB6E37"/>
    <w:rsid w:val="00FD054E"/>
    <w:rsid w:val="00FE5222"/>
    <w:rsid w:val="00FF3C25"/>
    <w:rsid w:val="00FF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E7D1E-74C5-4A37-951B-C2B1F9EB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C01"/>
  </w:style>
  <w:style w:type="paragraph" w:styleId="2">
    <w:name w:val="heading 2"/>
    <w:basedOn w:val="a"/>
    <w:next w:val="a"/>
    <w:link w:val="20"/>
    <w:uiPriority w:val="9"/>
    <w:unhideWhenUsed/>
    <w:qFormat/>
    <w:rsid w:val="00E230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303C0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Колонтитул Знак"/>
    <w:basedOn w:val="a0"/>
    <w:link w:val="a3"/>
    <w:uiPriority w:val="99"/>
    <w:rsid w:val="00303C01"/>
    <w:rPr>
      <w:rFonts w:ascii="Times New Roman" w:eastAsia="Times New Roman" w:hAnsi="Times New Roman" w:cs="Times New Roman"/>
      <w:sz w:val="20"/>
      <w:szCs w:val="20"/>
      <w:lang w:eastAsia="ru-RU"/>
    </w:rPr>
  </w:style>
  <w:style w:type="table" w:styleId="a5">
    <w:name w:val="Table Grid"/>
    <w:basedOn w:val="a1"/>
    <w:uiPriority w:val="59"/>
    <w:rsid w:val="0030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03C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3C01"/>
    <w:rPr>
      <w:rFonts w:ascii="Tahoma" w:hAnsi="Tahoma" w:cs="Tahoma"/>
      <w:sz w:val="16"/>
      <w:szCs w:val="16"/>
    </w:rPr>
  </w:style>
  <w:style w:type="paragraph" w:styleId="a8">
    <w:name w:val="List Paragraph"/>
    <w:basedOn w:val="a"/>
    <w:uiPriority w:val="34"/>
    <w:qFormat/>
    <w:rsid w:val="00303C01"/>
    <w:pPr>
      <w:ind w:left="720"/>
      <w:contextualSpacing/>
    </w:pPr>
  </w:style>
  <w:style w:type="paragraph" w:styleId="a9">
    <w:name w:val="Normal (Web)"/>
    <w:basedOn w:val="a"/>
    <w:uiPriority w:val="99"/>
    <w:semiHidden/>
    <w:unhideWhenUsed/>
    <w:rsid w:val="000C6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0C6C97"/>
    <w:rPr>
      <w:color w:val="0000FF"/>
      <w:u w:val="single"/>
    </w:rPr>
  </w:style>
  <w:style w:type="paragraph" w:customStyle="1" w:styleId="ConsPlusNormal">
    <w:name w:val="ConsPlusNormal"/>
    <w:rsid w:val="00870F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70F44"/>
    <w:pPr>
      <w:widowControl w:val="0"/>
      <w:autoSpaceDE w:val="0"/>
      <w:autoSpaceDN w:val="0"/>
      <w:spacing w:after="0" w:line="240" w:lineRule="auto"/>
    </w:pPr>
    <w:rPr>
      <w:rFonts w:ascii="Arial" w:eastAsiaTheme="minorEastAsia" w:hAnsi="Arial" w:cs="Arial"/>
      <w:b/>
      <w:sz w:val="20"/>
      <w:lang w:eastAsia="ru-RU"/>
    </w:rPr>
  </w:style>
  <w:style w:type="character" w:styleId="ab">
    <w:name w:val="Strong"/>
    <w:basedOn w:val="a0"/>
    <w:uiPriority w:val="22"/>
    <w:qFormat/>
    <w:rsid w:val="00E230EF"/>
    <w:rPr>
      <w:b/>
      <w:bCs/>
    </w:rPr>
  </w:style>
  <w:style w:type="character" w:customStyle="1" w:styleId="20">
    <w:name w:val="Заголовок 2 Знак"/>
    <w:basedOn w:val="a0"/>
    <w:link w:val="2"/>
    <w:uiPriority w:val="9"/>
    <w:rsid w:val="00E230EF"/>
    <w:rPr>
      <w:rFonts w:asciiTheme="majorHAnsi" w:eastAsiaTheme="majorEastAsia" w:hAnsiTheme="majorHAnsi" w:cstheme="majorBidi"/>
      <w:b/>
      <w:bCs/>
      <w:color w:val="4F81BD" w:themeColor="accent1"/>
      <w:sz w:val="26"/>
      <w:szCs w:val="26"/>
    </w:rPr>
  </w:style>
  <w:style w:type="paragraph" w:styleId="ac">
    <w:name w:val="footer"/>
    <w:basedOn w:val="a"/>
    <w:link w:val="ad"/>
    <w:uiPriority w:val="99"/>
    <w:unhideWhenUsed/>
    <w:rsid w:val="00DA31E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31E2"/>
  </w:style>
  <w:style w:type="character" w:customStyle="1" w:styleId="210pt">
    <w:name w:val="Основной текст (2) + 10 pt;Не полужирный"/>
    <w:basedOn w:val="a0"/>
    <w:rsid w:val="00DA31E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rsid w:val="00DA31E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0">
    <w:name w:val="Font Style20"/>
    <w:uiPriority w:val="99"/>
    <w:rsid w:val="00DA31E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0652">
      <w:bodyDiv w:val="1"/>
      <w:marLeft w:val="0"/>
      <w:marRight w:val="0"/>
      <w:marTop w:val="0"/>
      <w:marBottom w:val="0"/>
      <w:divBdr>
        <w:top w:val="none" w:sz="0" w:space="0" w:color="auto"/>
        <w:left w:val="none" w:sz="0" w:space="0" w:color="auto"/>
        <w:bottom w:val="none" w:sz="0" w:space="0" w:color="auto"/>
        <w:right w:val="none" w:sz="0" w:space="0" w:color="auto"/>
      </w:divBdr>
      <w:divsChild>
        <w:div w:id="179245114">
          <w:marLeft w:val="0"/>
          <w:marRight w:val="0"/>
          <w:marTop w:val="0"/>
          <w:marBottom w:val="0"/>
          <w:divBdr>
            <w:top w:val="none" w:sz="0" w:space="0" w:color="auto"/>
            <w:left w:val="none" w:sz="0" w:space="0" w:color="auto"/>
            <w:bottom w:val="none" w:sz="0" w:space="0" w:color="auto"/>
            <w:right w:val="none" w:sz="0" w:space="0" w:color="auto"/>
          </w:divBdr>
          <w:divsChild>
            <w:div w:id="980575623">
              <w:marLeft w:val="0"/>
              <w:marRight w:val="0"/>
              <w:marTop w:val="0"/>
              <w:marBottom w:val="0"/>
              <w:divBdr>
                <w:top w:val="none" w:sz="0" w:space="0" w:color="auto"/>
                <w:left w:val="none" w:sz="0" w:space="0" w:color="auto"/>
                <w:bottom w:val="none" w:sz="0" w:space="0" w:color="auto"/>
                <w:right w:val="none" w:sz="0" w:space="0" w:color="auto"/>
              </w:divBdr>
              <w:divsChild>
                <w:div w:id="89157401">
                  <w:marLeft w:val="0"/>
                  <w:marRight w:val="0"/>
                  <w:marTop w:val="0"/>
                  <w:marBottom w:val="0"/>
                  <w:divBdr>
                    <w:top w:val="none" w:sz="0" w:space="0" w:color="auto"/>
                    <w:left w:val="none" w:sz="0" w:space="0" w:color="auto"/>
                    <w:bottom w:val="none" w:sz="0" w:space="0" w:color="auto"/>
                    <w:right w:val="none" w:sz="0" w:space="0" w:color="auto"/>
                  </w:divBdr>
                  <w:divsChild>
                    <w:div w:id="1645622439">
                      <w:marLeft w:val="0"/>
                      <w:marRight w:val="0"/>
                      <w:marTop w:val="0"/>
                      <w:marBottom w:val="0"/>
                      <w:divBdr>
                        <w:top w:val="none" w:sz="0" w:space="0" w:color="auto"/>
                        <w:left w:val="none" w:sz="0" w:space="0" w:color="auto"/>
                        <w:bottom w:val="none" w:sz="0" w:space="0" w:color="auto"/>
                        <w:right w:val="none" w:sz="0" w:space="0" w:color="auto"/>
                      </w:divBdr>
                      <w:divsChild>
                        <w:div w:id="1467505696">
                          <w:marLeft w:val="0"/>
                          <w:marRight w:val="0"/>
                          <w:marTop w:val="0"/>
                          <w:marBottom w:val="0"/>
                          <w:divBdr>
                            <w:top w:val="none" w:sz="0" w:space="0" w:color="auto"/>
                            <w:left w:val="none" w:sz="0" w:space="0" w:color="auto"/>
                            <w:bottom w:val="none" w:sz="0" w:space="0" w:color="auto"/>
                            <w:right w:val="none" w:sz="0" w:space="0" w:color="auto"/>
                          </w:divBdr>
                          <w:divsChild>
                            <w:div w:id="2011829445">
                              <w:marLeft w:val="0"/>
                              <w:marRight w:val="0"/>
                              <w:marTop w:val="0"/>
                              <w:marBottom w:val="0"/>
                              <w:divBdr>
                                <w:top w:val="none" w:sz="0" w:space="0" w:color="auto"/>
                                <w:left w:val="none" w:sz="0" w:space="0" w:color="auto"/>
                                <w:bottom w:val="none" w:sz="0" w:space="0" w:color="auto"/>
                                <w:right w:val="none" w:sz="0" w:space="0" w:color="auto"/>
                              </w:divBdr>
                              <w:divsChild>
                                <w:div w:id="599140314">
                                  <w:marLeft w:val="0"/>
                                  <w:marRight w:val="0"/>
                                  <w:marTop w:val="0"/>
                                  <w:marBottom w:val="0"/>
                                  <w:divBdr>
                                    <w:top w:val="none" w:sz="0" w:space="0" w:color="auto"/>
                                    <w:left w:val="none" w:sz="0" w:space="0" w:color="auto"/>
                                    <w:bottom w:val="none" w:sz="0" w:space="0" w:color="auto"/>
                                    <w:right w:val="none" w:sz="0" w:space="0" w:color="auto"/>
                                  </w:divBdr>
                                  <w:divsChild>
                                    <w:div w:id="7222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91612">
      <w:bodyDiv w:val="1"/>
      <w:marLeft w:val="0"/>
      <w:marRight w:val="0"/>
      <w:marTop w:val="0"/>
      <w:marBottom w:val="0"/>
      <w:divBdr>
        <w:top w:val="none" w:sz="0" w:space="0" w:color="auto"/>
        <w:left w:val="none" w:sz="0" w:space="0" w:color="auto"/>
        <w:bottom w:val="none" w:sz="0" w:space="0" w:color="auto"/>
        <w:right w:val="none" w:sz="0" w:space="0" w:color="auto"/>
      </w:divBdr>
    </w:div>
    <w:div w:id="19873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tsr.nso.ru" TargetMode="External"/><Relationship Id="rId13" Type="http://schemas.openxmlformats.org/officeDocument/2006/relationships/hyperlink" Target="consultantplus://offline/ref=3C7D5919C711D1165C7A55CA033CDD501CCA30449EA4BE2E3E0FBB33431B1602A2A8E774B8548489991CFBE8A084CDBC715B19DC537517FAD887138DKBR9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mtsr.nso.ru/sites/mtsr.nso.ru/wodby_files/files/page_8306/postanovleni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tsr.nso.ru/sites/mtsr.nso.ru/wodby_files/files/page_8306/postanovleni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tsr.nso.ru/sites/mtsr.nso.ru/wodby_files/files/page_8239/reestr_obyazat_trebovaniy.xls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sopravo.ru" TargetMode="External"/><Relationship Id="rId14" Type="http://schemas.openxmlformats.org/officeDocument/2006/relationships/hyperlink" Target="consultantplus://offline/ref=3C7D5919C711D1165C7A55CA033CDD501CCA30449EA4BE2E3E0FBB33431B1602A2A8E774B8548489991CF8E0AE84CDBC715B19DC537517FAD887138DKBR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26</Pages>
  <Words>9822</Words>
  <Characters>55992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Скоромных Наталья Юрьевна</cp:lastModifiedBy>
  <cp:revision>211</cp:revision>
  <cp:lastPrinted>2022-10-27T06:08:00Z</cp:lastPrinted>
  <dcterms:created xsi:type="dcterms:W3CDTF">2022-10-24T09:51:00Z</dcterms:created>
  <dcterms:modified xsi:type="dcterms:W3CDTF">2022-11-03T07:50:00Z</dcterms:modified>
</cp:coreProperties>
</file>