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9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Уведомление 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проведени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публичного мероприятия в рамках осуществления регионального государственного контроля (надзора) за приемо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 на работу инвалидов в счет установленной квоты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671"/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Планом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-графиком проведения публичных мероприятий министерства труда и социального развития Новосибирской области по вопросам проведения регионального за приемом на работу инвалидов в счет установленной квоты на 2024 год информируем о проведении семинара на тему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недопустимости нарушения обязательных требований»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– семинар) 06.08.2024.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состоится 06.08.2024 в 10.</w:t>
      </w:r>
      <w:r>
        <w:rPr>
          <w:rFonts w:ascii="Times New Roman" w:hAnsi="Times New Roman" w:cs="Times New Roman"/>
          <w:sz w:val="28"/>
          <w:szCs w:val="28"/>
        </w:rPr>
        <w:t xml:space="preserve">00 часов в режиме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веб-конференции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koaal</w:t>
      </w:r>
      <w:r>
        <w:rPr>
          <w:rFonts w:ascii="Times New Roman" w:hAnsi="Times New Roman" w:cs="Times New Roman"/>
          <w:sz w:val="28"/>
          <w:szCs w:val="28"/>
        </w:rPr>
        <w:t xml:space="preserve">@nso.ru.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200" w:line="276" w:lineRule="auto"/>
    </w:p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Название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>
    <w:name w:val="Balloon Text"/>
    <w:basedOn w:val="671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revision>4</cp:revision>
  <dcterms:created xsi:type="dcterms:W3CDTF">2024-03-26T05:34:00Z</dcterms:created>
  <dcterms:modified xsi:type="dcterms:W3CDTF">2024-09-27T03:39:54Z</dcterms:modified>
</cp:coreProperties>
</file>