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D7" w:rsidRDefault="00EA7A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7AD7" w:rsidRDefault="00EA7AD7">
      <w:pPr>
        <w:pStyle w:val="ConsPlusNormal"/>
        <w:jc w:val="both"/>
        <w:outlineLvl w:val="0"/>
      </w:pPr>
    </w:p>
    <w:p w:rsidR="00EA7AD7" w:rsidRDefault="00EA7AD7">
      <w:pPr>
        <w:pStyle w:val="ConsPlusTitle"/>
        <w:jc w:val="center"/>
        <w:outlineLvl w:val="0"/>
      </w:pPr>
      <w:r>
        <w:t>ГУБЕРНАТОР НОВОСИБИРСКОЙ ОБЛАСТИ</w:t>
      </w:r>
    </w:p>
    <w:p w:rsidR="00EA7AD7" w:rsidRDefault="00EA7AD7">
      <w:pPr>
        <w:pStyle w:val="ConsPlusTitle"/>
        <w:jc w:val="center"/>
      </w:pPr>
    </w:p>
    <w:p w:rsidR="00EA7AD7" w:rsidRDefault="00EA7AD7">
      <w:pPr>
        <w:pStyle w:val="ConsPlusTitle"/>
        <w:jc w:val="center"/>
      </w:pPr>
      <w:r>
        <w:t>ПОСТАНОВЛЕНИЕ</w:t>
      </w:r>
    </w:p>
    <w:p w:rsidR="00EA7AD7" w:rsidRDefault="00EA7AD7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мая 2007 г. N 206</w:t>
      </w:r>
    </w:p>
    <w:p w:rsidR="00EA7AD7" w:rsidRDefault="00EA7AD7">
      <w:pPr>
        <w:pStyle w:val="ConsPlusTitle"/>
        <w:jc w:val="center"/>
      </w:pPr>
    </w:p>
    <w:p w:rsidR="00EA7AD7" w:rsidRDefault="00EA7AD7">
      <w:pPr>
        <w:pStyle w:val="ConsPlusTitle"/>
        <w:jc w:val="center"/>
      </w:pPr>
      <w:r>
        <w:t>ОБ УТВЕРЖДЕНИИ ПОЛОЖЕНИЯ ОБ ОПЛАТЕ ТРУДА</w:t>
      </w:r>
    </w:p>
    <w:p w:rsidR="00EA7AD7" w:rsidRDefault="00EA7AD7">
      <w:pPr>
        <w:pStyle w:val="ConsPlusTitle"/>
        <w:jc w:val="center"/>
      </w:pPr>
      <w:r>
        <w:t>РАБОТНИКОВ, ЗАМЕЩАЮЩИХ ДОЛЖНОСТИ, НЕ ЯВЛЯЮЩИЕСЯ ДОЛЖНОСТЯМИ</w:t>
      </w:r>
    </w:p>
    <w:p w:rsidR="00EA7AD7" w:rsidRDefault="00EA7AD7">
      <w:pPr>
        <w:pStyle w:val="ConsPlusTitle"/>
        <w:jc w:val="center"/>
      </w:pPr>
      <w:r>
        <w:t>ГОСУДАРСТВЕННОЙ ГРАЖДАНСКОЙ СЛУЖБЫ НОВОСИБИРСКОЙ ОБЛАСТИ,</w:t>
      </w:r>
    </w:p>
    <w:p w:rsidR="00EA7AD7" w:rsidRDefault="00EA7AD7">
      <w:pPr>
        <w:pStyle w:val="ConsPlusTitle"/>
        <w:jc w:val="center"/>
      </w:pPr>
      <w:r>
        <w:t>В ОРГАНАХ ГОСУДАРСТВЕННОЙ ВЛАСТИ НОВОСИБИРСКОЙ ОБЛАСТИ</w:t>
      </w:r>
    </w:p>
    <w:p w:rsidR="00EA7AD7" w:rsidRDefault="00EA7AD7">
      <w:pPr>
        <w:pStyle w:val="ConsPlusTitle"/>
        <w:jc w:val="center"/>
      </w:pPr>
      <w:r>
        <w:t>И ГОСУДАРСТВЕННЫХ ОРГАНАХ НОВОСИБИРСКОЙ ОБЛАСТИ</w:t>
      </w:r>
    </w:p>
    <w:p w:rsidR="00EA7AD7" w:rsidRDefault="00EA7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AD7" w:rsidRDefault="00EA7AD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03.08.2012 </w:t>
            </w:r>
            <w:hyperlink r:id="rId5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19.08.2013 </w:t>
            </w:r>
            <w:hyperlink r:id="rId6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22.04.2016 </w:t>
            </w:r>
            <w:hyperlink r:id="rId7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12.08.2022 </w:t>
            </w:r>
            <w:hyperlink r:id="rId8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05.06.2023 </w:t>
            </w:r>
            <w:hyperlink r:id="rId9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08.12.2023 </w:t>
            </w:r>
            <w:hyperlink r:id="rId10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13.11.2024 </w:t>
            </w:r>
            <w:hyperlink r:id="rId1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постановлениями Губернатора Новосибирской области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30.11.2007 </w:t>
            </w:r>
            <w:hyperlink r:id="rId12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11.04.2008 </w:t>
            </w:r>
            <w:hyperlink r:id="rId13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27.10.2008 </w:t>
            </w:r>
            <w:hyperlink r:id="rId14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28.02.2012 </w:t>
            </w:r>
            <w:hyperlink r:id="rId15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10.01.2018 </w:t>
            </w:r>
            <w:hyperlink r:id="rId16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Normal"/>
        <w:jc w:val="center"/>
      </w:pPr>
    </w:p>
    <w:p w:rsidR="00EA7AD7" w:rsidRDefault="00EA7AD7">
      <w:pPr>
        <w:pStyle w:val="ConsPlusNormal"/>
        <w:ind w:firstLine="540"/>
        <w:jc w:val="both"/>
      </w:pPr>
      <w:r>
        <w:t>В целях упорядочения оплаты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области, постановляю: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2. Руководителям органов государственной власти Новосибирской области, государственных органов Новосибирской области производить оплату труда работников, замещающих в этих органах должности, не являющиеся должностями государственной гражданской службы Новосибирской области, в пределах фонда оплаты труда, установленного на текущий финансовый год.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 xml:space="preserve">3. Оплата труда рабочих профессий в органах государственной власти Новосибирской области и государственных органах Новосибирской области осуществляется в соответствии с системой оплаты труда работников государственных учреждений Новосибирской области, установленной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26.06.2018 N 272-п "Об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области".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12.08.2022 N 149)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главы администрации Новосибирской области от 23.06.2003 N 428 "Об утверждении Положения об оплате труда в органах государственной власти Новосибирской области".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мая 2007 года.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03.08.2012 </w:t>
      </w:r>
      <w:hyperlink r:id="rId20">
        <w:r>
          <w:rPr>
            <w:color w:val="0000FF"/>
          </w:rPr>
          <w:t>N 131</w:t>
        </w:r>
      </w:hyperlink>
      <w:r>
        <w:t xml:space="preserve">, от 22.04.2016 </w:t>
      </w:r>
      <w:hyperlink r:id="rId21">
        <w:r>
          <w:rPr>
            <w:color w:val="0000FF"/>
          </w:rPr>
          <w:t>N 98</w:t>
        </w:r>
      </w:hyperlink>
      <w:r>
        <w:t>)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jc w:val="right"/>
      </w:pPr>
      <w:r>
        <w:t>В.А.ТОЛОКОНСКИЙ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jc w:val="right"/>
        <w:outlineLvl w:val="0"/>
      </w:pPr>
      <w:r>
        <w:t>Утверждено</w:t>
      </w:r>
    </w:p>
    <w:p w:rsidR="00EA7AD7" w:rsidRDefault="00EA7AD7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EA7AD7" w:rsidRDefault="00EA7AD7">
      <w:pPr>
        <w:pStyle w:val="ConsPlusNormal"/>
        <w:jc w:val="right"/>
      </w:pPr>
      <w:r>
        <w:t>Губернатора Новосибирской области</w:t>
      </w:r>
    </w:p>
    <w:p w:rsidR="00EA7AD7" w:rsidRDefault="00EA7AD7">
      <w:pPr>
        <w:pStyle w:val="ConsPlusNormal"/>
        <w:jc w:val="right"/>
      </w:pPr>
      <w:proofErr w:type="gramStart"/>
      <w:r>
        <w:t>от</w:t>
      </w:r>
      <w:proofErr w:type="gramEnd"/>
      <w:r>
        <w:t xml:space="preserve"> 17.05.2007 N 206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Title"/>
        <w:jc w:val="center"/>
      </w:pPr>
      <w:bookmarkStart w:id="0" w:name="P41"/>
      <w:bookmarkEnd w:id="0"/>
      <w:r>
        <w:t>ПОЛОЖЕНИЕ</w:t>
      </w:r>
    </w:p>
    <w:p w:rsidR="00EA7AD7" w:rsidRDefault="00EA7AD7">
      <w:pPr>
        <w:pStyle w:val="ConsPlusTitle"/>
        <w:jc w:val="center"/>
      </w:pPr>
      <w:r>
        <w:t>ОБ ОПЛАТЕ ТРУДА РАБОТНИКОВ, ЗАМЕЩАЮЩИХ ДОЛЖНОСТИ,</w:t>
      </w:r>
    </w:p>
    <w:p w:rsidR="00EA7AD7" w:rsidRDefault="00EA7AD7">
      <w:pPr>
        <w:pStyle w:val="ConsPlusTitle"/>
        <w:jc w:val="center"/>
      </w:pPr>
      <w:r>
        <w:t>НЕ ЯВЛЯЮЩИЕСЯ ДОЛЖНОСТЯМИ ГОСУДАРСТВЕННОЙ ГРАЖДАНСКОЙ СЛУЖБЫ</w:t>
      </w:r>
    </w:p>
    <w:p w:rsidR="00EA7AD7" w:rsidRDefault="00EA7AD7">
      <w:pPr>
        <w:pStyle w:val="ConsPlusTitle"/>
        <w:jc w:val="center"/>
      </w:pPr>
      <w:r>
        <w:t>НОВОСИБИРСКОЙ ОБЛАСТИ, В ОРГАНАХ ГОСУДАРСТВЕННОЙ ВЛАСТИ</w:t>
      </w:r>
    </w:p>
    <w:p w:rsidR="00EA7AD7" w:rsidRDefault="00EA7AD7">
      <w:pPr>
        <w:pStyle w:val="ConsPlusTitle"/>
        <w:jc w:val="center"/>
      </w:pPr>
      <w:r>
        <w:t>НОВОСИБИРСКОЙ ОБЛАСТИ И ГОСУДАРСТВЕННЫХ ОРГАНАХ</w:t>
      </w:r>
    </w:p>
    <w:p w:rsidR="00EA7AD7" w:rsidRDefault="00EA7AD7">
      <w:pPr>
        <w:pStyle w:val="ConsPlusTitle"/>
        <w:jc w:val="center"/>
      </w:pPr>
      <w:r>
        <w:t>НОВОСИБИРСКОЙ ОБЛАСТИ</w:t>
      </w:r>
    </w:p>
    <w:p w:rsidR="00EA7AD7" w:rsidRDefault="00EA7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AD7" w:rsidRDefault="00EA7AD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03.08.2012 </w:t>
            </w:r>
            <w:hyperlink r:id="rId22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19.08.2013 </w:t>
            </w:r>
            <w:hyperlink r:id="rId23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12.08.2022 </w:t>
            </w:r>
            <w:hyperlink r:id="rId24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05.06.2023 </w:t>
            </w:r>
            <w:hyperlink r:id="rId25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08.12.2023 </w:t>
            </w:r>
            <w:hyperlink r:id="rId26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13.11.2024 </w:t>
            </w:r>
            <w:hyperlink r:id="rId27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постановлениями Губернатора Новосибирской области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30.11.2007 </w:t>
            </w:r>
            <w:hyperlink r:id="rId28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11.04.2008 </w:t>
            </w:r>
            <w:hyperlink r:id="rId29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27.10.2008 </w:t>
            </w:r>
            <w:hyperlink r:id="rId30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EA7AD7" w:rsidRDefault="00EA7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28.02.2012 </w:t>
            </w:r>
            <w:hyperlink r:id="rId3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10.01.2018 </w:t>
            </w:r>
            <w:hyperlink r:id="rId32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Title"/>
        <w:jc w:val="center"/>
        <w:outlineLvl w:val="1"/>
      </w:pPr>
      <w:r>
        <w:t>I. Общие положения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r>
        <w:t>1. Оплата труда работников, замещающих должности, не являющиеся должностями государственной гражданской службы Новосибирской области (далее - работники), в органах государственной власти Новосибирской области и государственных органах Новосибирской области состоит из месячного должностного оклада (далее - должностной оклад), а также из ежемесячных и иных дополнительных выплат.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Работникам устанавливаются следующие дополнительные выплаты:</w:t>
      </w:r>
    </w:p>
    <w:p w:rsidR="00EA7AD7" w:rsidRDefault="00EA7AD7">
      <w:pPr>
        <w:pStyle w:val="ConsPlusNormal"/>
        <w:spacing w:before="220"/>
        <w:ind w:firstLine="540"/>
        <w:jc w:val="both"/>
      </w:pPr>
      <w:proofErr w:type="gramStart"/>
      <w:r>
        <w:t>ежемесячная</w:t>
      </w:r>
      <w:proofErr w:type="gramEnd"/>
      <w:r>
        <w:t xml:space="preserve"> надбавка к должностному окладу за сложность, напряженность, высокие достижения в труде и специальный режим работы;</w:t>
      </w:r>
    </w:p>
    <w:p w:rsidR="00EA7AD7" w:rsidRDefault="00EA7AD7">
      <w:pPr>
        <w:pStyle w:val="ConsPlusNormal"/>
        <w:spacing w:before="220"/>
        <w:ind w:firstLine="540"/>
        <w:jc w:val="both"/>
      </w:pPr>
      <w:proofErr w:type="gramStart"/>
      <w:r>
        <w:t>ежемесячная</w:t>
      </w:r>
      <w:proofErr w:type="gramEnd"/>
      <w:r>
        <w:t xml:space="preserve"> надбавка к должностному окладу за выслугу лет;</w:t>
      </w:r>
    </w:p>
    <w:p w:rsidR="00EA7AD7" w:rsidRDefault="00EA7AD7">
      <w:pPr>
        <w:pStyle w:val="ConsPlusNormal"/>
        <w:spacing w:before="220"/>
        <w:ind w:firstLine="540"/>
        <w:jc w:val="both"/>
      </w:pPr>
      <w:proofErr w:type="gramStart"/>
      <w:r>
        <w:t>ежемесячная</w:t>
      </w:r>
      <w:proofErr w:type="gramEnd"/>
      <w:r>
        <w:t xml:space="preserve"> процентная надбавка к должностному окладу за работу со сведениями, составляющими государственную тайну;</w:t>
      </w:r>
    </w:p>
    <w:p w:rsidR="00EA7AD7" w:rsidRDefault="00EA7AD7">
      <w:pPr>
        <w:pStyle w:val="ConsPlusNormal"/>
        <w:spacing w:before="220"/>
        <w:ind w:firstLine="540"/>
        <w:jc w:val="both"/>
      </w:pPr>
      <w:proofErr w:type="gramStart"/>
      <w:r>
        <w:t>ежемесячное</w:t>
      </w:r>
      <w:proofErr w:type="gramEnd"/>
      <w:r>
        <w:t xml:space="preserve"> денежное поощрение;</w:t>
      </w:r>
    </w:p>
    <w:p w:rsidR="00EA7AD7" w:rsidRDefault="00EA7AD7">
      <w:pPr>
        <w:pStyle w:val="ConsPlusNormal"/>
        <w:spacing w:before="220"/>
        <w:ind w:firstLine="540"/>
        <w:jc w:val="both"/>
      </w:pPr>
      <w:proofErr w:type="gramStart"/>
      <w:r>
        <w:t>премии</w:t>
      </w:r>
      <w:proofErr w:type="gramEnd"/>
      <w:r>
        <w:t xml:space="preserve"> по результатам работы;</w:t>
      </w:r>
    </w:p>
    <w:p w:rsidR="00EA7AD7" w:rsidRDefault="00EA7AD7">
      <w:pPr>
        <w:pStyle w:val="ConsPlusNormal"/>
        <w:spacing w:before="220"/>
        <w:ind w:firstLine="540"/>
        <w:jc w:val="both"/>
      </w:pPr>
      <w:proofErr w:type="gramStart"/>
      <w:r>
        <w:t>единовременная</w:t>
      </w:r>
      <w:proofErr w:type="gramEnd"/>
      <w:r>
        <w:t xml:space="preserve"> выплата при предоставлении ежегодного оплачиваемого отпуска и материальная помощь.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lastRenderedPageBreak/>
        <w:t>2. На должностной оклад и дополнительные выплаты начисляется районный коэффициент.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3. Работникам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EA7AD7" w:rsidRDefault="00EA7AD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должностных окладов работников, установленные данным документом, повышены с 01.01.2018 в 1,04 раза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10.01.2018 N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должностных окладов работников, установленные данным документом, повышены с 01.03.2012 в 1,065 раза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28.02.2012 N 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должностных окладов работников, установленные данным документом, повышены с 01.12.2008 в 1,09 раза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27.10.2008 N 432.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должностных окладов работников, установленные данным документом, повышены с 01.04.2008 в 1,09 раза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11.04.2008 N 143.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AD7" w:rsidRDefault="00EA7AD7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должностных окладов работников, установленные данным документом, повышены с 01.12.2007 в 1,15 раза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 от 30.11.2007 N 469.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AD7" w:rsidRDefault="00EA7AD7">
            <w:pPr>
              <w:pStyle w:val="ConsPlusNormal"/>
            </w:pPr>
          </w:p>
        </w:tc>
      </w:tr>
    </w:tbl>
    <w:p w:rsidR="00EA7AD7" w:rsidRDefault="00EA7AD7">
      <w:pPr>
        <w:pStyle w:val="ConsPlusTitle"/>
        <w:spacing w:before="280"/>
        <w:jc w:val="center"/>
        <w:outlineLvl w:val="1"/>
      </w:pPr>
      <w:r>
        <w:t>II. Размеры должностных окладов работников</w:t>
      </w:r>
    </w:p>
    <w:p w:rsidR="00EA7AD7" w:rsidRDefault="00EA7A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</w:t>
      </w:r>
    </w:p>
    <w:p w:rsidR="00EA7AD7" w:rsidRDefault="00EA7A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03.08.2012 N 131)</w:t>
      </w:r>
    </w:p>
    <w:p w:rsidR="00EA7AD7" w:rsidRDefault="00EA7A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3005"/>
        <w:gridCol w:w="2721"/>
      </w:tblGrid>
      <w:tr w:rsidR="00EA7AD7">
        <w:tc>
          <w:tcPr>
            <w:tcW w:w="567" w:type="dxa"/>
            <w:vMerge w:val="restart"/>
          </w:tcPr>
          <w:p w:rsidR="00EA7AD7" w:rsidRDefault="00EA7A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EA7AD7" w:rsidRDefault="00EA7AD7">
            <w:pPr>
              <w:pStyle w:val="ConsPlusNormal"/>
              <w:jc w:val="center"/>
            </w:pPr>
            <w:r>
              <w:t xml:space="preserve">Наименование должности </w:t>
            </w:r>
            <w:hyperlink w:anchor="P1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26" w:type="dxa"/>
            <w:gridSpan w:val="2"/>
          </w:tcPr>
          <w:p w:rsidR="00EA7AD7" w:rsidRDefault="00EA7AD7">
            <w:pPr>
              <w:pStyle w:val="ConsPlusNormal"/>
              <w:jc w:val="center"/>
            </w:pPr>
            <w:r>
              <w:t>Размер должностного оклада, руб.</w:t>
            </w:r>
          </w:p>
        </w:tc>
      </w:tr>
      <w:tr w:rsidR="00EA7AD7">
        <w:tc>
          <w:tcPr>
            <w:tcW w:w="567" w:type="dxa"/>
            <w:vMerge/>
          </w:tcPr>
          <w:p w:rsidR="00EA7AD7" w:rsidRDefault="00EA7AD7">
            <w:pPr>
              <w:pStyle w:val="ConsPlusNormal"/>
            </w:pPr>
          </w:p>
        </w:tc>
        <w:tc>
          <w:tcPr>
            <w:tcW w:w="2778" w:type="dxa"/>
            <w:vMerge/>
          </w:tcPr>
          <w:p w:rsidR="00EA7AD7" w:rsidRDefault="00EA7AD7">
            <w:pPr>
              <w:pStyle w:val="ConsPlusNormal"/>
            </w:pPr>
          </w:p>
        </w:tc>
        <w:tc>
          <w:tcPr>
            <w:tcW w:w="3005" w:type="dxa"/>
          </w:tcPr>
          <w:p w:rsidR="00EA7AD7" w:rsidRDefault="00EA7AD7">
            <w:pPr>
              <w:pStyle w:val="ConsPlusNormal"/>
              <w:jc w:val="center"/>
            </w:pPr>
            <w:r>
              <w:t>В органах государственной власти Новосибирской области, государственных органах Новосибирской области, за исключением территориальных органов государственной власти Новосибирской области</w:t>
            </w:r>
          </w:p>
        </w:tc>
        <w:tc>
          <w:tcPr>
            <w:tcW w:w="2721" w:type="dxa"/>
          </w:tcPr>
          <w:p w:rsidR="00EA7AD7" w:rsidRDefault="00EA7AD7">
            <w:pPr>
              <w:pStyle w:val="ConsPlusNormal"/>
              <w:jc w:val="center"/>
            </w:pPr>
            <w:r>
              <w:t>В территориальных органах государственной власти Новосибирской области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Главный эксперт;</w:t>
            </w:r>
          </w:p>
          <w:p w:rsidR="00EA7AD7" w:rsidRDefault="00EA7AD7">
            <w:pPr>
              <w:pStyle w:val="ConsPlusNormal"/>
            </w:pPr>
            <w:proofErr w:type="gramStart"/>
            <w:r>
              <w:t>экономист</w:t>
            </w:r>
            <w:proofErr w:type="gramEnd"/>
            <w:r>
              <w:t xml:space="preserve"> 1 категории;</w:t>
            </w:r>
          </w:p>
          <w:p w:rsidR="00EA7AD7" w:rsidRDefault="00EA7AD7">
            <w:pPr>
              <w:pStyle w:val="ConsPlusNormal"/>
            </w:pPr>
            <w:proofErr w:type="gramStart"/>
            <w:r>
              <w:t>бухгалтер</w:t>
            </w:r>
            <w:proofErr w:type="gramEnd"/>
            <w:r>
              <w:t xml:space="preserve"> 1 категории</w:t>
            </w:r>
          </w:p>
        </w:tc>
        <w:tc>
          <w:tcPr>
            <w:tcW w:w="3005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7895</w:t>
            </w:r>
          </w:p>
        </w:tc>
        <w:tc>
          <w:tcPr>
            <w:tcW w:w="2721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6316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03.08.2012 N 131)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Экономист 2 категории;</w:t>
            </w:r>
          </w:p>
          <w:p w:rsidR="00EA7AD7" w:rsidRDefault="00EA7AD7">
            <w:pPr>
              <w:pStyle w:val="ConsPlusNormal"/>
            </w:pPr>
            <w:proofErr w:type="gramStart"/>
            <w:r>
              <w:t>бухгалтер</w:t>
            </w:r>
            <w:proofErr w:type="gramEnd"/>
            <w:r>
              <w:t xml:space="preserve"> 2 категории;</w:t>
            </w:r>
          </w:p>
          <w:p w:rsidR="00EA7AD7" w:rsidRDefault="00EA7AD7">
            <w:pPr>
              <w:pStyle w:val="ConsPlusNormal"/>
            </w:pPr>
            <w:proofErr w:type="gramStart"/>
            <w:r>
              <w:t>ведущий</w:t>
            </w:r>
            <w:proofErr w:type="gramEnd"/>
            <w:r>
              <w:t xml:space="preserve"> эксперт</w:t>
            </w:r>
          </w:p>
        </w:tc>
        <w:tc>
          <w:tcPr>
            <w:tcW w:w="3005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6536</w:t>
            </w:r>
          </w:p>
        </w:tc>
        <w:tc>
          <w:tcPr>
            <w:tcW w:w="2721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5229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1.1 введен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03.08.2012 N 131)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2</w:t>
            </w:r>
          </w:p>
        </w:tc>
        <w:tc>
          <w:tcPr>
            <w:tcW w:w="2778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Экономист; бухгалтер; эксперт; ведущий инженер; старший инженер</w:t>
            </w:r>
          </w:p>
        </w:tc>
        <w:tc>
          <w:tcPr>
            <w:tcW w:w="3005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2721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-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постановлений Губернатора Новосибирской области от 03.08.2012 </w:t>
            </w:r>
            <w:hyperlink r:id="rId41">
              <w:r>
                <w:rPr>
                  <w:color w:val="0000FF"/>
                </w:rPr>
                <w:t>N 131</w:t>
              </w:r>
            </w:hyperlink>
            <w:r>
              <w:t xml:space="preserve">, от 12.08.2022 </w:t>
            </w:r>
            <w:hyperlink r:id="rId42">
              <w:r>
                <w:rPr>
                  <w:color w:val="0000FF"/>
                </w:rPr>
                <w:t>N 149</w:t>
              </w:r>
            </w:hyperlink>
            <w:r>
              <w:t xml:space="preserve">, от 08.12.2023 </w:t>
            </w:r>
            <w:hyperlink r:id="rId43">
              <w:r>
                <w:rPr>
                  <w:color w:val="0000FF"/>
                </w:rPr>
                <w:t>N 241</w:t>
              </w:r>
            </w:hyperlink>
            <w:r>
              <w:t>)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Новосибирской области от 03.08.2012 N 131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4</w:t>
            </w:r>
          </w:p>
        </w:tc>
        <w:tc>
          <w:tcPr>
            <w:tcW w:w="2778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Инженер; техник 1 категории</w:t>
            </w:r>
          </w:p>
        </w:tc>
        <w:tc>
          <w:tcPr>
            <w:tcW w:w="3005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3279</w:t>
            </w:r>
          </w:p>
        </w:tc>
        <w:tc>
          <w:tcPr>
            <w:tcW w:w="2721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2624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постановлений Губернатора Новосибирской области от 12.08.2022 </w:t>
            </w:r>
            <w:hyperlink r:id="rId45">
              <w:r>
                <w:rPr>
                  <w:color w:val="0000FF"/>
                </w:rPr>
                <w:t>N 149</w:t>
              </w:r>
            </w:hyperlink>
            <w:r>
              <w:t xml:space="preserve">, от 08.12.2023 </w:t>
            </w:r>
            <w:hyperlink r:id="rId46">
              <w:r>
                <w:rPr>
                  <w:color w:val="0000FF"/>
                </w:rPr>
                <w:t>N 241</w:t>
              </w:r>
            </w:hyperlink>
            <w:r>
              <w:t>)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5</w:t>
            </w:r>
          </w:p>
        </w:tc>
        <w:tc>
          <w:tcPr>
            <w:tcW w:w="2778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3005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2721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2377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постановлений Губернатора Новосибирской области от 12.08.2022 </w:t>
            </w:r>
            <w:hyperlink r:id="rId47">
              <w:r>
                <w:rPr>
                  <w:color w:val="0000FF"/>
                </w:rPr>
                <w:t>N 149</w:t>
              </w:r>
            </w:hyperlink>
            <w:r>
              <w:t xml:space="preserve">, от 08.12.2023 </w:t>
            </w:r>
            <w:hyperlink r:id="rId48">
              <w:r>
                <w:rPr>
                  <w:color w:val="0000FF"/>
                </w:rPr>
                <w:t>N 241</w:t>
              </w:r>
            </w:hyperlink>
            <w:r>
              <w:t>)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6</w:t>
            </w:r>
          </w:p>
        </w:tc>
        <w:tc>
          <w:tcPr>
            <w:tcW w:w="2778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Делопроизводитель; комендант</w:t>
            </w:r>
          </w:p>
        </w:tc>
        <w:tc>
          <w:tcPr>
            <w:tcW w:w="3005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2721" w:type="dxa"/>
            <w:tcBorders>
              <w:bottom w:val="nil"/>
            </w:tcBorders>
          </w:tcPr>
          <w:p w:rsidR="00EA7AD7" w:rsidRDefault="00EA7AD7">
            <w:pPr>
              <w:pStyle w:val="ConsPlusNormal"/>
              <w:jc w:val="center"/>
            </w:pPr>
            <w:r>
              <w:t>2113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постановлений Губернатора Новосибирской области от 03.08.2012 </w:t>
            </w:r>
            <w:hyperlink r:id="rId49">
              <w:r>
                <w:rPr>
                  <w:color w:val="0000FF"/>
                </w:rPr>
                <w:t>N 131</w:t>
              </w:r>
            </w:hyperlink>
            <w:r>
              <w:t xml:space="preserve">, от 12.08.2022 </w:t>
            </w:r>
            <w:hyperlink r:id="rId50">
              <w:r>
                <w:rPr>
                  <w:color w:val="0000FF"/>
                </w:rPr>
                <w:t>N 149</w:t>
              </w:r>
            </w:hyperlink>
            <w:r>
              <w:t xml:space="preserve">, от 08.12.2023 </w:t>
            </w:r>
            <w:hyperlink r:id="rId51">
              <w:r>
                <w:rPr>
                  <w:color w:val="0000FF"/>
                </w:rPr>
                <w:t>N 241</w:t>
              </w:r>
            </w:hyperlink>
            <w:r>
              <w:t>)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A7AD7" w:rsidRDefault="00EA7AD7">
            <w:pPr>
              <w:pStyle w:val="ConsPlusNormal"/>
            </w:pPr>
            <w:r>
              <w:t>7 - 10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EA7AD7" w:rsidRDefault="00EA7AD7">
            <w:pPr>
              <w:pStyle w:val="ConsPlusNormal"/>
              <w:jc w:val="both"/>
            </w:pPr>
            <w:r>
              <w:t xml:space="preserve">Утратили силу с 1 января 2024 года.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Новосибирской области от 08.12.2023 N 241</w:t>
            </w:r>
          </w:p>
        </w:tc>
      </w:tr>
      <w:tr w:rsidR="00EA7AD7">
        <w:tblPrEx>
          <w:tblBorders>
            <w:insideH w:val="nil"/>
          </w:tblBorders>
        </w:tblPrEx>
        <w:tc>
          <w:tcPr>
            <w:tcW w:w="567" w:type="dxa"/>
          </w:tcPr>
          <w:p w:rsidR="00EA7AD7" w:rsidRDefault="00EA7AD7">
            <w:pPr>
              <w:pStyle w:val="ConsPlusNormal"/>
            </w:pPr>
            <w:r>
              <w:t>11 - 13</w:t>
            </w:r>
          </w:p>
        </w:tc>
        <w:tc>
          <w:tcPr>
            <w:tcW w:w="8504" w:type="dxa"/>
            <w:gridSpan w:val="3"/>
          </w:tcPr>
          <w:p w:rsidR="00EA7AD7" w:rsidRDefault="00EA7AD7">
            <w:pPr>
              <w:pStyle w:val="ConsPlusNormal"/>
              <w:jc w:val="both"/>
            </w:pPr>
            <w:r>
              <w:t xml:space="preserve">Исключены. - </w:t>
            </w: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Новосибирской области от 12.08.2022 N 149</w:t>
            </w:r>
          </w:p>
        </w:tc>
      </w:tr>
    </w:tbl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r>
        <w:t>--------------------------------</w:t>
      </w:r>
    </w:p>
    <w:p w:rsidR="00EA7AD7" w:rsidRDefault="00EA7AD7">
      <w:pPr>
        <w:pStyle w:val="ConsPlusNormal"/>
        <w:spacing w:before="220"/>
        <w:ind w:firstLine="540"/>
        <w:jc w:val="both"/>
      </w:pPr>
      <w:bookmarkStart w:id="1" w:name="P124"/>
      <w:bookmarkEnd w:id="1"/>
      <w:r>
        <w:t xml:space="preserve">&lt;*&gt; Для обеспечения правильного подбора должностей руководствоваться Квалификационным </w:t>
      </w:r>
      <w:hyperlink r:id="rId54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других служащих, утвержденным постановлением Министерства труда и социального развития Российской Федерации от 21.08.1998 N 37.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5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03.08.2012 N 131)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Title"/>
        <w:jc w:val="center"/>
        <w:outlineLvl w:val="1"/>
      </w:pPr>
      <w:r>
        <w:t>III. Дополнительные выплаты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r>
        <w:t>4. Ежемесячная надбавка за сложность, напряженность, высокие достижения в труде и специальный режим работы устанавливается в размере до 100 процентов должностного оклада. При этом учитываются специфика работы, особые условия труда, влияющие на его сложность и напряженность, а также качественный уровень исполнения работником своих должностных обязанностей.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Конкретный размер и порядок выплаты указанной надбавки определяется руководителем органа государственной власти Новосибирской области, государственного органа Новосибирской области.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5. Ежемесячная надбавка за выслугу лет устанавливается в следующих размерах:</w:t>
      </w:r>
    </w:p>
    <w:p w:rsidR="00EA7AD7" w:rsidRDefault="00EA7A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EA7AD7">
        <w:tc>
          <w:tcPr>
            <w:tcW w:w="2268" w:type="dxa"/>
          </w:tcPr>
          <w:p w:rsidR="00EA7AD7" w:rsidRDefault="00EA7AD7">
            <w:pPr>
              <w:pStyle w:val="ConsPlusNormal"/>
              <w:jc w:val="center"/>
            </w:pPr>
            <w:r>
              <w:t>Стаж работы</w:t>
            </w:r>
          </w:p>
        </w:tc>
        <w:tc>
          <w:tcPr>
            <w:tcW w:w="3969" w:type="dxa"/>
          </w:tcPr>
          <w:p w:rsidR="00EA7AD7" w:rsidRDefault="00EA7AD7">
            <w:pPr>
              <w:pStyle w:val="ConsPlusNormal"/>
              <w:jc w:val="center"/>
            </w:pPr>
            <w:r>
              <w:t>Процентов должностного оклада</w:t>
            </w:r>
          </w:p>
        </w:tc>
      </w:tr>
      <w:tr w:rsidR="00EA7AD7">
        <w:tc>
          <w:tcPr>
            <w:tcW w:w="2268" w:type="dxa"/>
          </w:tcPr>
          <w:p w:rsidR="00EA7AD7" w:rsidRDefault="00EA7AD7">
            <w:pPr>
              <w:pStyle w:val="ConsPlusNormal"/>
            </w:pPr>
            <w:r>
              <w:t>От 3 до 8 лет</w:t>
            </w:r>
          </w:p>
        </w:tc>
        <w:tc>
          <w:tcPr>
            <w:tcW w:w="3969" w:type="dxa"/>
          </w:tcPr>
          <w:p w:rsidR="00EA7AD7" w:rsidRDefault="00EA7AD7">
            <w:pPr>
              <w:pStyle w:val="ConsPlusNormal"/>
              <w:jc w:val="center"/>
            </w:pPr>
            <w:r>
              <w:t>10</w:t>
            </w:r>
          </w:p>
        </w:tc>
      </w:tr>
      <w:tr w:rsidR="00EA7AD7">
        <w:tc>
          <w:tcPr>
            <w:tcW w:w="2268" w:type="dxa"/>
          </w:tcPr>
          <w:p w:rsidR="00EA7AD7" w:rsidRDefault="00EA7AD7">
            <w:pPr>
              <w:pStyle w:val="ConsPlusNormal"/>
            </w:pPr>
            <w:r>
              <w:t>От 8 до 13 лет</w:t>
            </w:r>
          </w:p>
        </w:tc>
        <w:tc>
          <w:tcPr>
            <w:tcW w:w="3969" w:type="dxa"/>
          </w:tcPr>
          <w:p w:rsidR="00EA7AD7" w:rsidRDefault="00EA7AD7">
            <w:pPr>
              <w:pStyle w:val="ConsPlusNormal"/>
              <w:jc w:val="center"/>
            </w:pPr>
            <w:r>
              <w:t>15</w:t>
            </w:r>
          </w:p>
        </w:tc>
      </w:tr>
      <w:tr w:rsidR="00EA7AD7">
        <w:tc>
          <w:tcPr>
            <w:tcW w:w="2268" w:type="dxa"/>
          </w:tcPr>
          <w:p w:rsidR="00EA7AD7" w:rsidRDefault="00EA7AD7">
            <w:pPr>
              <w:pStyle w:val="ConsPlusNormal"/>
            </w:pPr>
            <w:r>
              <w:lastRenderedPageBreak/>
              <w:t>От 13 до 18 лет</w:t>
            </w:r>
          </w:p>
        </w:tc>
        <w:tc>
          <w:tcPr>
            <w:tcW w:w="3969" w:type="dxa"/>
          </w:tcPr>
          <w:p w:rsidR="00EA7AD7" w:rsidRDefault="00EA7AD7">
            <w:pPr>
              <w:pStyle w:val="ConsPlusNormal"/>
              <w:jc w:val="center"/>
            </w:pPr>
            <w:r>
              <w:t>20</w:t>
            </w:r>
          </w:p>
        </w:tc>
      </w:tr>
      <w:tr w:rsidR="00EA7AD7">
        <w:tc>
          <w:tcPr>
            <w:tcW w:w="2268" w:type="dxa"/>
          </w:tcPr>
          <w:p w:rsidR="00EA7AD7" w:rsidRDefault="00EA7AD7">
            <w:pPr>
              <w:pStyle w:val="ConsPlusNormal"/>
            </w:pPr>
            <w:r>
              <w:t>От 18 до 23 лет</w:t>
            </w:r>
          </w:p>
        </w:tc>
        <w:tc>
          <w:tcPr>
            <w:tcW w:w="3969" w:type="dxa"/>
          </w:tcPr>
          <w:p w:rsidR="00EA7AD7" w:rsidRDefault="00EA7AD7">
            <w:pPr>
              <w:pStyle w:val="ConsPlusNormal"/>
              <w:jc w:val="center"/>
            </w:pPr>
            <w:r>
              <w:t>25</w:t>
            </w:r>
          </w:p>
        </w:tc>
      </w:tr>
      <w:tr w:rsidR="00EA7AD7">
        <w:tc>
          <w:tcPr>
            <w:tcW w:w="2268" w:type="dxa"/>
          </w:tcPr>
          <w:p w:rsidR="00EA7AD7" w:rsidRDefault="00EA7AD7">
            <w:pPr>
              <w:pStyle w:val="ConsPlusNormal"/>
            </w:pPr>
            <w:r>
              <w:t>От 23 лет</w:t>
            </w:r>
          </w:p>
        </w:tc>
        <w:tc>
          <w:tcPr>
            <w:tcW w:w="3969" w:type="dxa"/>
          </w:tcPr>
          <w:p w:rsidR="00EA7AD7" w:rsidRDefault="00EA7AD7">
            <w:pPr>
              <w:pStyle w:val="ConsPlusNormal"/>
              <w:jc w:val="center"/>
            </w:pPr>
            <w:r>
              <w:t>30</w:t>
            </w:r>
          </w:p>
        </w:tc>
      </w:tr>
    </w:tbl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r>
        <w:t xml:space="preserve">В стаж работы для выплаты ежемесячной надбавки за выслугу лет включаются периоды работы на должностях в органах государственной власти и местного самоуправления, а также периоды, включаемые в стаж государственной гражданской службы в соответствии с </w:t>
      </w:r>
      <w:hyperlink r:id="rId56">
        <w:r>
          <w:rPr>
            <w:color w:val="0000FF"/>
          </w:rPr>
          <w:t>частями 1</w:t>
        </w:r>
      </w:hyperlink>
      <w:r>
        <w:t xml:space="preserve"> и </w:t>
      </w:r>
      <w:hyperlink r:id="rId57">
        <w:r>
          <w:rPr>
            <w:color w:val="0000FF"/>
          </w:rPr>
          <w:t>2 статьи 54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05.06.2023 N 108)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 xml:space="preserve">Стаж работы, дающий право на получение ежемесячной надбавки за выслугу лет, определяется на основании трудовой книжки и (или) сведений о трудовой деятельности, предусмотренных </w:t>
      </w:r>
      <w:hyperlink r:id="rId59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05.06.2023 N 108)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 xml:space="preserve">6.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18.09.2006 N 573.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7. Ежемесячное денежное поощрение устанавливается в размере от 1 до 1,5 должностного оклада.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13.11.2024 N 213)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Ежемесячное денежное поощрение работников областных исполнительных органов Новосибирской области, исполняющих должностные обязанности на постоянной основе за пределами Новосибирской области, устанавливается в размере от 1 до 2,8 должностного оклада.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19.08.2013 N 204;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13.11.2024 N 213)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Конкретный размер ежемесячного денежного поощрения работнику устанавливается руководителем органа государственной власти Новосибирской области, государственного органа Новосибирской области в пределах бюджетных ассигнований на соответствующий финансовый год, предусмотренных на фонд оплаты труда органа государственной власти Новосибирской области, государственного органа Новосибирской области.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13.11.2024 N 213)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При определении конкретного размера ежемесячного денежного поощрения учитываются профессиональная компетентность работника, уровень исполнительской дисциплины, опыт профессиональной деятельности, степень самостоятельности, ответственность, инициатива, применение в работе современных форм и методов работы.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13.11.2024 N 213)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Размер ежемесячного денежного поощрения пересматривается в сторону снижения в случае упущений в работе и низкой результативности профессиональной деятельности работника.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13.11.2024 N 213)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8. Премирование работников осуществляется по результатам работы за календарный период года (месяц, квартал, год). Премия выплачивается в процентах от должностного оклада и максимальными размерами для конкретного работника не ограничивается.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lastRenderedPageBreak/>
        <w:t>Порядок выплаты премии по результатам работы определяется руководителем органа государственной власти Новосибирской области, государственного органа Новосибирской области.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9. Работникам производится единовременная выплата при предоставлении ежегодного оплачиваемого отпуска в размере двух должностных окладов.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10. Материальная помощь работникам выплачивается за счет средств фонда оплаты труда в порядке, определяемом руководителем органа государственной власти Новосибирской области, государственного органа Новосибирской области.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Title"/>
        <w:jc w:val="center"/>
        <w:outlineLvl w:val="1"/>
      </w:pPr>
      <w:r>
        <w:t>IV. Фонд оплаты труда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r>
        <w:t xml:space="preserve">11 - 12. Утратили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12.08.2022 N 149.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Title"/>
        <w:jc w:val="center"/>
        <w:outlineLvl w:val="1"/>
      </w:pPr>
      <w:r>
        <w:t>V. Заключительные положения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r>
        <w:t xml:space="preserve">13. Утратил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12.08.2022 N 149.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14. Увеличение (индексация) размеров должностных окладов работников производится одновременно при увеличении (индексации) окладов денежного содержания государственных гражданских служащих Новосибирской области в соответствии с законом Новосибирской области об областном бюджете Новосибирской области на соответствующий год.</w:t>
      </w:r>
    </w:p>
    <w:p w:rsidR="00EA7AD7" w:rsidRDefault="00EA7AD7">
      <w:pPr>
        <w:pStyle w:val="ConsPlusNormal"/>
        <w:spacing w:before="220"/>
        <w:ind w:firstLine="540"/>
        <w:jc w:val="both"/>
      </w:pPr>
      <w:r>
        <w:t>При увеличении (индексации) размеры должностных окладов работников подлежат округлению до целого рубля в сторону увеличения.</w:t>
      </w:r>
    </w:p>
    <w:p w:rsidR="00EA7AD7" w:rsidRDefault="00EA7AD7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12.08.2022 N 149)</w:t>
      </w:r>
    </w:p>
    <w:p w:rsidR="00EA7AD7" w:rsidRDefault="00EA7AD7">
      <w:pPr>
        <w:pStyle w:val="ConsPlusNormal"/>
        <w:ind w:firstLine="540"/>
        <w:jc w:val="both"/>
      </w:pPr>
    </w:p>
    <w:p w:rsidR="00EA7AD7" w:rsidRDefault="00EA7AD7">
      <w:pPr>
        <w:pStyle w:val="ConsPlusNormal"/>
        <w:ind w:firstLine="540"/>
        <w:jc w:val="both"/>
      </w:pPr>
      <w:bookmarkStart w:id="2" w:name="_GoBack"/>
      <w:bookmarkEnd w:id="2"/>
    </w:p>
    <w:p w:rsidR="00EA7AD7" w:rsidRDefault="00EA7A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20D" w:rsidRDefault="00EF220D"/>
    <w:sectPr w:rsidR="00EF220D" w:rsidSect="0069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D7"/>
    <w:rsid w:val="00EA7AD7"/>
    <w:rsid w:val="00E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4AA2-CE93-48F2-9B7D-A10C23F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7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7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7975&amp;dst=100006" TargetMode="External"/><Relationship Id="rId21" Type="http://schemas.openxmlformats.org/officeDocument/2006/relationships/hyperlink" Target="https://login.consultant.ru/link/?req=doc&amp;base=RLAW049&amp;n=89068&amp;dst=100006" TargetMode="External"/><Relationship Id="rId42" Type="http://schemas.openxmlformats.org/officeDocument/2006/relationships/hyperlink" Target="https://login.consultant.ru/link/?req=doc&amp;base=RLAW049&amp;n=153663&amp;dst=100011" TargetMode="External"/><Relationship Id="rId47" Type="http://schemas.openxmlformats.org/officeDocument/2006/relationships/hyperlink" Target="https://login.consultant.ru/link/?req=doc&amp;base=RLAW049&amp;n=153663&amp;dst=100013" TargetMode="External"/><Relationship Id="rId63" Type="http://schemas.openxmlformats.org/officeDocument/2006/relationships/hyperlink" Target="https://login.consultant.ru/link/?req=doc&amp;base=RLAW049&amp;n=65150&amp;dst=100006" TargetMode="External"/><Relationship Id="rId68" Type="http://schemas.openxmlformats.org/officeDocument/2006/relationships/hyperlink" Target="https://login.consultant.ru/link/?req=doc&amp;base=RLAW049&amp;n=153663&amp;dst=100020" TargetMode="External"/><Relationship Id="rId7" Type="http://schemas.openxmlformats.org/officeDocument/2006/relationships/hyperlink" Target="https://login.consultant.ru/link/?req=doc&amp;base=RLAW049&amp;n=89068&amp;dst=100005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05902&amp;dst=100007" TargetMode="External"/><Relationship Id="rId29" Type="http://schemas.openxmlformats.org/officeDocument/2006/relationships/hyperlink" Target="https://login.consultant.ru/link/?req=doc&amp;base=RLAW049&amp;n=27101&amp;dst=100007" TargetMode="External"/><Relationship Id="rId11" Type="http://schemas.openxmlformats.org/officeDocument/2006/relationships/hyperlink" Target="https://login.consultant.ru/link/?req=doc&amp;base=RLAW049&amp;n=177634&amp;dst=100005" TargetMode="External"/><Relationship Id="rId24" Type="http://schemas.openxmlformats.org/officeDocument/2006/relationships/hyperlink" Target="https://login.consultant.ru/link/?req=doc&amp;base=RLAW049&amp;n=153663&amp;dst=100008" TargetMode="External"/><Relationship Id="rId32" Type="http://schemas.openxmlformats.org/officeDocument/2006/relationships/hyperlink" Target="https://login.consultant.ru/link/?req=doc&amp;base=RLAW049&amp;n=105902&amp;dst=100007" TargetMode="External"/><Relationship Id="rId37" Type="http://schemas.openxmlformats.org/officeDocument/2006/relationships/hyperlink" Target="https://login.consultant.ru/link/?req=doc&amp;base=RLAW049&amp;n=25624&amp;dst=100007" TargetMode="External"/><Relationship Id="rId40" Type="http://schemas.openxmlformats.org/officeDocument/2006/relationships/hyperlink" Target="https://login.consultant.ru/link/?req=doc&amp;base=RLAW049&amp;n=56805&amp;dst=100013" TargetMode="External"/><Relationship Id="rId45" Type="http://schemas.openxmlformats.org/officeDocument/2006/relationships/hyperlink" Target="https://login.consultant.ru/link/?req=doc&amp;base=RLAW049&amp;n=153663&amp;dst=100012" TargetMode="External"/><Relationship Id="rId53" Type="http://schemas.openxmlformats.org/officeDocument/2006/relationships/hyperlink" Target="https://login.consultant.ru/link/?req=doc&amp;base=RLAW049&amp;n=153663&amp;dst=100019" TargetMode="External"/><Relationship Id="rId58" Type="http://schemas.openxmlformats.org/officeDocument/2006/relationships/hyperlink" Target="https://login.consultant.ru/link/?req=doc&amp;base=RLAW049&amp;n=162909&amp;dst=100007" TargetMode="External"/><Relationship Id="rId66" Type="http://schemas.openxmlformats.org/officeDocument/2006/relationships/hyperlink" Target="https://login.consultant.ru/link/?req=doc&amp;base=RLAW049&amp;n=177634&amp;dst=100012" TargetMode="External"/><Relationship Id="rId5" Type="http://schemas.openxmlformats.org/officeDocument/2006/relationships/hyperlink" Target="https://login.consultant.ru/link/?req=doc&amp;base=RLAW049&amp;n=56805&amp;dst=100005" TargetMode="External"/><Relationship Id="rId61" Type="http://schemas.openxmlformats.org/officeDocument/2006/relationships/hyperlink" Target="https://login.consultant.ru/link/?req=doc&amp;base=LAW&amp;n=353513&amp;dst=100018" TargetMode="External"/><Relationship Id="rId19" Type="http://schemas.openxmlformats.org/officeDocument/2006/relationships/hyperlink" Target="https://login.consultant.ru/link/?req=doc&amp;base=RLAW049&amp;n=12788" TargetMode="External"/><Relationship Id="rId14" Type="http://schemas.openxmlformats.org/officeDocument/2006/relationships/hyperlink" Target="https://login.consultant.ru/link/?req=doc&amp;base=RLAW049&amp;n=29178&amp;dst=100007" TargetMode="External"/><Relationship Id="rId22" Type="http://schemas.openxmlformats.org/officeDocument/2006/relationships/hyperlink" Target="https://login.consultant.ru/link/?req=doc&amp;base=RLAW049&amp;n=56805&amp;dst=100007" TargetMode="External"/><Relationship Id="rId27" Type="http://schemas.openxmlformats.org/officeDocument/2006/relationships/hyperlink" Target="https://login.consultant.ru/link/?req=doc&amp;base=RLAW049&amp;n=177634&amp;dst=100006" TargetMode="External"/><Relationship Id="rId30" Type="http://schemas.openxmlformats.org/officeDocument/2006/relationships/hyperlink" Target="https://login.consultant.ru/link/?req=doc&amp;base=RLAW049&amp;n=29178&amp;dst=100007" TargetMode="External"/><Relationship Id="rId35" Type="http://schemas.openxmlformats.org/officeDocument/2006/relationships/hyperlink" Target="https://login.consultant.ru/link/?req=doc&amp;base=RLAW049&amp;n=29178&amp;dst=100007" TargetMode="External"/><Relationship Id="rId43" Type="http://schemas.openxmlformats.org/officeDocument/2006/relationships/hyperlink" Target="https://login.consultant.ru/link/?req=doc&amp;base=RLAW049&amp;n=167975&amp;dst=100009" TargetMode="External"/><Relationship Id="rId48" Type="http://schemas.openxmlformats.org/officeDocument/2006/relationships/hyperlink" Target="https://login.consultant.ru/link/?req=doc&amp;base=RLAW049&amp;n=167975&amp;dst=100011" TargetMode="External"/><Relationship Id="rId56" Type="http://schemas.openxmlformats.org/officeDocument/2006/relationships/hyperlink" Target="https://login.consultant.ru/link/?req=doc&amp;base=LAW&amp;n=483113&amp;dst=100906" TargetMode="External"/><Relationship Id="rId64" Type="http://schemas.openxmlformats.org/officeDocument/2006/relationships/hyperlink" Target="https://login.consultant.ru/link/?req=doc&amp;base=RLAW049&amp;n=177634&amp;dst=100009" TargetMode="External"/><Relationship Id="rId69" Type="http://schemas.openxmlformats.org/officeDocument/2006/relationships/hyperlink" Target="https://login.consultant.ru/link/?req=doc&amp;base=RLAW049&amp;n=153663&amp;dst=100020" TargetMode="External"/><Relationship Id="rId8" Type="http://schemas.openxmlformats.org/officeDocument/2006/relationships/hyperlink" Target="https://login.consultant.ru/link/?req=doc&amp;base=RLAW049&amp;n=153663&amp;dst=100005" TargetMode="External"/><Relationship Id="rId51" Type="http://schemas.openxmlformats.org/officeDocument/2006/relationships/hyperlink" Target="https://login.consultant.ru/link/?req=doc&amp;base=RLAW049&amp;n=167975&amp;dst=100012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25624&amp;dst=100007" TargetMode="External"/><Relationship Id="rId17" Type="http://schemas.openxmlformats.org/officeDocument/2006/relationships/hyperlink" Target="https://login.consultant.ru/link/?req=doc&amp;base=RLAW049&amp;n=175163" TargetMode="External"/><Relationship Id="rId25" Type="http://schemas.openxmlformats.org/officeDocument/2006/relationships/hyperlink" Target="https://login.consultant.ru/link/?req=doc&amp;base=RLAW049&amp;n=162909&amp;dst=100006" TargetMode="External"/><Relationship Id="rId33" Type="http://schemas.openxmlformats.org/officeDocument/2006/relationships/hyperlink" Target="https://login.consultant.ru/link/?req=doc&amp;base=RLAW049&amp;n=105902&amp;dst=100007" TargetMode="External"/><Relationship Id="rId38" Type="http://schemas.openxmlformats.org/officeDocument/2006/relationships/hyperlink" Target="https://login.consultant.ru/link/?req=doc&amp;base=RLAW049&amp;n=56805&amp;dst=100008" TargetMode="External"/><Relationship Id="rId46" Type="http://schemas.openxmlformats.org/officeDocument/2006/relationships/hyperlink" Target="https://login.consultant.ru/link/?req=doc&amp;base=RLAW049&amp;n=167975&amp;dst=100010" TargetMode="External"/><Relationship Id="rId59" Type="http://schemas.openxmlformats.org/officeDocument/2006/relationships/hyperlink" Target="https://login.consultant.ru/link/?req=doc&amp;base=LAW&amp;n=475114&amp;dst=2360" TargetMode="External"/><Relationship Id="rId67" Type="http://schemas.openxmlformats.org/officeDocument/2006/relationships/hyperlink" Target="https://login.consultant.ru/link/?req=doc&amp;base=RLAW049&amp;n=177634&amp;dst=100013" TargetMode="External"/><Relationship Id="rId20" Type="http://schemas.openxmlformats.org/officeDocument/2006/relationships/hyperlink" Target="https://login.consultant.ru/link/?req=doc&amp;base=RLAW049&amp;n=56805&amp;dst=100006" TargetMode="External"/><Relationship Id="rId41" Type="http://schemas.openxmlformats.org/officeDocument/2006/relationships/hyperlink" Target="https://login.consultant.ru/link/?req=doc&amp;base=RLAW049&amp;n=56805&amp;dst=100015" TargetMode="External"/><Relationship Id="rId54" Type="http://schemas.openxmlformats.org/officeDocument/2006/relationships/hyperlink" Target="https://login.consultant.ru/link/?req=doc&amp;base=LAW&amp;n=294402" TargetMode="External"/><Relationship Id="rId62" Type="http://schemas.openxmlformats.org/officeDocument/2006/relationships/hyperlink" Target="https://login.consultant.ru/link/?req=doc&amp;base=RLAW049&amp;n=177634&amp;dst=100008" TargetMode="External"/><Relationship Id="rId70" Type="http://schemas.openxmlformats.org/officeDocument/2006/relationships/hyperlink" Target="https://login.consultant.ru/link/?req=doc&amp;base=RLAW049&amp;n=153663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65150&amp;dst=100005" TargetMode="External"/><Relationship Id="rId15" Type="http://schemas.openxmlformats.org/officeDocument/2006/relationships/hyperlink" Target="https://login.consultant.ru/link/?req=doc&amp;base=RLAW049&amp;n=53463&amp;dst=100007" TargetMode="External"/><Relationship Id="rId23" Type="http://schemas.openxmlformats.org/officeDocument/2006/relationships/hyperlink" Target="https://login.consultant.ru/link/?req=doc&amp;base=RLAW049&amp;n=65150&amp;dst=100005" TargetMode="External"/><Relationship Id="rId28" Type="http://schemas.openxmlformats.org/officeDocument/2006/relationships/hyperlink" Target="https://login.consultant.ru/link/?req=doc&amp;base=RLAW049&amp;n=25624&amp;dst=100007" TargetMode="External"/><Relationship Id="rId36" Type="http://schemas.openxmlformats.org/officeDocument/2006/relationships/hyperlink" Target="https://login.consultant.ru/link/?req=doc&amp;base=RLAW049&amp;n=27101&amp;dst=100007" TargetMode="External"/><Relationship Id="rId49" Type="http://schemas.openxmlformats.org/officeDocument/2006/relationships/hyperlink" Target="https://login.consultant.ru/link/?req=doc&amp;base=RLAW049&amp;n=56805&amp;dst=100022" TargetMode="External"/><Relationship Id="rId57" Type="http://schemas.openxmlformats.org/officeDocument/2006/relationships/hyperlink" Target="https://login.consultant.ru/link/?req=doc&amp;base=LAW&amp;n=483113&amp;dst=100913" TargetMode="External"/><Relationship Id="rId10" Type="http://schemas.openxmlformats.org/officeDocument/2006/relationships/hyperlink" Target="https://login.consultant.ru/link/?req=doc&amp;base=RLAW049&amp;n=167975&amp;dst=100005" TargetMode="External"/><Relationship Id="rId31" Type="http://schemas.openxmlformats.org/officeDocument/2006/relationships/hyperlink" Target="https://login.consultant.ru/link/?req=doc&amp;base=RLAW049&amp;n=53463&amp;dst=100007" TargetMode="External"/><Relationship Id="rId44" Type="http://schemas.openxmlformats.org/officeDocument/2006/relationships/hyperlink" Target="https://login.consultant.ru/link/?req=doc&amp;base=RLAW049&amp;n=56805&amp;dst=100021" TargetMode="External"/><Relationship Id="rId52" Type="http://schemas.openxmlformats.org/officeDocument/2006/relationships/hyperlink" Target="https://login.consultant.ru/link/?req=doc&amp;base=RLAW049&amp;n=167975&amp;dst=100013" TargetMode="External"/><Relationship Id="rId60" Type="http://schemas.openxmlformats.org/officeDocument/2006/relationships/hyperlink" Target="https://login.consultant.ru/link/?req=doc&amp;base=RLAW049&amp;n=162909&amp;dst=100009" TargetMode="External"/><Relationship Id="rId65" Type="http://schemas.openxmlformats.org/officeDocument/2006/relationships/hyperlink" Target="https://login.consultant.ru/link/?req=doc&amp;base=RLAW049&amp;n=17763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2909&amp;dst=100005" TargetMode="External"/><Relationship Id="rId13" Type="http://schemas.openxmlformats.org/officeDocument/2006/relationships/hyperlink" Target="https://login.consultant.ru/link/?req=doc&amp;base=RLAW049&amp;n=27101&amp;dst=100007" TargetMode="External"/><Relationship Id="rId18" Type="http://schemas.openxmlformats.org/officeDocument/2006/relationships/hyperlink" Target="https://login.consultant.ru/link/?req=doc&amp;base=RLAW049&amp;n=153663&amp;dst=100006" TargetMode="External"/><Relationship Id="rId39" Type="http://schemas.openxmlformats.org/officeDocument/2006/relationships/hyperlink" Target="https://login.consultant.ru/link/?req=doc&amp;base=RLAW049&amp;n=56805&amp;dst=100011" TargetMode="External"/><Relationship Id="rId34" Type="http://schemas.openxmlformats.org/officeDocument/2006/relationships/hyperlink" Target="https://login.consultant.ru/link/?req=doc&amp;base=RLAW049&amp;n=53463&amp;dst=100007" TargetMode="External"/><Relationship Id="rId50" Type="http://schemas.openxmlformats.org/officeDocument/2006/relationships/hyperlink" Target="https://login.consultant.ru/link/?req=doc&amp;base=RLAW049&amp;n=153663&amp;dst=100014" TargetMode="External"/><Relationship Id="rId55" Type="http://schemas.openxmlformats.org/officeDocument/2006/relationships/hyperlink" Target="https://login.consultant.ru/link/?req=doc&amp;base=RLAW049&amp;n=56805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Амеличкина Ирина Александровна</dc:creator>
  <cp:keywords/>
  <dc:description/>
  <cp:lastModifiedBy>Амеличкина Ирина Александровна</cp:lastModifiedBy>
  <cp:revision>1</cp:revision>
  <dcterms:created xsi:type="dcterms:W3CDTF">2024-12-06T03:39:00Z</dcterms:created>
  <dcterms:modified xsi:type="dcterms:W3CDTF">2024-12-06T03:40:00Z</dcterms:modified>
</cp:coreProperties>
</file>