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9" w:type="dxa"/>
        <w:tblInd w:w="-766" w:type="dxa"/>
        <w:tblLook w:val="04A0" w:firstRow="1" w:lastRow="0" w:firstColumn="1" w:lastColumn="0" w:noHBand="0" w:noVBand="1"/>
      </w:tblPr>
      <w:tblGrid>
        <w:gridCol w:w="10109"/>
      </w:tblGrid>
      <w:tr w:rsidR="00844E7E" w:rsidTr="00844E7E">
        <w:trPr>
          <w:trHeight w:val="977"/>
        </w:trPr>
        <w:tc>
          <w:tcPr>
            <w:tcW w:w="10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bookmarkStart w:id="0" w:name="Документы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Документы, </w:t>
            </w: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прилагаемые к заявлению</w:t>
            </w:r>
          </w:p>
          <w:p w:rsidR="00844E7E" w:rsidRDefault="00844E7E" w:rsidP="00466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8755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(в виде заверенных копий)</w:t>
            </w:r>
            <w:bookmarkEnd w:id="0"/>
          </w:p>
        </w:tc>
      </w:tr>
      <w:tr w:rsidR="00844E7E" w:rsidTr="00C75CAA">
        <w:trPr>
          <w:trHeight w:val="522"/>
        </w:trPr>
        <w:tc>
          <w:tcPr>
            <w:tcW w:w="10109" w:type="dxa"/>
          </w:tcPr>
          <w:p w:rsidR="00844E7E" w:rsidRPr="003D419E" w:rsidRDefault="00C75CAA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D419E">
              <w:rPr>
                <w:rFonts w:eastAsiaTheme="minorHAnsi"/>
                <w:bCs/>
                <w:lang w:eastAsia="en-US"/>
              </w:rPr>
              <w:t>Утвержденный отчет о проведении СОУТ (состав отчета указан в статье 15 Федерального закона от 28.12.2013 № 426-ФЗ)</w:t>
            </w:r>
          </w:p>
        </w:tc>
      </w:tr>
      <w:tr w:rsidR="00844E7E" w:rsidTr="00C75CAA">
        <w:trPr>
          <w:trHeight w:val="237"/>
        </w:trPr>
        <w:tc>
          <w:tcPr>
            <w:tcW w:w="10109" w:type="dxa"/>
          </w:tcPr>
          <w:p w:rsidR="00844E7E" w:rsidRPr="003D419E" w:rsidRDefault="00E3575B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419E">
              <w:rPr>
                <w:rFonts w:eastAsiaTheme="minorHAnsi"/>
                <w:lang w:eastAsia="en-US"/>
              </w:rPr>
              <w:t>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</w:t>
            </w:r>
          </w:p>
        </w:tc>
      </w:tr>
      <w:tr w:rsidR="004631D1" w:rsidTr="00C75CAA">
        <w:trPr>
          <w:trHeight w:val="237"/>
        </w:trPr>
        <w:tc>
          <w:tcPr>
            <w:tcW w:w="10109" w:type="dxa"/>
          </w:tcPr>
          <w:p w:rsidR="004631D1" w:rsidRPr="003D419E" w:rsidRDefault="00FC0DC9" w:rsidP="00FC0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FC0DC9">
              <w:rPr>
                <w:rFonts w:eastAsiaTheme="minorHAnsi"/>
                <w:lang w:eastAsia="en-US"/>
              </w:rPr>
              <w:t>оллективный договор (при наличии), трудовой договор,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</w:t>
            </w:r>
          </w:p>
        </w:tc>
      </w:tr>
      <w:tr w:rsidR="00E61415" w:rsidTr="00C75CAA">
        <w:trPr>
          <w:trHeight w:val="237"/>
        </w:trPr>
        <w:tc>
          <w:tcPr>
            <w:tcW w:w="10109" w:type="dxa"/>
          </w:tcPr>
          <w:p w:rsidR="00E61415" w:rsidRDefault="00E61415" w:rsidP="00FC0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E61415">
              <w:rPr>
                <w:rFonts w:eastAsiaTheme="minorHAnsi"/>
                <w:lang w:eastAsia="en-US"/>
              </w:rPr>
              <w:t>оложение о системе оплаты труда работников (при наличии)</w:t>
            </w:r>
          </w:p>
        </w:tc>
      </w:tr>
      <w:tr w:rsidR="00E61415" w:rsidTr="00C75CAA">
        <w:trPr>
          <w:trHeight w:val="237"/>
        </w:trPr>
        <w:tc>
          <w:tcPr>
            <w:tcW w:w="10109" w:type="dxa"/>
          </w:tcPr>
          <w:p w:rsidR="00E61415" w:rsidRDefault="003D6B15" w:rsidP="00FC0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3D6B15">
              <w:rPr>
                <w:rFonts w:eastAsiaTheme="minorHAnsi"/>
                <w:lang w:eastAsia="en-US"/>
              </w:rPr>
              <w:t>окальные нормативные акты работодателя, устанавливающие условия и объемы предоставляемых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</w:t>
            </w:r>
          </w:p>
        </w:tc>
      </w:tr>
      <w:tr w:rsidR="00E61415" w:rsidTr="00C75CAA">
        <w:trPr>
          <w:trHeight w:val="237"/>
        </w:trPr>
        <w:tc>
          <w:tcPr>
            <w:tcW w:w="10109" w:type="dxa"/>
          </w:tcPr>
          <w:p w:rsidR="00E61415" w:rsidRDefault="003D6B15" w:rsidP="00FC0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3D6B15">
              <w:rPr>
                <w:rFonts w:eastAsiaTheme="minorHAnsi"/>
                <w:lang w:eastAsia="en-US"/>
              </w:rPr>
              <w:t>писок работников, подлежащих периодическим медицинским осмотрам</w:t>
            </w:r>
          </w:p>
        </w:tc>
      </w:tr>
      <w:tr w:rsidR="004631D1" w:rsidTr="00C75CAA">
        <w:trPr>
          <w:trHeight w:val="237"/>
        </w:trPr>
        <w:tc>
          <w:tcPr>
            <w:tcW w:w="10109" w:type="dxa"/>
          </w:tcPr>
          <w:p w:rsidR="004631D1" w:rsidRPr="003D419E" w:rsidRDefault="00D56631" w:rsidP="00D56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3D6B15" w:rsidRPr="003D6B15">
              <w:rPr>
                <w:rFonts w:eastAsiaTheme="minorHAnsi"/>
                <w:lang w:eastAsia="en-US"/>
              </w:rPr>
              <w:t>аключени</w:t>
            </w:r>
            <w:r>
              <w:rPr>
                <w:rFonts w:eastAsiaTheme="minorHAnsi"/>
                <w:lang w:eastAsia="en-US"/>
              </w:rPr>
              <w:t>я</w:t>
            </w:r>
            <w:r w:rsidR="003D6B15" w:rsidRPr="003D6B15">
              <w:rPr>
                <w:rFonts w:eastAsiaTheme="minorHAnsi"/>
                <w:lang w:eastAsia="en-US"/>
              </w:rPr>
              <w:t xml:space="preserve"> о результатах проведенных периодических медицинских осмотров работников </w:t>
            </w:r>
          </w:p>
        </w:tc>
      </w:tr>
      <w:tr w:rsidR="00844E7E" w:rsidTr="00844E7E">
        <w:trPr>
          <w:trHeight w:val="295"/>
        </w:trPr>
        <w:tc>
          <w:tcPr>
            <w:tcW w:w="10109" w:type="dxa"/>
          </w:tcPr>
          <w:p w:rsidR="00844E7E" w:rsidRPr="003D419E" w:rsidRDefault="00844E7E" w:rsidP="004665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bookmarkStart w:id="1" w:name="_GoBack"/>
            <w:bookmarkEnd w:id="1"/>
            <w:r w:rsidRPr="003D419E">
              <w:rPr>
                <w:rFonts w:eastAsiaTheme="minorHAnsi"/>
                <w:bCs/>
                <w:lang w:eastAsia="en-US"/>
              </w:rPr>
              <w:t>Другие необходимые документы</w:t>
            </w:r>
          </w:p>
        </w:tc>
      </w:tr>
    </w:tbl>
    <w:p w:rsidR="006B0ACD" w:rsidRDefault="006B0ACD"/>
    <w:sectPr w:rsidR="006B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94"/>
    <w:rsid w:val="00146A84"/>
    <w:rsid w:val="001901A3"/>
    <w:rsid w:val="001B0F94"/>
    <w:rsid w:val="00363ACD"/>
    <w:rsid w:val="003D419E"/>
    <w:rsid w:val="003D6B15"/>
    <w:rsid w:val="004631D1"/>
    <w:rsid w:val="00570B11"/>
    <w:rsid w:val="006B0ACD"/>
    <w:rsid w:val="006D6778"/>
    <w:rsid w:val="00844E7E"/>
    <w:rsid w:val="00B61638"/>
    <w:rsid w:val="00C75CAA"/>
    <w:rsid w:val="00D56631"/>
    <w:rsid w:val="00E3575B"/>
    <w:rsid w:val="00E516A5"/>
    <w:rsid w:val="00E61415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Company>минтруд НСО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Ламина Елена Аркадьевна</dc:creator>
  <cp:keywords/>
  <dc:description/>
  <cp:lastModifiedBy>Ламина Елена Аркадьевна</cp:lastModifiedBy>
  <cp:revision>19</cp:revision>
  <dcterms:created xsi:type="dcterms:W3CDTF">2022-07-28T08:00:00Z</dcterms:created>
  <dcterms:modified xsi:type="dcterms:W3CDTF">2022-07-28T09:00:00Z</dcterms:modified>
</cp:coreProperties>
</file>