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3" w:rsidRDefault="004D55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5593" w:rsidRDefault="004D5593">
      <w:pPr>
        <w:pStyle w:val="ConsPlusNormal"/>
        <w:outlineLvl w:val="0"/>
      </w:pPr>
    </w:p>
    <w:p w:rsidR="004D5593" w:rsidRDefault="004D5593">
      <w:pPr>
        <w:pStyle w:val="ConsPlusTitle"/>
        <w:jc w:val="center"/>
      </w:pPr>
      <w:r>
        <w:t>ГУБЕРНАТОР НОВОСИБИРСКОЙ ОБЛАСТИ</w:t>
      </w:r>
    </w:p>
    <w:p w:rsidR="004D5593" w:rsidRDefault="004D5593">
      <w:pPr>
        <w:pStyle w:val="ConsPlusTitle"/>
        <w:jc w:val="center"/>
      </w:pPr>
    </w:p>
    <w:p w:rsidR="004D5593" w:rsidRDefault="004D5593">
      <w:pPr>
        <w:pStyle w:val="ConsPlusTitle"/>
        <w:jc w:val="center"/>
      </w:pPr>
      <w:r>
        <w:t>ПОСТАНОВЛЕНИЕ</w:t>
      </w:r>
    </w:p>
    <w:p w:rsidR="004D5593" w:rsidRDefault="004D5593">
      <w:pPr>
        <w:pStyle w:val="ConsPlusTitle"/>
        <w:jc w:val="center"/>
      </w:pPr>
      <w:r>
        <w:t>от 9 октября 2015 г. N 209</w:t>
      </w:r>
    </w:p>
    <w:p w:rsidR="004D5593" w:rsidRDefault="004D5593">
      <w:pPr>
        <w:pStyle w:val="ConsPlusTitle"/>
        <w:jc w:val="center"/>
      </w:pPr>
    </w:p>
    <w:p w:rsidR="004D5593" w:rsidRDefault="004D5593">
      <w:pPr>
        <w:pStyle w:val="ConsPlusTitle"/>
        <w:jc w:val="center"/>
      </w:pPr>
      <w:r>
        <w:t>ОБ ОПРЕДЕЛЕНИИ УПОЛНОМОЧЕННОГО ОРГАНА</w:t>
      </w:r>
    </w:p>
    <w:p w:rsidR="004D5593" w:rsidRDefault="004D5593">
      <w:pPr>
        <w:pStyle w:val="ConsPlusNormal"/>
        <w:ind w:firstLine="540"/>
        <w:jc w:val="both"/>
      </w:pPr>
    </w:p>
    <w:p w:rsidR="004D5593" w:rsidRDefault="004D5593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принимая во внимание решение комиссии по рассмотрению предложений по оптимизации структуры и штатной численности областных исполнительных органов государственной власти Новосибирской области, администрации Губернатора Новосибирской</w:t>
      </w:r>
      <w:proofErr w:type="gramEnd"/>
      <w:r>
        <w:t xml:space="preserve"> области и Правительства Новосибирской области от 01.07.2015 N 12, постановляю:</w:t>
      </w:r>
    </w:p>
    <w:p w:rsidR="004D5593" w:rsidRDefault="004D5593">
      <w:pPr>
        <w:pStyle w:val="ConsPlusNormal"/>
        <w:spacing w:before="220"/>
        <w:ind w:firstLine="540"/>
        <w:jc w:val="both"/>
      </w:pPr>
      <w:r>
        <w:t xml:space="preserve">1. Определить министерство социального развития Новосибирской области уполномоченным органом по координации деятельности и общему методическому обеспечению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сфере культуры, социального обслуживания, охраны здоровья и образования в Новосибирской области.</w:t>
      </w:r>
    </w:p>
    <w:p w:rsidR="004D5593" w:rsidRDefault="004D559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Шевченко В.В.</w:t>
      </w:r>
    </w:p>
    <w:p w:rsidR="004D5593" w:rsidRDefault="004D5593">
      <w:pPr>
        <w:pStyle w:val="ConsPlusNormal"/>
        <w:ind w:firstLine="540"/>
        <w:jc w:val="both"/>
      </w:pPr>
    </w:p>
    <w:p w:rsidR="004D5593" w:rsidRDefault="004D5593">
      <w:pPr>
        <w:pStyle w:val="ConsPlusNormal"/>
        <w:jc w:val="right"/>
      </w:pPr>
      <w:r>
        <w:t>В.Ф.ГОРОДЕЦКИЙ</w:t>
      </w:r>
    </w:p>
    <w:p w:rsidR="004D5593" w:rsidRDefault="004D5593">
      <w:pPr>
        <w:pStyle w:val="ConsPlusNormal"/>
        <w:ind w:firstLine="540"/>
        <w:jc w:val="both"/>
      </w:pPr>
    </w:p>
    <w:p w:rsidR="004D5593" w:rsidRDefault="004D5593">
      <w:pPr>
        <w:pStyle w:val="ConsPlusNormal"/>
        <w:ind w:firstLine="540"/>
        <w:jc w:val="both"/>
      </w:pPr>
    </w:p>
    <w:p w:rsidR="004D5593" w:rsidRDefault="004D5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F06" w:rsidRDefault="006B5F06">
      <w:bookmarkStart w:id="0" w:name="_GoBack"/>
      <w:bookmarkEnd w:id="0"/>
    </w:p>
    <w:sectPr w:rsidR="006B5F06" w:rsidSect="0032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3"/>
    <w:rsid w:val="004D5593"/>
    <w:rsid w:val="006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5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5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C8FA1A9396300EB7C8F000E2EF7CE29B4945EF7AFD2D60139504EB6749F27C98845E641D14348B1DFB96F5F3CA8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PNO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1</cp:revision>
  <dcterms:created xsi:type="dcterms:W3CDTF">2020-03-19T05:00:00Z</dcterms:created>
  <dcterms:modified xsi:type="dcterms:W3CDTF">2020-03-19T05:01:00Z</dcterms:modified>
</cp:coreProperties>
</file>