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ind w:left="4962" w:right="0" w:hanging="284"/>
        <w:jc w:val="center"/>
        <w:spacing w:line="240" w:lineRule="auto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УТВЕРЖДЕН</w:t>
      </w: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4962" w:right="0" w:hanging="284"/>
        <w:jc w:val="center"/>
        <w:spacing w:line="240" w:lineRule="auto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на заседании </w:t>
      </w:r>
      <w:r>
        <w:rPr>
          <w:sz w:val="28"/>
          <w:szCs w:val="24"/>
          <w:lang w:val="ru-RU"/>
        </w:rPr>
        <w:t xml:space="preserve">комиссии по делам</w:t>
      </w:r>
      <w:r>
        <w:rPr>
          <w:sz w:val="28"/>
          <w:szCs w:val="24"/>
          <w:lang w:val="ru-RU"/>
        </w:rPr>
      </w:r>
    </w:p>
    <w:p>
      <w:pPr>
        <w:pStyle w:val="711"/>
        <w:ind w:left="4962" w:right="0" w:hanging="284"/>
        <w:jc w:val="center"/>
        <w:spacing w:line="240" w:lineRule="auto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несовершеннолетних и защите их прав</w:t>
      </w:r>
      <w:r>
        <w:rPr>
          <w:sz w:val="28"/>
          <w:szCs w:val="24"/>
          <w:lang w:val="ru-RU"/>
        </w:rPr>
      </w:r>
    </w:p>
    <w:p>
      <w:pPr>
        <w:pStyle w:val="711"/>
        <w:ind w:left="4962" w:right="0" w:hanging="284"/>
        <w:jc w:val="center"/>
        <w:spacing w:line="240" w:lineRule="auto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на территории Новосибирской области</w:t>
      </w: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4962" w:right="0" w:hanging="284"/>
        <w:jc w:val="center"/>
        <w:spacing w:line="240" w:lineRule="auto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Протокол заседания от</w:t>
      </w: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4962" w:right="0" w:hanging="284"/>
        <w:jc w:val="center"/>
        <w:spacing w:line="240" w:lineRule="auto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«</w:t>
      </w:r>
      <w:r>
        <w:rPr>
          <w:sz w:val="28"/>
          <w:szCs w:val="24"/>
          <w:lang w:val="ru-RU"/>
        </w:rPr>
        <w:t xml:space="preserve">25</w:t>
      </w:r>
      <w:r>
        <w:rPr>
          <w:sz w:val="28"/>
          <w:szCs w:val="24"/>
          <w:lang w:val="ru-RU"/>
        </w:rPr>
        <w:t xml:space="preserve">» </w:t>
      </w:r>
      <w:r>
        <w:rPr>
          <w:sz w:val="28"/>
          <w:szCs w:val="24"/>
          <w:lang w:val="ru-RU"/>
        </w:rPr>
        <w:t xml:space="preserve">июля </w:t>
      </w:r>
      <w:r>
        <w:rPr>
          <w:sz w:val="28"/>
          <w:szCs w:val="24"/>
          <w:lang w:val="ru-RU"/>
        </w:rPr>
        <w:t xml:space="preserve">2023г. № </w:t>
      </w:r>
      <w:r>
        <w:rPr>
          <w:sz w:val="28"/>
          <w:szCs w:val="24"/>
          <w:lang w:val="ru-RU"/>
        </w:rPr>
        <w:t xml:space="preserve">7</w:t>
      </w: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0" w:right="0"/>
        <w:jc w:val="right"/>
        <w:spacing w:line="240" w:lineRule="auto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0" w:right="0"/>
        <w:jc w:val="right"/>
        <w:spacing w:line="240" w:lineRule="auto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0" w:right="0"/>
        <w:jc w:val="center"/>
        <w:spacing w:line="240" w:lineRule="auto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 xml:space="preserve"> КОМПЛЕКСНЫЙ ПЛАН </w:t>
      </w:r>
      <w:r>
        <w:rPr>
          <w:b/>
          <w:sz w:val="28"/>
          <w:szCs w:val="24"/>
          <w:lang w:val="ru-RU"/>
        </w:rPr>
      </w:r>
      <w:r>
        <w:rPr>
          <w:b/>
          <w:sz w:val="28"/>
          <w:szCs w:val="24"/>
          <w:lang w:val="ru-RU"/>
        </w:rPr>
      </w:r>
    </w:p>
    <w:p>
      <w:pPr>
        <w:pStyle w:val="711"/>
        <w:ind w:left="0" w:right="0"/>
        <w:jc w:val="center"/>
        <w:spacing w:line="240" w:lineRule="auto"/>
        <w:rPr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 xml:space="preserve"> по реализации проекта  </w:t>
      </w: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0" w:right="0"/>
        <w:jc w:val="center"/>
        <w:spacing w:line="240" w:lineRule="auto"/>
        <w:rPr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 xml:space="preserve">«Профилактика социального сиротства среди детей</w:t>
      </w:r>
      <w:r>
        <w:rPr>
          <w:b/>
          <w:sz w:val="28"/>
          <w:szCs w:val="24"/>
          <w:lang w:val="ru-RU"/>
        </w:rPr>
        <w:br w:type="textWrapping" w:clear="all"/>
      </w:r>
      <w:r>
        <w:rPr>
          <w:b/>
          <w:sz w:val="28"/>
          <w:szCs w:val="24"/>
          <w:lang w:val="ru-RU"/>
        </w:rPr>
        <w:t xml:space="preserve">в возрасте до 4</w:t>
      </w:r>
      <w:r>
        <w:rPr>
          <w:b/>
          <w:sz w:val="28"/>
          <w:szCs w:val="24"/>
          <w:lang w:val="ru-RU"/>
        </w:rPr>
        <w:t xml:space="preserve"> лет</w:t>
      </w:r>
      <w:r>
        <w:rPr>
          <w:b/>
          <w:sz w:val="28"/>
          <w:szCs w:val="24"/>
          <w:lang w:val="ru-RU"/>
        </w:rPr>
        <w:t xml:space="preserve"> в Новосибирской области</w:t>
      </w:r>
      <w:r>
        <w:rPr>
          <w:b/>
          <w:sz w:val="28"/>
          <w:szCs w:val="24"/>
          <w:lang w:val="ru-RU"/>
        </w:rPr>
        <w:t xml:space="preserve">» </w:t>
      </w: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0" w:right="0" w:firstLine="0"/>
        <w:jc w:val="left"/>
        <w:spacing w:line="240" w:lineRule="auto"/>
        <w:rPr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0" w:right="1" w:firstLine="709"/>
        <w:jc w:val="left"/>
        <w:spacing w:line="240" w:lineRule="auto"/>
        <w:rPr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 xml:space="preserve">Стратегическая цель: </w:t>
      </w: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0" w:right="1" w:firstLine="709"/>
        <w:spacing w:line="240" w:lineRule="auto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Повышена устойчивость </w:t>
      </w:r>
      <w:r>
        <w:rPr>
          <w:sz w:val="28"/>
          <w:szCs w:val="24"/>
          <w:lang w:val="ru-RU"/>
        </w:rPr>
        <w:t xml:space="preserve">семей с детьми в возрасте до 4</w:t>
      </w:r>
      <w:r>
        <w:rPr>
          <w:sz w:val="28"/>
          <w:szCs w:val="24"/>
          <w:lang w:val="ru-RU"/>
        </w:rPr>
        <w:t xml:space="preserve"> лет в преодолении трудной жизненной ситуации, в том числе ситуации, создающей риски помещения детей под надзор в учреждения стационарного типа</w:t>
      </w:r>
      <w:r>
        <w:rPr>
          <w:sz w:val="28"/>
          <w:szCs w:val="24"/>
          <w:lang w:val="ru-RU"/>
        </w:rPr>
        <w:t xml:space="preserve">.</w:t>
      </w:r>
      <w:r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0" w:right="1" w:firstLine="709"/>
        <w:jc w:val="left"/>
        <w:spacing w:line="240" w:lineRule="auto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0" w:right="1" w:firstLine="709"/>
        <w:jc w:val="left"/>
        <w:spacing w:line="240" w:lineRule="auto"/>
        <w:rPr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 xml:space="preserve">Ключевые целевые показатели:  </w:t>
      </w: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0" w:right="1" w:firstLine="709"/>
        <w:spacing w:line="240" w:lineRule="auto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1. </w:t>
      </w:r>
      <w:r>
        <w:rPr>
          <w:sz w:val="28"/>
          <w:szCs w:val="24"/>
          <w:lang w:val="ru-RU"/>
        </w:rPr>
        <w:t xml:space="preserve">На 25% сниж</w:t>
      </w:r>
      <w:r>
        <w:rPr>
          <w:sz w:val="28"/>
          <w:szCs w:val="24"/>
          <w:lang w:val="ru-RU"/>
        </w:rPr>
        <w:t xml:space="preserve">ена доля детей в возрасте до 4</w:t>
      </w:r>
      <w:r>
        <w:rPr>
          <w:sz w:val="28"/>
          <w:szCs w:val="24"/>
          <w:lang w:val="ru-RU"/>
        </w:rPr>
        <w:t xml:space="preserve"> лет, воспитывающихся в организациях для детей-сирот и детей, оставшихся без попечения родителей, от численности детского населения в возрасте до 4 лет в </w:t>
      </w:r>
      <w:r>
        <w:rPr>
          <w:sz w:val="28"/>
          <w:szCs w:val="24"/>
          <w:lang w:val="ru-RU"/>
        </w:rPr>
        <w:t xml:space="preserve">Новосибирской области</w:t>
      </w:r>
      <w:r>
        <w:rPr>
          <w:sz w:val="28"/>
          <w:szCs w:val="24"/>
          <w:lang w:val="ru-RU"/>
        </w:rPr>
        <w:t xml:space="preserve">.</w:t>
      </w:r>
      <w:r>
        <w:rPr>
          <w:sz w:val="28"/>
          <w:szCs w:val="24"/>
          <w:lang w:val="ru-RU"/>
        </w:rPr>
        <w:t xml:space="preserve">  </w:t>
      </w: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0" w:right="1" w:firstLine="709"/>
        <w:spacing w:line="240" w:lineRule="auto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2. </w:t>
      </w:r>
      <w:r>
        <w:rPr>
          <w:sz w:val="28"/>
          <w:szCs w:val="24"/>
          <w:lang w:val="ru-RU"/>
        </w:rPr>
        <w:t xml:space="preserve">На 15% снижена вероятность </w:t>
      </w:r>
      <w:r>
        <w:rPr>
          <w:sz w:val="28"/>
          <w:szCs w:val="24"/>
          <w:lang w:val="ru-RU"/>
        </w:rPr>
        <w:t xml:space="preserve">оставления</w:t>
      </w:r>
      <w:r>
        <w:rPr>
          <w:sz w:val="28"/>
          <w:szCs w:val="24"/>
          <w:lang w:val="ru-RU"/>
        </w:rPr>
        <w:t xml:space="preserve"> ребенка в возрасте до 4</w:t>
      </w:r>
      <w:r>
        <w:rPr>
          <w:sz w:val="28"/>
          <w:szCs w:val="24"/>
          <w:lang w:val="ru-RU"/>
        </w:rPr>
        <w:t xml:space="preserve"> лет</w:t>
      </w:r>
      <w:r>
        <w:rPr>
          <w:sz w:val="28"/>
          <w:szCs w:val="24"/>
          <w:lang w:val="ru-RU"/>
        </w:rPr>
        <w:t xml:space="preserve"> родителями в учреждениях стационарного типа после завершения срока пребывания</w:t>
      </w:r>
      <w:r>
        <w:rPr>
          <w:sz w:val="28"/>
          <w:szCs w:val="24"/>
          <w:lang w:val="ru-RU"/>
        </w:rPr>
        <w:t xml:space="preserve">, на 1000 детей соответствующей возрастной группы в </w:t>
      </w:r>
      <w:r>
        <w:rPr>
          <w:sz w:val="28"/>
          <w:szCs w:val="24"/>
          <w:lang w:val="ru-RU"/>
        </w:rPr>
        <w:t xml:space="preserve">Новосибирской области</w:t>
      </w:r>
      <w:r>
        <w:rPr>
          <w:sz w:val="28"/>
          <w:szCs w:val="24"/>
          <w:lang w:val="ru-RU"/>
        </w:rPr>
        <w:t xml:space="preserve">. </w:t>
      </w: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0" w:right="-421" w:firstLine="709"/>
        <w:jc w:val="left"/>
        <w:spacing w:line="240" w:lineRule="auto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0" w:right="-421" w:firstLine="709"/>
        <w:jc w:val="left"/>
        <w:spacing w:line="240" w:lineRule="auto"/>
        <w:rPr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 xml:space="preserve">Подпроекты:  </w:t>
      </w: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709" w:right="-421" w:firstLine="0"/>
        <w:spacing w:line="240" w:lineRule="auto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1. </w:t>
      </w:r>
      <w:r>
        <w:rPr>
          <w:sz w:val="28"/>
          <w:szCs w:val="24"/>
          <w:lang w:val="ru-RU"/>
        </w:rPr>
        <w:t xml:space="preserve">Служба «Дети в семье».</w:t>
      </w:r>
      <w:r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709" w:right="-421" w:firstLine="0"/>
        <w:spacing w:line="240" w:lineRule="auto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2. </w:t>
      </w:r>
      <w:r>
        <w:rPr>
          <w:sz w:val="28"/>
          <w:szCs w:val="24"/>
          <w:lang w:val="ru-RU"/>
        </w:rPr>
        <w:t xml:space="preserve">П</w:t>
      </w:r>
      <w:r>
        <w:rPr>
          <w:sz w:val="28"/>
          <w:szCs w:val="24"/>
          <w:lang w:val="ru-RU"/>
        </w:rPr>
        <w:t xml:space="preserve">ерепрофилирование домов ребенка.</w:t>
      </w:r>
      <w:r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709" w:right="-421" w:firstLine="0"/>
        <w:spacing w:line="240" w:lineRule="auto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3. </w:t>
      </w:r>
      <w:r>
        <w:rPr>
          <w:sz w:val="28"/>
          <w:szCs w:val="24"/>
          <w:lang w:val="ru-RU"/>
        </w:rPr>
        <w:t xml:space="preserve">«Действуем вместе».</w:t>
      </w:r>
      <w:r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709" w:right="-421" w:firstLine="0"/>
        <w:spacing w:line="240" w:lineRule="auto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4. </w:t>
      </w:r>
      <w:r>
        <w:rPr>
          <w:sz w:val="28"/>
          <w:szCs w:val="24"/>
          <w:lang w:val="ru-RU"/>
        </w:rPr>
        <w:t xml:space="preserve">Ранняя помощь. </w:t>
      </w: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0" w:right="-421" w:firstLine="709"/>
        <w:spacing w:line="240" w:lineRule="auto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</w:r>
    </w:p>
    <w:p>
      <w:pPr>
        <w:pStyle w:val="711"/>
        <w:ind w:left="0" w:right="-421" w:firstLine="709"/>
        <w:spacing w:line="240" w:lineRule="auto"/>
        <w:rPr>
          <w:szCs w:val="24"/>
          <w:lang w:val="ru-RU"/>
        </w:rPr>
      </w:pPr>
      <w:r>
        <w:rPr>
          <w:b/>
          <w:sz w:val="28"/>
          <w:szCs w:val="24"/>
          <w:lang w:val="ru-RU"/>
        </w:rPr>
        <w:t xml:space="preserve">Сроки реализации проекта: </w:t>
      </w:r>
      <w:r>
        <w:rPr>
          <w:sz w:val="28"/>
          <w:szCs w:val="24"/>
          <w:lang w:val="ru-RU"/>
        </w:rPr>
        <w:t xml:space="preserve">ию</w:t>
      </w:r>
      <w:r>
        <w:rPr>
          <w:sz w:val="28"/>
          <w:szCs w:val="24"/>
          <w:lang w:val="ru-RU"/>
        </w:rPr>
        <w:t xml:space="preserve">л</w:t>
      </w:r>
      <w:r>
        <w:rPr>
          <w:sz w:val="28"/>
          <w:szCs w:val="24"/>
          <w:lang w:val="ru-RU"/>
        </w:rPr>
        <w:t xml:space="preserve">ь 2023 </w:t>
      </w:r>
      <w:r>
        <w:rPr>
          <w:sz w:val="28"/>
          <w:szCs w:val="24"/>
          <w:lang w:val="ru-RU"/>
        </w:rPr>
        <w:t xml:space="preserve">– декабрь 2025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1"/>
        <w:rPr>
          <w:szCs w:val="24"/>
          <w:lang w:val="ru-RU"/>
        </w:rPr>
        <w:sectPr>
          <w:headerReference w:type="default" r:id="rId9"/>
          <w:headerReference w:type="even" r:id="rId10"/>
          <w:headerReference w:type="first" r:id="rId11"/>
          <w:footnotePr>
            <w:numRestart w:val="continuous"/>
          </w:footnotePr>
          <w:endnotePr/>
          <w:type w:val="nextPage"/>
          <w:pgSz w:w="11906" w:h="16838" w:orient="portrait"/>
          <w:pgMar w:top="354" w:right="566" w:bottom="1440" w:left="1133" w:header="720" w:footer="720" w:gutter="0"/>
          <w:cols w:num="1" w:sep="0" w:space="720" w:equalWidth="1"/>
          <w:docGrid w:linePitch="360"/>
        </w:sectPr>
      </w:pP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2"/>
        <w:ind w:left="0" w:right="0" w:firstLine="284"/>
        <w:jc w:val="center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Раздел 1. П</w:t>
      </w:r>
      <w:r>
        <w:rPr>
          <w:sz w:val="24"/>
          <w:szCs w:val="24"/>
        </w:rPr>
        <w:t xml:space="preserve">одп</w:t>
      </w:r>
      <w:r>
        <w:rPr>
          <w:sz w:val="24"/>
          <w:szCs w:val="24"/>
        </w:rPr>
        <w:t xml:space="preserve">роект «Служба «Дети в семье»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1"/>
        <w:ind w:left="0" w:right="0" w:firstLine="284"/>
        <w:spacing w:line="240" w:lineRule="auto"/>
        <w:rPr>
          <w:szCs w:val="24"/>
          <w:lang w:val="ru-RU"/>
        </w:rPr>
      </w:pPr>
      <w:r>
        <w:rPr>
          <w:b/>
          <w:szCs w:val="24"/>
          <w:lang w:val="ru-RU"/>
        </w:rPr>
        <w:t xml:space="preserve">Цель: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</w:t>
      </w:r>
      <w:r>
        <w:rPr>
          <w:szCs w:val="24"/>
          <w:lang w:val="ru-RU"/>
        </w:rPr>
        <w:t xml:space="preserve"> Новосибирской области у</w:t>
      </w:r>
      <w:r>
        <w:rPr>
          <w:szCs w:val="24"/>
          <w:lang w:val="ru-RU"/>
        </w:rPr>
        <w:t xml:space="preserve">креплен кадровый потенциал</w:t>
      </w:r>
      <w:r>
        <w:rPr>
          <w:szCs w:val="24"/>
          <w:lang w:val="ru-RU"/>
        </w:rPr>
        <w:t xml:space="preserve"> специалистов</w:t>
      </w:r>
      <w:r>
        <w:rPr>
          <w:szCs w:val="24"/>
          <w:lang w:val="ru-RU"/>
        </w:rPr>
        <w:t xml:space="preserve"> в области сохранения кровных семей и возвращения детей в семьи</w:t>
      </w:r>
      <w:r>
        <w:rPr>
          <w:szCs w:val="24"/>
          <w:lang w:val="ru-RU"/>
        </w:rPr>
        <w:t xml:space="preserve"> после окончания срока пребывания в учреждениях стационарного типа</w:t>
      </w:r>
      <w:r>
        <w:rPr>
          <w:szCs w:val="24"/>
          <w:lang w:val="ru-RU"/>
        </w:rPr>
        <w:t xml:space="preserve">. 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1"/>
        <w:ind w:left="0" w:right="0" w:firstLine="284"/>
        <w:jc w:val="left"/>
        <w:spacing w:line="240" w:lineRule="auto"/>
        <w:rPr>
          <w:szCs w:val="24"/>
        </w:rPr>
      </w:pPr>
      <w:r>
        <w:rPr>
          <w:b/>
          <w:szCs w:val="24"/>
        </w:rPr>
        <w:t xml:space="preserve">Задачи: </w:t>
      </w:r>
      <w:r>
        <w:rPr>
          <w:szCs w:val="24"/>
        </w:rPr>
      </w:r>
      <w:r>
        <w:rPr>
          <w:szCs w:val="24"/>
        </w:rPr>
      </w:r>
    </w:p>
    <w:p>
      <w:pPr>
        <w:pStyle w:val="711"/>
        <w:numPr>
          <w:ilvl w:val="0"/>
          <w:numId w:val="3"/>
        </w:numPr>
        <w:ind w:left="0" w:right="0" w:firstLine="284"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Создана и встроена в систему профилактики </w:t>
      </w:r>
      <w:r>
        <w:rPr>
          <w:szCs w:val="24"/>
          <w:lang w:val="ru-RU"/>
        </w:rPr>
        <w:t xml:space="preserve">социального сиротства региональная </w:t>
      </w:r>
      <w:r>
        <w:rPr>
          <w:szCs w:val="24"/>
          <w:lang w:val="ru-RU"/>
        </w:rPr>
        <w:t xml:space="preserve">служба </w:t>
      </w:r>
      <w:r>
        <w:rPr>
          <w:szCs w:val="24"/>
          <w:lang w:val="ru-RU"/>
        </w:rPr>
        <w:t xml:space="preserve">«</w:t>
      </w:r>
      <w:r>
        <w:rPr>
          <w:szCs w:val="24"/>
          <w:lang w:val="ru-RU"/>
        </w:rPr>
        <w:t xml:space="preserve">Дети в семье</w:t>
      </w:r>
      <w:r>
        <w:rPr>
          <w:szCs w:val="24"/>
          <w:lang w:val="ru-RU"/>
        </w:rPr>
        <w:t xml:space="preserve">».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1"/>
        <w:numPr>
          <w:ilvl w:val="0"/>
          <w:numId w:val="3"/>
        </w:numPr>
        <w:ind w:left="0" w:right="0" w:firstLine="284"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Созданы дополнительные рабочие места в области сохранения кровных семей и возвращения детей в семьи</w:t>
      </w:r>
      <w:r>
        <w:rPr>
          <w:szCs w:val="24"/>
          <w:lang w:val="ru-RU"/>
        </w:rPr>
        <w:t xml:space="preserve">.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1"/>
        <w:numPr>
          <w:ilvl w:val="0"/>
          <w:numId w:val="3"/>
        </w:numPr>
        <w:ind w:left="0" w:right="0" w:firstLine="284"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Повышена квалификация специалистов за счет проведения обучающих мероприятий и обмена опытом</w:t>
      </w:r>
      <w:r>
        <w:rPr>
          <w:szCs w:val="24"/>
          <w:lang w:val="ru-RU"/>
        </w:rPr>
        <w:t xml:space="preserve">.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1"/>
        <w:numPr>
          <w:ilvl w:val="0"/>
          <w:numId w:val="3"/>
        </w:numPr>
        <w:ind w:left="0" w:right="0" w:firstLine="284"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Привлечено дополнительное внебюджетное финансирование.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1"/>
        <w:numPr>
          <w:ilvl w:val="0"/>
          <w:numId w:val="3"/>
        </w:numPr>
        <w:ind w:left="0" w:right="0" w:firstLine="284"/>
        <w:spacing w:line="240" w:lineRule="auto"/>
        <w:rPr>
          <w:color w:val="5b9bd5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Развитие альтернативных интернатным форм устройства детей, родители которых временно не могут исполнять родительские обязанности, а также семейных форм устройства детей-сирот и детей, оставшихся без попечения родителей.</w:t>
      </w:r>
      <w:r>
        <w:rPr>
          <w:color w:val="5b9bd5"/>
          <w:szCs w:val="24"/>
          <w:lang w:val="ru-RU"/>
        </w:rPr>
      </w:r>
    </w:p>
    <w:p>
      <w:pPr>
        <w:pStyle w:val="711"/>
        <w:ind w:left="284" w:right="0" w:firstLine="0"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</w:r>
      <w:r>
        <w:rPr>
          <w:szCs w:val="24"/>
          <w:lang w:val="ru-RU"/>
        </w:rPr>
      </w:r>
    </w:p>
    <w:tbl>
      <w:tblPr>
        <w:tblW w:w="15649" w:type="dxa"/>
        <w:tblInd w:w="-110" w:type="dxa"/>
        <w:tblLayout w:type="autofit"/>
        <w:tblCellMar>
          <w:left w:w="88" w:type="dxa"/>
          <w:top w:w="40" w:type="dxa"/>
          <w:right w:w="41" w:type="dxa"/>
          <w:bottom w:w="0" w:type="dxa"/>
        </w:tblCellMar>
        <w:tblLook w:val="04A0" w:firstRow="1" w:lastRow="0" w:firstColumn="1" w:lastColumn="0" w:noHBand="0" w:noVBand="1"/>
      </w:tblPr>
      <w:tblGrid>
        <w:gridCol w:w="624"/>
        <w:gridCol w:w="78"/>
        <w:gridCol w:w="4316"/>
        <w:gridCol w:w="1712"/>
        <w:gridCol w:w="1973"/>
        <w:gridCol w:w="1738"/>
        <w:gridCol w:w="5208"/>
      </w:tblGrid>
      <w:tr>
        <w:trPr>
          <w:trHeight w:val="562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2" w:type="dxa"/>
            <w:vAlign w:val="top"/>
            <w:textDirection w:val="lrTb"/>
            <w:noWrap w:val="false"/>
          </w:tcPr>
          <w:p>
            <w:pPr>
              <w:pStyle w:val="711"/>
              <w:ind w:left="26" w:right="0" w:firstLine="0"/>
              <w:jc w:val="left"/>
              <w:spacing w:line="240" w:lineRule="auto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№</w:t>
            </w:r>
            <w:r>
              <w:rPr>
                <w:b/>
                <w:szCs w:val="24"/>
                <w:lang w:val="ru-RU"/>
              </w:rPr>
            </w:r>
          </w:p>
          <w:p>
            <w:pPr>
              <w:pStyle w:val="711"/>
              <w:ind w:left="26" w:right="0" w:firstLine="0"/>
              <w:jc w:val="left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п/п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16" w:type="dxa"/>
            <w:vAlign w:val="top"/>
            <w:textDirection w:val="lrTb"/>
            <w:noWrap w:val="false"/>
          </w:tcPr>
          <w:p>
            <w:pPr>
              <w:pStyle w:val="711"/>
              <w:ind w:left="64" w:right="0" w:firstLine="0"/>
              <w:jc w:val="left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Наименование мероприятия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center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Срок реализации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center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Ответственные исполнители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46" w:firstLine="0"/>
              <w:jc w:val="center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Вид документа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711"/>
              <w:ind w:left="0" w:right="0" w:firstLine="0"/>
              <w:jc w:val="center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47" w:firstLine="0"/>
              <w:jc w:val="center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Ожидаемый результат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62"/>
        </w:trPr>
        <w:tc>
          <w:tcPr>
            <w:gridSpan w:val="7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649" w:type="dxa"/>
            <w:vAlign w:val="top"/>
            <w:textDirection w:val="lrTb"/>
            <w:noWrap w:val="false"/>
          </w:tcPr>
          <w:p>
            <w:pPr>
              <w:pStyle w:val="711"/>
              <w:ind w:left="5677" w:right="0" w:hanging="5018"/>
              <w:jc w:val="center"/>
              <w:spacing w:line="240" w:lineRule="auto"/>
              <w:rPr>
                <w:szCs w:val="24"/>
                <w:lang w:val="ru-RU"/>
              </w:rPr>
            </w:pPr>
            <w:r>
              <w:rPr>
                <w:b/>
                <w:szCs w:val="24"/>
              </w:rPr>
              <w:t xml:space="preserve">I</w:t>
            </w:r>
            <w:r>
              <w:rPr>
                <w:b/>
                <w:szCs w:val="24"/>
                <w:lang w:val="ru-RU"/>
              </w:rPr>
              <w:t xml:space="preserve">.</w:t>
            </w:r>
            <w:r>
              <w:rPr>
                <w:rFonts w:eastAsia="Arial"/>
                <w:b/>
                <w:szCs w:val="24"/>
                <w:lang w:val="ru-RU"/>
              </w:rPr>
              <w:t xml:space="preserve">  </w:t>
            </w:r>
            <w:r>
              <w:rPr>
                <w:b/>
                <w:szCs w:val="24"/>
                <w:lang w:val="ru-RU"/>
              </w:rPr>
              <w:t xml:space="preserve">Профилактика помещения</w:t>
            </w:r>
            <w:r>
              <w:rPr>
                <w:b/>
                <w:szCs w:val="24"/>
                <w:lang w:val="ru-RU"/>
              </w:rPr>
              <w:t xml:space="preserve"> детей</w:t>
            </w:r>
            <w:r>
              <w:rPr>
                <w:b/>
                <w:szCs w:val="24"/>
                <w:lang w:val="ru-RU"/>
              </w:rPr>
              <w:t xml:space="preserve"> в учреждения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1472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rFonts w:eastAsia="Arial"/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16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Создание и утверждение структуры, функционала, прав и ответственности службы «Дети в семье» (далее СДС).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1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Утверждение КР</w:t>
            </w:r>
            <w:r>
              <w:rPr>
                <w:szCs w:val="24"/>
              </w:rPr>
              <w:t xml:space="preserve">I</w:t>
            </w:r>
            <w:r>
              <w:rPr>
                <w:szCs w:val="24"/>
                <w:lang w:val="ru-RU"/>
              </w:rPr>
              <w:t xml:space="preserve"> СДС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23" w:right="0" w:firstLine="0"/>
              <w:jc w:val="left"/>
              <w:spacing w:line="240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Июль</w:t>
            </w:r>
            <w:r>
              <w:rPr>
                <w:szCs w:val="24"/>
              </w:rPr>
              <w:t xml:space="preserve"> 2023 года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</w:t>
            </w:r>
            <w:r>
              <w:rPr>
                <w:szCs w:val="24"/>
                <w:lang w:val="ru-RU"/>
              </w:rPr>
              <w:t xml:space="preserve">Т</w:t>
            </w:r>
            <w:r>
              <w:rPr>
                <w:szCs w:val="24"/>
                <w:lang w:val="ru-RU"/>
              </w:rPr>
              <w:t xml:space="preserve">СР НСО</w:t>
            </w:r>
            <w:r>
              <w:rPr>
                <w:szCs w:val="24"/>
                <w:lang w:val="ru-RU"/>
              </w:rPr>
              <w:t xml:space="preserve">,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Центр «</w:t>
            </w:r>
            <w:r>
              <w:rPr>
                <w:szCs w:val="24"/>
                <w:lang w:val="ru-RU"/>
              </w:rPr>
              <w:t xml:space="preserve">Вместе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42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Положение о службе «Дети в семье»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33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</w:t>
            </w:r>
            <w:r>
              <w:rPr>
                <w:szCs w:val="24"/>
                <w:lang w:val="ru-RU"/>
              </w:rPr>
              <w:t xml:space="preserve">пределены полномочия службы, ее место в структуре профилактики, процессы передачи информации о выявленной проблематик</w:t>
            </w:r>
            <w:r>
              <w:rPr>
                <w:szCs w:val="24"/>
                <w:lang w:val="ru-RU"/>
              </w:rPr>
              <w:t xml:space="preserve">е</w:t>
            </w:r>
            <w:r>
              <w:rPr>
                <w:szCs w:val="24"/>
                <w:lang w:val="ru-RU"/>
              </w:rPr>
              <w:t xml:space="preserve"> в семьях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223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rFonts w:eastAsia="Arial"/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16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Отбор и обучение специалистов СДС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0" w:right="48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Сентябрь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2023 </w:t>
            </w:r>
            <w:r>
              <w:rPr>
                <w:szCs w:val="24"/>
                <w:lang w:val="ru-RU"/>
              </w:rPr>
              <w:t xml:space="preserve">года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46" w:firstLine="0"/>
              <w:jc w:val="center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</w:t>
            </w:r>
            <w:r>
              <w:rPr>
                <w:szCs w:val="24"/>
                <w:lang w:val="ru-RU"/>
              </w:rPr>
              <w:t xml:space="preserve">,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Центр «Вместе»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254" w:firstLine="0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33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Сформирована команда из 4</w:t>
            </w:r>
            <w:r>
              <w:rPr>
                <w:szCs w:val="24"/>
                <w:lang w:val="ru-RU"/>
              </w:rPr>
              <w:t xml:space="preserve"> специалистов в городе Новосибирске и 6 специалистов </w:t>
            </w:r>
            <w:r>
              <w:rPr>
                <w:szCs w:val="24"/>
                <w:lang w:val="ru-RU"/>
              </w:rPr>
              <w:t xml:space="preserve">на территории Тогучинского, Черепановского, Искитимского, Новосибирского районов Новосибирской области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33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Все они прошли обучение в центре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  <w:lang w:val="ru-RU"/>
              </w:rPr>
              <w:t xml:space="preserve">Вместе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szCs w:val="24"/>
                <w:lang w:val="ru-RU"/>
              </w:rPr>
              <w:t xml:space="preserve"> по курсу</w:t>
            </w:r>
            <w:r>
              <w:rPr>
                <w:szCs w:val="24"/>
                <w:lang w:val="ru-RU"/>
              </w:rPr>
              <w:t xml:space="preserve"> «Технологии работе со случаем»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1924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3.</w:t>
            </w:r>
            <w:r>
              <w:rPr>
                <w:rFonts w:eastAsia="Arial"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16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Заключение Соглашения о сотр</w:t>
            </w:r>
            <w:r>
              <w:rPr>
                <w:szCs w:val="24"/>
                <w:lang w:val="ru-RU"/>
              </w:rPr>
              <w:t xml:space="preserve">удничестве в рамках работы СДС </w:t>
            </w:r>
            <w:r>
              <w:rPr>
                <w:szCs w:val="24"/>
                <w:lang w:val="ru-RU"/>
              </w:rPr>
              <w:t xml:space="preserve">центра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  <w:lang w:val="ru-RU"/>
              </w:rPr>
              <w:t xml:space="preserve">Вместе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szCs w:val="24"/>
                <w:lang w:val="ru-RU"/>
              </w:rPr>
              <w:t xml:space="preserve">, мэрии г. Новосибирска </w:t>
            </w:r>
            <w:r>
              <w:rPr>
                <w:szCs w:val="24"/>
                <w:lang w:val="ru-RU"/>
              </w:rPr>
              <w:t xml:space="preserve">и </w:t>
            </w:r>
            <w:r>
              <w:rPr>
                <w:szCs w:val="24"/>
                <w:lang w:val="ru-RU"/>
              </w:rPr>
              <w:t xml:space="preserve">ад</w:t>
            </w:r>
            <w:r>
              <w:rPr>
                <w:szCs w:val="24"/>
                <w:lang w:val="ru-RU"/>
              </w:rPr>
              <w:t xml:space="preserve">министрациями </w:t>
            </w:r>
            <w:r>
              <w:rPr>
                <w:szCs w:val="24"/>
                <w:lang w:val="ru-RU"/>
              </w:rPr>
              <w:t xml:space="preserve">Тогучинского, Черепановского, Искитимского, Новосибирского районов Новосибирской области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102" w:right="53" w:firstLine="0"/>
              <w:jc w:val="center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Август</w:t>
            </w:r>
            <w:r>
              <w:rPr>
                <w:szCs w:val="24"/>
                <w:lang w:val="ru-RU"/>
              </w:rPr>
              <w:t xml:space="preserve"> 2023 года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Центр «Вместе»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554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554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Соглашения о сотрудничестве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33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Подписаны Соглашения </w:t>
            </w:r>
            <w:r>
              <w:rPr>
                <w:szCs w:val="24"/>
                <w:lang w:val="ru-RU"/>
              </w:rPr>
              <w:t xml:space="preserve">между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центром «Вместе» и администрациями пилотных территорий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1126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4.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16" w:type="dxa"/>
            <w:vAlign w:val="top"/>
            <w:textDirection w:val="lrTb"/>
            <w:noWrap w:val="false"/>
          </w:tcPr>
          <w:p>
            <w:pPr>
              <w:pStyle w:val="711"/>
              <w:ind w:left="1" w:right="46" w:firstLine="0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Осуществление деятельности по предотвращению размещения детей в </w:t>
            </w:r>
            <w:r>
              <w:rPr>
                <w:szCs w:val="24"/>
                <w:lang w:val="ru-RU"/>
              </w:rPr>
              <w:t xml:space="preserve">организации для детей-сирот</w:t>
            </w:r>
            <w:r>
              <w:rPr>
                <w:szCs w:val="24"/>
                <w:lang w:val="ru-RU"/>
              </w:rPr>
              <w:t xml:space="preserve"> специалистами СДС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center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 течение всего проекта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</w:t>
            </w:r>
            <w:r>
              <w:rPr>
                <w:szCs w:val="24"/>
                <w:lang w:val="ru-RU"/>
              </w:rPr>
              <w:t xml:space="preserve">СР НСО</w:t>
            </w:r>
            <w:r>
              <w:rPr>
                <w:szCs w:val="24"/>
                <w:lang w:val="ru-RU"/>
              </w:rPr>
              <w:t xml:space="preserve">,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Центр «Вместе»</w:t>
            </w:r>
            <w:r>
              <w:rPr>
                <w:szCs w:val="24"/>
                <w:lang w:val="ru-RU"/>
              </w:rPr>
              <w:t xml:space="preserve">,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Главы </w:t>
            </w:r>
            <w:r>
              <w:rPr>
                <w:szCs w:val="24"/>
                <w:lang w:val="ru-RU"/>
              </w:rPr>
              <w:t xml:space="preserve">администраций пилотных территорий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Утверждена форма передачи сведений о детях, помещаемых в учреждение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33" w:firstLine="0"/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Все случаи, связанные с риском размещения детей в возрасте до 4 лет в учреждения, отработаны специалистами СДС, даны рекомендации по работе с семьей и дальнейшему жизнеустройству ребенка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rPr>
          <w:trHeight w:val="1114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5</w:t>
            </w:r>
            <w:r>
              <w:rPr>
                <w:szCs w:val="24"/>
              </w:rPr>
              <w:t xml:space="preserve">.</w:t>
            </w:r>
            <w:r>
              <w:rPr>
                <w:rFonts w:eastAsia="Arial"/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16" w:type="dxa"/>
            <w:vAlign w:val="top"/>
            <w:textDirection w:val="lrTb"/>
            <w:noWrap w:val="false"/>
          </w:tcPr>
          <w:p>
            <w:pPr>
              <w:pStyle w:val="711"/>
              <w:ind w:left="1" w:right="46" w:firstLine="0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Оценка эффективности и результативности деятельности служб «Дети в семье».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1" w:right="46" w:firstLine="0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center"/>
              <w:spacing w:line="240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Е</w:t>
            </w:r>
            <w:r>
              <w:rPr>
                <w:szCs w:val="24"/>
              </w:rPr>
              <w:t xml:space="preserve">же</w:t>
            </w:r>
            <w:r>
              <w:rPr>
                <w:szCs w:val="24"/>
                <w:lang w:val="ru-RU"/>
              </w:rPr>
              <w:t xml:space="preserve">месячно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tabs>
                <w:tab w:val="center" w:pos="509" w:leader="none"/>
                <w:tab w:val="center" w:pos="662" w:leader="none"/>
                <w:tab w:val="center" w:pos="1704" w:leader="none"/>
                <w:tab w:val="center" w:pos="2214" w:leader="none"/>
              </w:tabs>
              <w:rPr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 xml:space="preserve">Центр «</w:t>
            </w:r>
            <w:r>
              <w:rPr>
                <w:szCs w:val="24"/>
                <w:lang w:val="ru-RU"/>
              </w:rPr>
              <w:t xml:space="preserve">Вместе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Ежемесячный отчет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33" w:firstLine="0"/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Осуществляется ежемесячный сбор и анализ показателей в рамках проекта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rPr>
          <w:trHeight w:val="434"/>
        </w:trPr>
        <w:tc>
          <w:tcPr>
            <w:gridSpan w:val="7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649" w:type="dxa"/>
            <w:vAlign w:val="top"/>
            <w:textDirection w:val="lrTb"/>
            <w:noWrap w:val="false"/>
          </w:tcPr>
          <w:p>
            <w:pPr>
              <w:pStyle w:val="711"/>
              <w:ind w:left="1439" w:right="0" w:hanging="582"/>
              <w:jc w:val="center"/>
              <w:spacing w:line="240" w:lineRule="auto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</w:rPr>
              <w:t xml:space="preserve">II</w:t>
            </w:r>
            <w:r>
              <w:rPr>
                <w:b/>
                <w:szCs w:val="24"/>
                <w:lang w:val="ru-RU"/>
              </w:rPr>
              <w:t xml:space="preserve">.</w:t>
            </w:r>
            <w:r>
              <w:rPr>
                <w:rFonts w:eastAsia="Arial"/>
                <w:b/>
                <w:szCs w:val="24"/>
                <w:lang w:val="ru-RU"/>
              </w:rPr>
              <w:t xml:space="preserve"> </w:t>
              <w:tab/>
            </w:r>
            <w:r>
              <w:rPr>
                <w:b/>
                <w:szCs w:val="24"/>
                <w:lang w:val="ru-RU"/>
              </w:rPr>
              <w:t xml:space="preserve">Работа с текущими кейсами по детям, размещенным в </w:t>
            </w:r>
            <w:r>
              <w:rPr>
                <w:b/>
                <w:szCs w:val="24"/>
                <w:lang w:val="ru-RU"/>
              </w:rPr>
              <w:t xml:space="preserve">организации для детей-сирот</w:t>
            </w:r>
            <w:r>
              <w:rPr>
                <w:b/>
                <w:szCs w:val="24"/>
                <w:lang w:val="ru-RU"/>
              </w:rPr>
            </w:r>
            <w:r>
              <w:rPr>
                <w:b/>
                <w:szCs w:val="24"/>
                <w:lang w:val="ru-RU"/>
              </w:rPr>
            </w:r>
          </w:p>
        </w:tc>
      </w:tr>
      <w:tr>
        <w:trPr>
          <w:trHeight w:val="648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1</w:t>
            </w:r>
            <w:r>
              <w:rPr>
                <w:szCs w:val="24"/>
              </w:rPr>
              <w:t xml:space="preserve">.</w:t>
            </w:r>
            <w:r>
              <w:rPr>
                <w:rFonts w:eastAsia="Arial"/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16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Создать экспертную группу для анализа и разбора всех 100% кейсов по детям, находящимся в </w:t>
            </w:r>
            <w:r>
              <w:rPr>
                <w:szCs w:val="24"/>
                <w:lang w:val="ru-RU"/>
              </w:rPr>
              <w:t xml:space="preserve">организациях для детей-сирот</w:t>
            </w:r>
            <w:r>
              <w:rPr>
                <w:szCs w:val="24"/>
                <w:lang w:val="ru-RU"/>
              </w:rPr>
              <w:t xml:space="preserve"> 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9" w:right="10" w:firstLine="0"/>
              <w:jc w:val="center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Июнь</w:t>
            </w:r>
            <w:r>
              <w:rPr>
                <w:szCs w:val="24"/>
                <w:lang w:val="ru-RU"/>
              </w:rPr>
              <w:t xml:space="preserve"> 2023 года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 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Приказ о создании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Группа создана.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Определены сроки разбора текущих кейсов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662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2</w:t>
            </w:r>
            <w:r>
              <w:rPr>
                <w:szCs w:val="24"/>
              </w:rPr>
              <w:t xml:space="preserve">.</w:t>
            </w:r>
            <w:r>
              <w:rPr>
                <w:rFonts w:eastAsia="Arial"/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16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Отработка 100% кейсов детей, помещенных в </w:t>
            </w:r>
            <w:r>
              <w:rPr>
                <w:szCs w:val="24"/>
                <w:lang w:val="ru-RU"/>
              </w:rPr>
              <w:t xml:space="preserve">организации для детей-сирот</w:t>
            </w:r>
            <w:r>
              <w:rPr>
                <w:szCs w:val="24"/>
                <w:lang w:val="ru-RU"/>
              </w:rPr>
              <w:t xml:space="preserve">,</w:t>
            </w:r>
            <w:r>
              <w:rPr>
                <w:szCs w:val="24"/>
                <w:lang w:val="ru-RU"/>
              </w:rPr>
              <w:t xml:space="preserve"> на предмет скорейшего семейного устройства: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1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возврат в кровную семью, предложение семье услуг</w:t>
            </w:r>
            <w:r>
              <w:rPr>
                <w:szCs w:val="24"/>
                <w:lang w:val="ru-RU"/>
              </w:rPr>
              <w:t xml:space="preserve">,</w:t>
            </w:r>
            <w:r>
              <w:rPr>
                <w:szCs w:val="24"/>
                <w:lang w:val="ru-RU"/>
              </w:rPr>
              <w:t xml:space="preserve"> вместо разлучения с ребенком;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1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ускорение процесса помещения детей в замещающую семью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(временную или постоянную);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1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>
              <w:rPr>
                <w:szCs w:val="24"/>
                <w:lang w:val="ru-RU"/>
              </w:rPr>
              <w:t xml:space="preserve">помощь в оформлении документов </w:t>
            </w:r>
            <w:r>
              <w:rPr>
                <w:szCs w:val="24"/>
                <w:lang w:val="ru-RU"/>
              </w:rPr>
              <w:t xml:space="preserve">(</w:t>
            </w:r>
            <w:r>
              <w:rPr>
                <w:szCs w:val="24"/>
                <w:lang w:val="ru-RU"/>
              </w:rPr>
              <w:t xml:space="preserve">использование механизма предварительной опеки и прочее)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72" w:right="0" w:firstLine="0"/>
              <w:jc w:val="center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 течение всего проекта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center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</w:t>
            </w:r>
            <w:r>
              <w:rPr>
                <w:szCs w:val="24"/>
                <w:lang w:val="ru-RU"/>
              </w:rPr>
              <w:t xml:space="preserve">,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Центр «Вместе»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Отчет о проделанной работе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Отработаны 100% кейсов </w:t>
            </w:r>
            <w:r>
              <w:rPr>
                <w:szCs w:val="24"/>
                <w:lang w:val="ru-RU"/>
              </w:rPr>
              <w:t xml:space="preserve">детей, </w:t>
            </w:r>
            <w:r>
              <w:rPr>
                <w:szCs w:val="24"/>
                <w:lang w:val="ru-RU"/>
              </w:rPr>
              <w:t xml:space="preserve">помещенных в </w:t>
            </w:r>
            <w:r>
              <w:rPr>
                <w:szCs w:val="24"/>
                <w:lang w:val="ru-RU"/>
              </w:rPr>
              <w:t xml:space="preserve">организации для детей-сирот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Количество детей в организациях для детей - сирот</w:t>
            </w:r>
            <w:r>
              <w:rPr>
                <w:szCs w:val="24"/>
                <w:lang w:val="ru-RU"/>
              </w:rPr>
              <w:t xml:space="preserve"> сокращено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1097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3</w:t>
            </w:r>
            <w:r>
              <w:rPr>
                <w:szCs w:val="24"/>
              </w:rPr>
              <w:t xml:space="preserve">.</w:t>
            </w:r>
            <w:r>
              <w:rPr>
                <w:rFonts w:eastAsia="Arial"/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16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Ежемесячная супервизия кейсов </w:t>
            </w:r>
            <w:r>
              <w:rPr>
                <w:szCs w:val="24"/>
                <w:lang w:val="ru-RU"/>
              </w:rPr>
              <w:t xml:space="preserve">детей, </w:t>
            </w:r>
            <w:r>
              <w:rPr>
                <w:szCs w:val="24"/>
                <w:lang w:val="ru-RU"/>
              </w:rPr>
              <w:t xml:space="preserve">помещаемых в текущем режиме в </w:t>
            </w:r>
            <w:r>
              <w:rPr>
                <w:szCs w:val="24"/>
                <w:lang w:val="ru-RU"/>
              </w:rPr>
              <w:t xml:space="preserve">организации для детей-сирот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18" w:right="0" w:firstLine="0"/>
              <w:jc w:val="center"/>
              <w:spacing w:line="240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В</w:t>
            </w:r>
            <w:r>
              <w:rPr>
                <w:szCs w:val="24"/>
              </w:rPr>
              <w:t xml:space="preserve"> течение 2023 </w:t>
            </w:r>
            <w:r>
              <w:rPr>
                <w:szCs w:val="24"/>
                <w:lang w:val="ru-RU"/>
              </w:rPr>
              <w:t xml:space="preserve">года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</w:t>
            </w:r>
            <w:r>
              <w:rPr>
                <w:szCs w:val="24"/>
                <w:lang w:val="ru-RU"/>
              </w:rPr>
              <w:t xml:space="preserve">,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Центр «Вместе»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554" w:right="0" w:firstLine="0"/>
              <w:jc w:val="left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Аналитический отчет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Все случаи помещения в течение 2023 года полностью разобраны, обоснованы.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Минимизирован срок нах</w:t>
            </w:r>
            <w:r>
              <w:rPr>
                <w:szCs w:val="24"/>
                <w:lang w:val="ru-RU"/>
              </w:rPr>
              <w:t xml:space="preserve">ождения детей в учреждениях</w:t>
            </w:r>
            <w:r>
              <w:rPr>
                <w:szCs w:val="24"/>
                <w:lang w:val="ru-RU"/>
              </w:rPr>
              <w:t xml:space="preserve"> 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838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4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rFonts w:eastAsia="Arial"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16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Представление результатов работы</w:t>
            </w:r>
            <w:r>
              <w:rPr>
                <w:szCs w:val="24"/>
                <w:lang w:val="ru-RU"/>
              </w:rPr>
              <w:t xml:space="preserve"> экспертной группы в рамках СДС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18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Ежеквартально в</w:t>
            </w:r>
            <w:r>
              <w:rPr>
                <w:szCs w:val="24"/>
                <w:lang w:val="ru-RU"/>
              </w:rPr>
              <w:t xml:space="preserve"> течение 2023 г</w:t>
            </w:r>
            <w:r>
              <w:rPr>
                <w:szCs w:val="24"/>
                <w:lang w:val="ru-RU"/>
              </w:rPr>
              <w:t xml:space="preserve">ода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Центр «Вместе»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Форма отчета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Принятие оперативных решений о корр</w:t>
            </w:r>
            <w:r>
              <w:rPr>
                <w:szCs w:val="24"/>
                <w:lang w:val="ru-RU"/>
              </w:rPr>
              <w:t xml:space="preserve">ектировке</w:t>
            </w:r>
            <w:r>
              <w:rPr>
                <w:szCs w:val="24"/>
                <w:lang w:val="ru-RU"/>
              </w:rPr>
              <w:t xml:space="preserve"> форм поддержки семей для минимизации количества размещений детей в </w:t>
            </w:r>
            <w:r>
              <w:rPr>
                <w:szCs w:val="24"/>
                <w:lang w:val="ru-RU"/>
              </w:rPr>
              <w:t xml:space="preserve">организации для детей-сирот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562"/>
        </w:trPr>
        <w:tc>
          <w:tcPr>
            <w:gridSpan w:val="7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649" w:type="dxa"/>
            <w:vAlign w:val="top"/>
            <w:textDirection w:val="lrTb"/>
            <w:noWrap w:val="false"/>
          </w:tcPr>
          <w:p>
            <w:pPr>
              <w:pStyle w:val="711"/>
              <w:ind w:left="677" w:right="0" w:firstLine="0"/>
              <w:jc w:val="center"/>
              <w:spacing w:line="240" w:lineRule="auto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III</w:t>
            </w:r>
            <w:r>
              <w:rPr>
                <w:b/>
                <w:color w:val="000000" w:themeColor="text1"/>
                <w:szCs w:val="24"/>
                <w:lang w:val="ru-RU"/>
              </w:rPr>
              <w:t xml:space="preserve">.</w:t>
            </w:r>
            <w:r>
              <w:rPr>
                <w:rFonts w:eastAsia="Arial"/>
                <w:b/>
                <w:color w:val="000000" w:themeColor="text1"/>
                <w:szCs w:val="24"/>
                <w:lang w:val="ru-RU"/>
              </w:rPr>
              <w:t xml:space="preserve"> </w:t>
              <w:tab/>
              <w:t xml:space="preserve">Формирование реестра и организация подготовки семей (ресурсных</w:t>
            </w:r>
            <w:r>
              <w:rPr>
                <w:rFonts w:eastAsia="Arial"/>
                <w:b/>
                <w:color w:val="000000" w:themeColor="text1"/>
                <w:szCs w:val="24"/>
                <w:lang w:val="ru-RU"/>
              </w:rPr>
              <w:t xml:space="preserve"> семей</w:t>
            </w:r>
            <w:r>
              <w:rPr>
                <w:rFonts w:eastAsia="Arial"/>
                <w:b/>
                <w:color w:val="000000" w:themeColor="text1"/>
                <w:szCs w:val="24"/>
                <w:lang w:val="ru-RU"/>
              </w:rPr>
              <w:t xml:space="preserve">) для временного размещения в них </w:t>
            </w:r>
            <w:r>
              <w:rPr>
                <w:b/>
                <w:color w:val="000000" w:themeColor="text1"/>
                <w:szCs w:val="24"/>
                <w:lang w:val="ru-RU"/>
              </w:rPr>
              <w:t xml:space="preserve">детей, родители которых не могут исполнять родительские обязанности, а также детей-сирот и детей, оставшихся без попечения родителей</w:t>
            </w:r>
            <w:r>
              <w:rPr>
                <w:b/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b/>
                <w:color w:val="000000" w:themeColor="text1"/>
                <w:szCs w:val="24"/>
                <w:lang w:val="ru-RU"/>
              </w:rPr>
            </w:r>
            <w:r>
              <w:rPr>
                <w:b/>
                <w:color w:val="000000" w:themeColor="text1"/>
                <w:szCs w:val="24"/>
              </w:rPr>
            </w:r>
          </w:p>
        </w:tc>
      </w:tr>
      <w:tr>
        <w:trPr>
          <w:trHeight w:val="562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1.</w:t>
            </w:r>
            <w:r>
              <w:rPr>
                <w:szCs w:val="24"/>
                <w:lang w:val="ru-RU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Проанализировать 100% случаев временного помещения детей в возрасте до 4 лет в дома ребенка, социально-реабилитационные центры и центры помощи, за период 2022-2023 гг.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9" w:right="10" w:firstLine="0"/>
              <w:jc w:val="center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Сентябрь 2023 года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Отчет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48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Подготовлен отчет, содержащий информацию: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48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 о причинах временного помещения детей в социальные учреждения;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48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 о социальном профиле кровной семьи (детей), ее потребностях; 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48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 о необходимых видах помощи (объем и характер помощи)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562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</w:t>
            </w:r>
            <w:r>
              <w:rPr>
                <w:szCs w:val="24"/>
                <w:lang w:val="ru-RU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Формирование списков потенциальных семей для временного помещения в них детей с целью формирования групп по дополнительному обучению этих родителей.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Помощь в оформлении всех необходимых документов для родителей, для внесения в реест</w:t>
            </w:r>
            <w:r>
              <w:rPr>
                <w:szCs w:val="24"/>
                <w:lang w:val="ru-RU"/>
              </w:rPr>
              <w:t xml:space="preserve">р потенциальных временных семей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9" w:right="10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Ежемесячно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ООП МО НСО,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БФ СГ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Списки семей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48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Составлен профиль временных ресурсных родителей, которые будут востребованы в соответствии с профилем детей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562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3.</w:t>
            </w:r>
            <w:r>
              <w:rPr>
                <w:szCs w:val="24"/>
                <w:lang w:val="ru-RU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Создание дополнительного образовательного модуля для ШПР с целью подготовки семей, готовых принять к себе детей на время.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Утверждение дополнительного модуля, как обязательного в рамках преподавания в ШПР НСО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9" w:right="10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Декабрь 2023 года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БФ СГ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Письмо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48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Разработан дополнительный образовательный модуль и внедрен в программы обучения во всех ШПР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562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4.</w:t>
            </w:r>
            <w:r>
              <w:rPr>
                <w:szCs w:val="24"/>
                <w:lang w:val="ru-RU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Обучение граждан, изъявивших желание стать временными ресурсными родителями, проведение психологического обследования (диагностика на ресурсность)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9" w:right="10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Ежемесячно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БФ СГ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Список прошедших обучение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48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Организовано постоянное обучение граждан, изъявивших желание стать временными ресурсными родителями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562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5</w:t>
            </w:r>
            <w:r>
              <w:rPr>
                <w:szCs w:val="24"/>
              </w:rPr>
              <w:t xml:space="preserve">.</w:t>
            </w:r>
            <w:r>
              <w:rPr>
                <w:rFonts w:eastAsia="Arial"/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Создание реестра подготовленных семей, готовых на время принимать детей в возрасте до 4 лет 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9" w:right="10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Декабрь 2023 года 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ООиП МО НСО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Реестр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48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 каждом муниципальном образовании Новосибирской области не менее 5 семей, готовых к размещению детей в возрасте до 4 лет на период разлучения с кровными родителями 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562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6</w:t>
            </w:r>
            <w:r>
              <w:rPr>
                <w:szCs w:val="24"/>
              </w:rPr>
              <w:t xml:space="preserve">.</w:t>
            </w:r>
            <w:r>
              <w:rPr>
                <w:rFonts w:eastAsia="Arial"/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Заключение Соглашения между МТСР НСО, БФ СГ, Центр «Вместе»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72" w:right="0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Июль 2023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года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БФ СГ,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Центр «Вместе»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Соглашение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48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Соглашение регулирует функционал и работу по развитию и сопровождению временных ресурсных семей, а также взаимодействие с кровными родителями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562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7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rFonts w:eastAsia="Arial"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Создание методического объединения из специалистов ООиП МО НСО, службы «Дети в семье». Проведение супервизий, обучений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18" w:right="0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Ежемесячно в течение 2023 года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after="10"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БФ СГ,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after="10"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Центр «Вместе»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554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График работы методического объединения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48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Все случаи помещения и сопровождения семей в течение 2023 года полностью разобраны.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48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Сформировано профессиональное сообщество специалистов, задействованных во временном размещении детей во временные ресурсные семьи.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48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562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8.</w:t>
            </w:r>
            <w:r>
              <w:rPr>
                <w:rFonts w:eastAsia="Arial"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Включение в перечень показателей ежемесячной отчетности специалистов ООП МО НСО показателей временного помещения детей в ресурсные семьи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18" w:right="0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Август 2023 года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Форма отчета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48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Увеличение количества случаев помещения детей в семьи, а не в учреждения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562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9.</w:t>
            </w:r>
            <w:r>
              <w:rPr>
                <w:szCs w:val="24"/>
                <w:lang w:val="ru-RU"/>
              </w:rPr>
            </w:r>
          </w:p>
        </w:tc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Сбор статистики и анализ кейсов временного помещения детей в возрасте до 4 лет в ресурсные семьи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18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Раз в полгода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Отчет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48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Проведен анализ случаев временного помещения детей в ресурсные семьи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562"/>
        </w:trPr>
        <w:tc>
          <w:tcPr>
            <w:gridSpan w:val="7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649" w:type="dxa"/>
            <w:vAlign w:val="top"/>
            <w:textDirection w:val="lrTb"/>
            <w:noWrap w:val="false"/>
          </w:tcPr>
          <w:p>
            <w:pPr>
              <w:pStyle w:val="711"/>
              <w:ind w:left="677" w:right="0" w:firstLine="0"/>
              <w:jc w:val="center"/>
              <w:spacing w:line="240" w:lineRule="auto"/>
              <w:rPr>
                <w:szCs w:val="24"/>
                <w:lang w:val="ru-RU"/>
              </w:rPr>
            </w:pPr>
            <w:r>
              <w:rPr>
                <w:b/>
                <w:szCs w:val="24"/>
              </w:rPr>
              <w:t xml:space="preserve">I</w:t>
            </w:r>
            <w:r>
              <w:rPr>
                <w:b/>
                <w:szCs w:val="24"/>
              </w:rPr>
              <w:t xml:space="preserve">V</w:t>
            </w:r>
            <w:r>
              <w:rPr>
                <w:b/>
                <w:szCs w:val="24"/>
                <w:lang w:val="ru-RU"/>
              </w:rPr>
              <w:t xml:space="preserve">.</w:t>
            </w:r>
            <w:r>
              <w:rPr>
                <w:rFonts w:eastAsia="Arial"/>
                <w:b/>
                <w:szCs w:val="24"/>
                <w:lang w:val="ru-RU"/>
              </w:rPr>
              <w:t xml:space="preserve"> </w:t>
              <w:tab/>
            </w:r>
            <w:r>
              <w:rPr>
                <w:b/>
                <w:szCs w:val="24"/>
                <w:lang w:val="ru-RU"/>
              </w:rPr>
              <w:t xml:space="preserve">Разработка и реализация информационно-просветительской кампании о значимости и возможностях новой службы «Дети в семье» с трансляций лучших результатов работы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897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  <w:t xml:space="preserve">.</w:t>
            </w:r>
            <w:r>
              <w:rPr>
                <w:rFonts w:eastAsia="Arial"/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16" w:type="dxa"/>
            <w:vAlign w:val="top"/>
            <w:textDirection w:val="lrTb"/>
            <w:noWrap w:val="false"/>
          </w:tcPr>
          <w:p>
            <w:pPr>
              <w:pStyle w:val="711"/>
              <w:ind w:left="1" w:right="43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Разработка медиа-плана об освеще</w:t>
            </w:r>
            <w:r>
              <w:rPr>
                <w:szCs w:val="24"/>
                <w:lang w:val="ru-RU"/>
              </w:rPr>
              <w:t xml:space="preserve">нии работы служб «Дети в семье»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center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2023 г</w:t>
            </w:r>
            <w:r>
              <w:rPr>
                <w:szCs w:val="24"/>
                <w:lang w:val="ru-RU"/>
              </w:rPr>
              <w:t xml:space="preserve">од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711"/>
              <w:ind w:left="0" w:right="0" w:firstLine="0"/>
              <w:jc w:val="center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далее ежегодно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49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Медиа-план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Обеспечено широкое информационное освещение деятельности служб «Дети в семье»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913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rFonts w:eastAsia="Arial"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16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Трансляция успешных результатов работы службы «Дети в семье»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0" w:right="55" w:firstLine="0"/>
              <w:jc w:val="center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ежегодно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49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Материалы СМИ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244" w:firstLine="0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Привлечение внимания к успешной практике деятельности службы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«Дети в семье» в регионах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913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3.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16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Проведение рекламных кампаний по привлечению людей в замещающее родительство во всех формах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18" w:right="0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Подготовка - август 2023 года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18" w:right="0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Проведение – декабрь 2023 года постоянно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БФ СГ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План рекламных кампаний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48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Увеличение количества желающих стать замещающими родителями 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913"/>
        </w:trPr>
        <w:tc>
          <w:tcPr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4.</w:t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316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Организация информационно-консультационного семинара для должностных лиц и специалистов социальных служб по вопросам организационного и правового взаимодействия со СДС</w:t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12" w:type="dxa"/>
            <w:vAlign w:val="top"/>
            <w:textDirection w:val="lrTb"/>
            <w:noWrap w:val="false"/>
          </w:tcPr>
          <w:p>
            <w:pPr>
              <w:pStyle w:val="711"/>
              <w:ind w:left="18" w:right="0" w:firstLine="0"/>
              <w:jc w:val="left"/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1 квартал 2024 года</w:t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7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МТСР НСО,</w:t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Центр «Вместе»</w:t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Программа семинара, список участников</w:t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20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Профессиональное сообщество специалистов информировано о работе СДС и включено в деятельность по профилактике размещения детей в учреждения</w:t>
            </w:r>
            <w:r>
              <w:rPr>
                <w:color w:val="000000" w:themeColor="text1"/>
                <w:szCs w:val="24"/>
              </w:rPr>
            </w:r>
          </w:p>
        </w:tc>
      </w:tr>
    </w:tbl>
    <w:p>
      <w:pPr>
        <w:pStyle w:val="711"/>
        <w:ind w:left="0" w:right="0" w:firstLine="710"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2"/>
        <w:ind w:left="0" w:right="0" w:firstLine="284"/>
        <w:jc w:val="center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Раздел 2. Подпроект «Перепрофилирование домов ребенка»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1"/>
        <w:ind w:left="0" w:right="0" w:firstLine="284"/>
        <w:spacing w:line="240" w:lineRule="auto"/>
        <w:rPr>
          <w:szCs w:val="24"/>
          <w:lang w:val="ru-RU"/>
        </w:rPr>
      </w:pPr>
      <w:r>
        <w:rPr>
          <w:b/>
          <w:szCs w:val="24"/>
          <w:lang w:val="ru-RU"/>
        </w:rPr>
        <w:t xml:space="preserve">Цель:</w:t>
      </w:r>
      <w:r>
        <w:rPr>
          <w:szCs w:val="24"/>
          <w:lang w:val="ru-RU"/>
        </w:rPr>
        <w:t xml:space="preserve"> дома ребенка переведены к семейно-ориентированной концепции деятельности.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1"/>
        <w:ind w:left="0" w:right="0" w:firstLine="284"/>
        <w:jc w:val="left"/>
        <w:spacing w:line="240" w:lineRule="auto"/>
        <w:rPr>
          <w:szCs w:val="24"/>
        </w:rPr>
      </w:pPr>
      <w:r>
        <w:rPr>
          <w:b/>
          <w:szCs w:val="24"/>
        </w:rPr>
        <w:t xml:space="preserve">Задачи: </w:t>
      </w:r>
      <w:r>
        <w:rPr>
          <w:szCs w:val="24"/>
        </w:rPr>
      </w:r>
      <w:r>
        <w:rPr>
          <w:szCs w:val="24"/>
        </w:rPr>
      </w:r>
    </w:p>
    <w:p>
      <w:pPr>
        <w:pStyle w:val="711"/>
        <w:numPr>
          <w:ilvl w:val="0"/>
          <w:numId w:val="4"/>
        </w:numPr>
        <w:ind w:left="0" w:right="0" w:firstLine="284"/>
        <w:spacing w:line="240" w:lineRule="auto"/>
        <w:rPr>
          <w:color w:val="000000" w:themeColor="text1"/>
          <w:szCs w:val="24"/>
        </w:rPr>
      </w:pPr>
      <w:r>
        <w:rPr>
          <w:szCs w:val="24"/>
          <w:lang w:val="ru-RU"/>
        </w:rPr>
        <w:t xml:space="preserve">Организации </w:t>
      </w:r>
      <w:r>
        <w:rPr>
          <w:color w:val="000000" w:themeColor="text1"/>
          <w:szCs w:val="24"/>
          <w:lang w:val="ru-RU"/>
        </w:rPr>
        <w:t xml:space="preserve">для детей-сирот и детей, оставшихся без попечения родителей, </w:t>
      </w:r>
      <w:r>
        <w:rPr>
          <w:color w:val="000000" w:themeColor="text1"/>
          <w:szCs w:val="24"/>
          <w:lang w:val="ru-RU"/>
        </w:rPr>
        <w:t xml:space="preserve">приведен</w:t>
      </w:r>
      <w:r>
        <w:rPr>
          <w:color w:val="000000" w:themeColor="text1"/>
          <w:szCs w:val="24"/>
          <w:lang w:val="ru-RU"/>
        </w:rPr>
        <w:t xml:space="preserve">ы к единой модели подчиненности</w:t>
      </w:r>
      <w:r>
        <w:rPr>
          <w:color w:val="000000" w:themeColor="text1"/>
          <w:szCs w:val="24"/>
          <w:lang w:val="ru-RU"/>
        </w:rPr>
        <w:t xml:space="preserve"> в сфере социальной защиты населения</w:t>
      </w:r>
      <w:r>
        <w:rPr>
          <w:color w:val="000000" w:themeColor="text1"/>
          <w:szCs w:val="24"/>
          <w:lang w:val="ru-RU"/>
        </w:rPr>
        <w:t xml:space="preserve">.</w:t>
      </w:r>
      <w:r>
        <w:rPr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</w:r>
      <w:r>
        <w:rPr>
          <w:color w:val="000000" w:themeColor="text1"/>
          <w:szCs w:val="24"/>
        </w:rPr>
      </w:r>
    </w:p>
    <w:p>
      <w:pPr>
        <w:pStyle w:val="711"/>
        <w:numPr>
          <w:ilvl w:val="0"/>
          <w:numId w:val="4"/>
        </w:numPr>
        <w:ind w:left="0" w:right="0" w:firstLine="284"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Разработаны и реализованы планы перехода домов ребенка к семей</w:t>
      </w:r>
      <w:r>
        <w:rPr>
          <w:szCs w:val="24"/>
          <w:lang w:val="ru-RU"/>
        </w:rPr>
        <w:t xml:space="preserve">но-ориентированной деятельности.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1"/>
        <w:numPr>
          <w:ilvl w:val="0"/>
          <w:numId w:val="4"/>
        </w:numPr>
        <w:ind w:left="0" w:right="0" w:firstLine="284"/>
        <w:spacing w:line="240" w:lineRule="auto"/>
        <w:rPr>
          <w:color w:val="000000" w:themeColor="text1"/>
          <w:szCs w:val="24"/>
        </w:rPr>
      </w:pPr>
      <w:r>
        <w:rPr>
          <w:szCs w:val="24"/>
          <w:lang w:val="ru-RU"/>
        </w:rPr>
        <w:t xml:space="preserve">Повышена квалификация кадрового состава организаций</w:t>
      </w:r>
      <w:r>
        <w:rPr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  <w:t xml:space="preserve">для детей-сирот и детей, оставшихся без попечения родителей</w:t>
      </w:r>
      <w:r>
        <w:rPr>
          <w:color w:val="000000" w:themeColor="text1"/>
          <w:szCs w:val="24"/>
          <w:lang w:val="ru-RU"/>
        </w:rPr>
        <w:t xml:space="preserve">.</w:t>
      </w:r>
      <w:r>
        <w:rPr>
          <w:color w:val="000000" w:themeColor="text1"/>
          <w:szCs w:val="24"/>
          <w:lang w:val="ru-RU"/>
        </w:rPr>
        <w:t xml:space="preserve"> </w:t>
      </w:r>
      <w:r>
        <w:rPr>
          <w:color w:val="000000" w:themeColor="text1"/>
          <w:szCs w:val="24"/>
          <w:lang w:val="ru-RU"/>
        </w:rPr>
      </w:r>
      <w:r>
        <w:rPr>
          <w:color w:val="000000" w:themeColor="text1"/>
          <w:szCs w:val="24"/>
        </w:rPr>
      </w:r>
    </w:p>
    <w:p>
      <w:pPr>
        <w:pStyle w:val="711"/>
        <w:numPr>
          <w:ilvl w:val="0"/>
          <w:numId w:val="4"/>
        </w:numPr>
        <w:ind w:left="0" w:right="0" w:firstLine="284"/>
        <w:spacing w:line="240" w:lineRule="auto"/>
        <w:rPr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Условия проживания в </w:t>
      </w:r>
      <w:r>
        <w:rPr>
          <w:color w:val="000000" w:themeColor="text1"/>
          <w:szCs w:val="24"/>
          <w:lang w:val="ru-RU"/>
        </w:rPr>
        <w:t xml:space="preserve">организаци</w:t>
      </w:r>
      <w:r>
        <w:rPr>
          <w:color w:val="000000" w:themeColor="text1"/>
          <w:szCs w:val="24"/>
          <w:lang w:val="ru-RU"/>
        </w:rPr>
        <w:t xml:space="preserve">ях </w:t>
      </w:r>
      <w:r>
        <w:rPr>
          <w:color w:val="000000" w:themeColor="text1"/>
          <w:szCs w:val="24"/>
          <w:lang w:val="ru-RU"/>
        </w:rPr>
        <w:t xml:space="preserve">для детей-сирот и детей, оставшихся без попечения родителей</w:t>
      </w:r>
      <w:r>
        <w:rPr>
          <w:color w:val="000000" w:themeColor="text1"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соответствуют требованиям п</w:t>
      </w:r>
      <w:r>
        <w:rPr>
          <w:szCs w:val="24"/>
          <w:lang w:val="ru-RU"/>
        </w:rPr>
        <w:t xml:space="preserve">остановления Правительства Российской Федерации от 24 мая 2014 г. № 481 «О деятельности организаций для детей-сирот и детей, оставшихся без попечения родителей, и об устройстве в них детей, оста</w:t>
      </w:r>
      <w:r>
        <w:rPr>
          <w:szCs w:val="24"/>
          <w:lang w:val="ru-RU"/>
        </w:rPr>
        <w:t xml:space="preserve">вшихся без попечения родителей».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tbl>
      <w:tblPr>
        <w:tblW w:w="15649" w:type="dxa"/>
        <w:tblInd w:w="-110" w:type="dxa"/>
        <w:tblLayout w:type="autofit"/>
        <w:tblCellMar>
          <w:left w:w="88" w:type="dxa"/>
          <w:top w:w="40" w:type="dxa"/>
          <w:right w:w="53" w:type="dxa"/>
          <w:bottom w:w="0" w:type="dxa"/>
        </w:tblCellMar>
        <w:tblLook w:val="04A0" w:firstRow="1" w:lastRow="0" w:firstColumn="1" w:lastColumn="0" w:noHBand="0" w:noVBand="1"/>
      </w:tblPr>
      <w:tblGrid>
        <w:gridCol w:w="624"/>
        <w:gridCol w:w="3827"/>
        <w:gridCol w:w="2029"/>
        <w:gridCol w:w="1859"/>
        <w:gridCol w:w="2638"/>
        <w:gridCol w:w="4672"/>
      </w:tblGrid>
      <w:tr>
        <w:trPr>
          <w:trHeight w:val="562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21" w:firstLine="0"/>
              <w:jc w:val="left"/>
              <w:spacing w:line="240" w:lineRule="auto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№</w:t>
            </w:r>
            <w:r>
              <w:rPr>
                <w:b/>
                <w:szCs w:val="24"/>
                <w:lang w:val="ru-RU"/>
              </w:rPr>
            </w:r>
          </w:p>
          <w:p>
            <w:pPr>
              <w:pStyle w:val="711"/>
              <w:ind w:left="0" w:right="21" w:firstLine="0"/>
              <w:jc w:val="left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п/ п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Наименование мероприятия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029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Сроки реализации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859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Ответственные исполнители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Вид документа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67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Ожидаемый результат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942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rFonts w:eastAsia="Arial"/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711"/>
              <w:ind w:left="0" w:right="9" w:firstLine="0"/>
              <w:jc w:val="left"/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Реализация Плана мероприятий («дорожная карта») по переходу к единой модели подчиненности организаций для детей-сирот и детей, оставшихся без попечения родителей, и органов опеки и попечительства в Новосибирской области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029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center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Декабрь 2023</w:t>
            </w:r>
            <w:r>
              <w:rPr>
                <w:color w:val="000000" w:themeColor="text1"/>
                <w:szCs w:val="24"/>
                <w:lang w:val="ru-RU"/>
              </w:rPr>
              <w:t xml:space="preserve"> года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859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МТСР НСО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План мероприятий («дорожная карта»)</w:t>
            </w:r>
            <w:r>
              <w:rPr>
                <w:color w:val="000000" w:themeColor="text1"/>
                <w:szCs w:val="24"/>
                <w:lang w:val="ru-RU"/>
              </w:rPr>
              <w:t xml:space="preserve">,</w:t>
            </w:r>
            <w:r>
              <w:rPr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Cs w:val="24"/>
                <w:lang w:val="ru-RU"/>
              </w:rPr>
              <w:t xml:space="preserve">внесены изменения в положения об </w:t>
            </w:r>
            <w:r>
              <w:rPr>
                <w:color w:val="000000" w:themeColor="text1"/>
                <w:szCs w:val="24"/>
                <w:lang w:val="ru-RU"/>
              </w:rPr>
              <w:t xml:space="preserve">организациях</w:t>
            </w:r>
            <w:r>
              <w:rPr>
                <w:color w:val="000000" w:themeColor="text1"/>
                <w:szCs w:val="24"/>
                <w:lang w:val="ru-RU"/>
              </w:rPr>
              <w:t xml:space="preserve">, в у</w:t>
            </w:r>
            <w:r>
              <w:rPr>
                <w:color w:val="000000" w:themeColor="text1"/>
                <w:szCs w:val="24"/>
                <w:lang w:val="ru-RU"/>
              </w:rPr>
              <w:t xml:space="preserve">став, в разделе возможности </w:t>
            </w:r>
            <w:r>
              <w:rPr>
                <w:color w:val="000000" w:themeColor="text1"/>
                <w:szCs w:val="24"/>
                <w:lang w:val="ru-RU"/>
              </w:rPr>
              <w:t xml:space="preserve">размещения</w:t>
            </w:r>
            <w:r>
              <w:rPr>
                <w:color w:val="000000" w:themeColor="text1"/>
                <w:szCs w:val="24"/>
                <w:lang w:val="ru-RU"/>
              </w:rPr>
              <w:t xml:space="preserve"> дет</w:t>
            </w:r>
            <w:r>
              <w:rPr>
                <w:color w:val="000000" w:themeColor="text1"/>
                <w:szCs w:val="24"/>
                <w:lang w:val="ru-RU"/>
              </w:rPr>
              <w:t xml:space="preserve">ей</w:t>
            </w:r>
            <w:r>
              <w:rPr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Cs w:val="24"/>
                <w:lang w:val="ru-RU"/>
              </w:rPr>
              <w:t xml:space="preserve">в возрасте до 4</w:t>
            </w:r>
            <w:r>
              <w:rPr>
                <w:color w:val="000000" w:themeColor="text1"/>
                <w:szCs w:val="24"/>
                <w:lang w:val="ru-RU"/>
              </w:rPr>
              <w:t xml:space="preserve"> лет.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67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Организации </w:t>
            </w:r>
            <w:r>
              <w:rPr>
                <w:color w:val="000000" w:themeColor="text1"/>
                <w:szCs w:val="24"/>
                <w:lang w:val="ru-RU"/>
              </w:rPr>
              <w:t xml:space="preserve">для детей-сирот и детей, оставшихся без попечения родителей, приведены к единой модели подчиненности в сфере социальной защиты населения</w:t>
            </w:r>
            <w:r>
              <w:rPr>
                <w:color w:val="000000" w:themeColor="text1"/>
                <w:szCs w:val="24"/>
                <w:lang w:val="ru-RU"/>
              </w:rPr>
              <w:t xml:space="preserve">,</w:t>
            </w:r>
            <w:r>
              <w:rPr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Cs w:val="24"/>
                <w:lang w:val="ru-RU"/>
              </w:rPr>
              <w:t xml:space="preserve">подготовлены к</w:t>
            </w:r>
            <w:r>
              <w:rPr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Cs w:val="24"/>
                <w:lang w:val="ru-RU"/>
              </w:rPr>
              <w:t xml:space="preserve">приему детей в возрасте до 4</w:t>
            </w:r>
            <w:r>
              <w:rPr>
                <w:color w:val="000000" w:themeColor="text1"/>
                <w:szCs w:val="24"/>
                <w:lang w:val="ru-RU"/>
              </w:rPr>
              <w:t xml:space="preserve"> лет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rPr>
          <w:trHeight w:val="2363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Обучение команд </w:t>
            </w:r>
            <w:r>
              <w:rPr>
                <w:szCs w:val="24"/>
                <w:lang w:val="ru-RU"/>
              </w:rPr>
              <w:t xml:space="preserve">организаций</w:t>
            </w:r>
            <w:r>
              <w:rPr>
                <w:szCs w:val="24"/>
                <w:lang w:val="ru-RU"/>
              </w:rPr>
              <w:t xml:space="preserve"> для детей-сирот и детей, оставшихся без попечения родителей</w:t>
            </w:r>
            <w:r>
              <w:rPr>
                <w:szCs w:val="24"/>
                <w:lang w:val="ru-RU"/>
              </w:rPr>
              <w:t xml:space="preserve">,</w:t>
            </w:r>
            <w:r>
              <w:rPr>
                <w:szCs w:val="24"/>
                <w:lang w:val="ru-RU"/>
              </w:rPr>
              <w:t xml:space="preserve"> по работе с детьми в возрасте </w:t>
            </w:r>
            <w:r>
              <w:rPr>
                <w:szCs w:val="24"/>
                <w:lang w:val="ru-RU"/>
              </w:rPr>
              <w:t xml:space="preserve">до 4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лет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029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Декабрь 2023 года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859" w:type="dxa"/>
            <w:vAlign w:val="top"/>
            <w:textDirection w:val="lrTb"/>
            <w:noWrap w:val="false"/>
          </w:tcPr>
          <w:p>
            <w:pPr>
              <w:pStyle w:val="711"/>
              <w:ind w:right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</w:t>
            </w:r>
            <w:r>
              <w:rPr>
                <w:szCs w:val="24"/>
                <w:lang w:val="ru-RU"/>
              </w:rPr>
              <w:t xml:space="preserve">,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right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Минздрав</w:t>
            </w:r>
            <w:r>
              <w:rPr>
                <w:szCs w:val="24"/>
                <w:lang w:val="ru-RU"/>
              </w:rPr>
              <w:t xml:space="preserve"> НСО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Документ, обязывающий сотрудников пройти обучение и сформировать условия для приема детей младшего возраста на свои территории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67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Специалисты организаций для детей-сирот прошли обучение по работе с детьми в возрасте </w:t>
            </w:r>
            <w:r>
              <w:rPr>
                <w:szCs w:val="24"/>
                <w:lang w:val="ru-RU"/>
              </w:rPr>
              <w:t xml:space="preserve">до 4</w:t>
            </w:r>
            <w:r>
              <w:rPr>
                <w:szCs w:val="24"/>
                <w:lang w:val="ru-RU"/>
              </w:rPr>
              <w:t xml:space="preserve"> лет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1229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rFonts w:eastAsia="Arial"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Перепрофилирование домов ребенка в центры ранней помощи с развитием на их базе услуг: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оказание реабилитационных и абилитационных услуг для семей с детьми-инвалидами и детьми с ОВЗ в возрасте до 7 лет;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оказание стационарных услуг и услуг на дому семьям с детьми, имеющими паллиативный статус;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оказание </w:t>
            </w:r>
            <w:r>
              <w:rPr>
                <w:szCs w:val="24"/>
                <w:lang w:val="ru-RU"/>
              </w:rPr>
              <w:t xml:space="preserve">стационарных</w:t>
            </w:r>
            <w:r>
              <w:rPr>
                <w:szCs w:val="24"/>
                <w:lang w:val="ru-RU"/>
              </w:rPr>
              <w:t xml:space="preserve"> услуг детям-сиротам и детям, оставшимся без попечения родителей, имеющим паллиативный статус;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развитие услуг ранней помощи (центры ранней помощи) для семей с детьми-инвалидами и дет</w:t>
            </w:r>
            <w:r>
              <w:rPr>
                <w:szCs w:val="24"/>
                <w:lang w:val="ru-RU"/>
              </w:rPr>
              <w:t xml:space="preserve">ь</w:t>
            </w:r>
            <w:r>
              <w:rPr>
                <w:szCs w:val="24"/>
                <w:lang w:val="ru-RU"/>
              </w:rPr>
              <w:t xml:space="preserve">ми с ОВЗ в возрасте до 7 лет, для прикрепленных территорий.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029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 постоянной основе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859" w:type="dxa"/>
            <w:vAlign w:val="top"/>
            <w:textDirection w:val="lrTb"/>
            <w:noWrap w:val="false"/>
          </w:tcPr>
          <w:p>
            <w:pPr>
              <w:pStyle w:val="711"/>
              <w:ind w:left="554" w:right="0" w:hanging="557"/>
              <w:jc w:val="left"/>
              <w:spacing w:line="259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Минздрав НСО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38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Внесение изменений в НПА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67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</w:pPr>
            <w:r>
              <w:rPr>
                <w:szCs w:val="24"/>
                <w:lang w:val="ru-RU"/>
              </w:rPr>
              <w:t xml:space="preserve">Дом</w:t>
            </w:r>
            <w:r>
              <w:rPr>
                <w:szCs w:val="24"/>
                <w:lang w:val="ru-RU"/>
              </w:rPr>
              <w:t xml:space="preserve"> ребенка стал</w:t>
            </w:r>
            <w:r>
              <w:rPr>
                <w:szCs w:val="24"/>
                <w:lang w:val="ru-RU"/>
              </w:rPr>
              <w:t xml:space="preserve"> центр</w:t>
            </w:r>
            <w:r>
              <w:rPr>
                <w:szCs w:val="24"/>
                <w:lang w:val="ru-RU"/>
              </w:rPr>
              <w:t xml:space="preserve">ом</w:t>
            </w:r>
            <w:r>
              <w:rPr>
                <w:szCs w:val="24"/>
                <w:lang w:val="ru-RU"/>
              </w:rPr>
              <w:t xml:space="preserve"> поддерж</w:t>
            </w:r>
            <w:r>
              <w:rPr>
                <w:szCs w:val="24"/>
                <w:lang w:val="ru-RU"/>
              </w:rPr>
              <w:t xml:space="preserve">к</w:t>
            </w:r>
            <w:r>
              <w:rPr>
                <w:szCs w:val="24"/>
                <w:lang w:val="ru-RU"/>
              </w:rPr>
              <w:t xml:space="preserve">и семей с детьми-инвалидами </w:t>
            </w:r>
            <w:r>
              <w:rPr>
                <w:szCs w:val="24"/>
                <w:lang w:val="ru-RU"/>
              </w:rPr>
              <w:t xml:space="preserve">и детьми с ОВЗ на территории Новосибирской области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  <w:r/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szCs w:val="24"/>
                <w:lang w:val="ru-RU"/>
              </w:rPr>
              <w:t xml:space="preserve">Стало меньше отказов</w:t>
            </w:r>
            <w:r>
              <w:rPr>
                <w:color w:val="000000" w:themeColor="text1"/>
                <w:szCs w:val="24"/>
                <w:lang w:val="ru-RU"/>
              </w:rPr>
              <w:t xml:space="preserve">, связанных с инвалидностью и заболеванием детей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</w:tbl>
    <w:p>
      <w:pPr>
        <w:pStyle w:val="711"/>
        <w:ind w:left="0" w:right="0" w:firstLine="284"/>
        <w:jc w:val="left"/>
        <w:spacing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</w:r>
      <w:r>
        <w:rPr>
          <w:b/>
          <w:szCs w:val="24"/>
          <w:lang w:val="ru-RU"/>
        </w:rPr>
      </w:r>
    </w:p>
    <w:p>
      <w:pPr>
        <w:pStyle w:val="711"/>
        <w:ind w:left="0" w:right="0" w:firstLine="284"/>
        <w:jc w:val="center"/>
        <w:spacing w:line="240" w:lineRule="auto"/>
        <w:rPr>
          <w:b/>
          <w:szCs w:val="24"/>
        </w:rPr>
      </w:pPr>
      <w:r>
        <w:rPr>
          <w:b/>
          <w:szCs w:val="24"/>
        </w:rPr>
        <w:t xml:space="preserve">Раздел 3. Подпроект «Действуем вместе»</w:t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711"/>
        <w:ind w:left="0" w:right="0" w:firstLine="284"/>
        <w:spacing w:line="240" w:lineRule="auto"/>
        <w:rPr>
          <w:szCs w:val="24"/>
          <w:lang w:val="ru-RU"/>
        </w:rPr>
      </w:pPr>
      <w:r>
        <w:rPr>
          <w:b/>
          <w:szCs w:val="24"/>
          <w:lang w:val="ru-RU"/>
        </w:rPr>
        <w:t xml:space="preserve">Цель:</w:t>
      </w:r>
      <w:r>
        <w:rPr>
          <w:szCs w:val="24"/>
          <w:lang w:val="ru-RU"/>
        </w:rPr>
        <w:t xml:space="preserve"> п</w:t>
      </w:r>
      <w:r>
        <w:rPr>
          <w:szCs w:val="24"/>
          <w:lang w:val="ru-RU"/>
        </w:rPr>
        <w:t xml:space="preserve">еречень реализуемых мер и механизмов поддержки семей и содействия семейному устройству детей приведены в соответствие с законодательными возможностями и современными практиками помощи семьям. 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1"/>
        <w:ind w:left="0" w:right="0" w:firstLine="284"/>
        <w:jc w:val="left"/>
        <w:spacing w:line="240" w:lineRule="auto"/>
        <w:rPr>
          <w:szCs w:val="24"/>
        </w:rPr>
      </w:pPr>
      <w:r>
        <w:rPr>
          <w:b/>
          <w:szCs w:val="24"/>
        </w:rPr>
        <w:t xml:space="preserve">Задачи: </w:t>
      </w:r>
      <w:r>
        <w:rPr>
          <w:szCs w:val="24"/>
        </w:rPr>
      </w:r>
      <w:r>
        <w:rPr>
          <w:szCs w:val="24"/>
        </w:rPr>
      </w:r>
    </w:p>
    <w:p>
      <w:pPr>
        <w:pStyle w:val="711"/>
        <w:numPr>
          <w:ilvl w:val="0"/>
          <w:numId w:val="5"/>
        </w:numPr>
        <w:ind w:left="0" w:right="0" w:firstLine="284"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Проведен аудит мер и маршрутов помощи</w:t>
      </w:r>
      <w:r>
        <w:rPr>
          <w:szCs w:val="24"/>
          <w:lang w:val="ru-RU"/>
        </w:rPr>
        <w:t xml:space="preserve">.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1"/>
        <w:numPr>
          <w:ilvl w:val="0"/>
          <w:numId w:val="5"/>
        </w:numPr>
        <w:ind w:left="0" w:right="0" w:firstLine="284"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Усовершенствованы уже реализующиеся меры и марш</w:t>
      </w:r>
      <w:r>
        <w:rPr>
          <w:szCs w:val="24"/>
          <w:lang w:val="ru-RU"/>
        </w:rPr>
        <w:t xml:space="preserve">руты социальной поддержки семьи.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1"/>
        <w:numPr>
          <w:ilvl w:val="0"/>
          <w:numId w:val="5"/>
        </w:numPr>
        <w:ind w:left="0" w:right="0" w:firstLine="284"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Внедрены новые недостающие востребованные меры и марш</w:t>
      </w:r>
      <w:r>
        <w:rPr>
          <w:szCs w:val="24"/>
          <w:lang w:val="ru-RU"/>
        </w:rPr>
        <w:t xml:space="preserve">руты социальной поддержки семьи.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1"/>
        <w:numPr>
          <w:ilvl w:val="0"/>
          <w:numId w:val="5"/>
        </w:numPr>
        <w:ind w:left="0" w:right="0" w:firstLine="284"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Создана комплексная бесшовная система медико-социально-психологического сопровождения родителей, имеющих алког</w:t>
      </w:r>
      <w:r>
        <w:rPr>
          <w:szCs w:val="24"/>
          <w:lang w:val="ru-RU"/>
        </w:rPr>
        <w:t xml:space="preserve">ольную зависимость.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1"/>
        <w:numPr>
          <w:ilvl w:val="0"/>
          <w:numId w:val="5"/>
        </w:numPr>
        <w:ind w:left="0" w:right="0" w:firstLine="284"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Разработан и внедрен в практику новый региональный формат делового и информационного взаимодействия всех основных участников реализации подпроектов.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ind w:left="284" w:right="0" w:firstLine="0"/>
        <w:spacing w:line="240" w:lineRule="auto"/>
        <w:rPr>
          <w:lang w:val="ru-RU"/>
        </w:rPr>
      </w:pPr>
      <w:r>
        <w:rPr>
          <w:szCs w:val="24"/>
          <w:highlight w:val="none"/>
          <w:lang w:val="ru-RU"/>
        </w:rPr>
      </w:r>
      <w:r>
        <w:rPr>
          <w:szCs w:val="24"/>
          <w:highlight w:val="none"/>
          <w:lang w:val="ru-RU"/>
        </w:rPr>
      </w:r>
    </w:p>
    <w:tbl>
      <w:tblPr>
        <w:tblW w:w="15649" w:type="dxa"/>
        <w:tblInd w:w="-110" w:type="dxa"/>
        <w:tblLayout w:type="fixed"/>
        <w:tblCellMar>
          <w:left w:w="88" w:type="dxa"/>
          <w:top w:w="40" w:type="dxa"/>
          <w:right w:w="66" w:type="dxa"/>
          <w:bottom w:w="0" w:type="dxa"/>
        </w:tblCellMar>
        <w:tblLook w:val="04A0" w:firstRow="1" w:lastRow="0" w:firstColumn="1" w:lastColumn="0" w:noHBand="0" w:noVBand="1"/>
      </w:tblPr>
      <w:tblGrid>
        <w:gridCol w:w="624"/>
        <w:gridCol w:w="4961"/>
        <w:gridCol w:w="992"/>
        <w:gridCol w:w="1701"/>
        <w:gridCol w:w="1985"/>
        <w:gridCol w:w="5386"/>
      </w:tblGrid>
      <w:tr>
        <w:trPr>
          <w:trHeight w:val="562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50" w:right="0" w:firstLine="0"/>
              <w:jc w:val="left"/>
              <w:spacing w:line="259" w:lineRule="auto"/>
              <w:rPr>
                <w:szCs w:val="24"/>
              </w:rPr>
            </w:pPr>
            <w:r>
              <w:rPr>
                <w:b/>
                <w:szCs w:val="24"/>
                <w:lang w:val="ru-RU"/>
              </w:rPr>
              <w:t xml:space="preserve">№ </w:t>
            </w:r>
            <w:r>
              <w:rPr>
                <w:b/>
                <w:szCs w:val="24"/>
              </w:rPr>
              <w:t xml:space="preserve">п/п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711"/>
              <w:ind w:left="66" w:right="0" w:firstLine="0"/>
              <w:jc w:val="left"/>
              <w:spacing w:line="259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Наименование мероприятия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11"/>
              <w:ind w:left="-42" w:right="0" w:firstLine="0"/>
              <w:jc w:val="center"/>
              <w:spacing w:line="259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Сроки реализации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center"/>
              <w:spacing w:line="259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Ответственные исполнители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0" w:right="20" w:firstLine="0"/>
              <w:jc w:val="center"/>
              <w:spacing w:line="259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Вид документа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711"/>
              <w:ind w:left="0" w:right="22" w:firstLine="0"/>
              <w:jc w:val="center"/>
              <w:spacing w:line="259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Ожидаемый результат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64"/>
        </w:trPr>
        <w:tc>
          <w:tcPr>
            <w:gridSpan w:val="6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649" w:type="dxa"/>
            <w:vAlign w:val="top"/>
            <w:textDirection w:val="lrTb"/>
            <w:noWrap w:val="false"/>
          </w:tcPr>
          <w:p>
            <w:pPr>
              <w:pStyle w:val="711"/>
              <w:ind w:left="-42" w:right="22" w:firstLine="0"/>
              <w:jc w:val="center"/>
              <w:spacing w:after="123" w:line="259" w:lineRule="auto"/>
              <w:rPr>
                <w:szCs w:val="24"/>
                <w:lang w:val="ru-RU"/>
              </w:rPr>
            </w:pPr>
            <w:r>
              <w:rPr>
                <w:b/>
                <w:szCs w:val="24"/>
              </w:rPr>
              <w:t xml:space="preserve">I</w:t>
            </w:r>
            <w:r>
              <w:rPr>
                <w:b/>
                <w:szCs w:val="24"/>
                <w:lang w:val="ru-RU"/>
              </w:rPr>
              <w:t xml:space="preserve">.</w:t>
            </w:r>
            <w:r>
              <w:rPr>
                <w:rFonts w:eastAsia="Arial"/>
                <w:b/>
                <w:szCs w:val="24"/>
                <w:lang w:val="ru-RU"/>
              </w:rPr>
              <w:t xml:space="preserve"> </w:t>
              <w:tab/>
            </w:r>
            <w:r>
              <w:rPr>
                <w:b/>
                <w:szCs w:val="24"/>
                <w:lang w:val="ru-RU"/>
              </w:rPr>
              <w:t xml:space="preserve">Совершенствование услуг, направленных на профилактику семейного неблагополучия, поддержку семей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1149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1.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Создание межведомственной рабочей группы по реализации проекта профилактики социального сиротства для группы детей </w:t>
            </w:r>
            <w:r>
              <w:rPr>
                <w:szCs w:val="24"/>
                <w:lang w:val="ru-RU"/>
              </w:rPr>
              <w:t xml:space="preserve">в возрасте до</w:t>
            </w:r>
            <w:r>
              <w:rPr>
                <w:szCs w:val="24"/>
                <w:lang w:val="ru-RU"/>
              </w:rPr>
              <w:t xml:space="preserve"> 4</w:t>
            </w:r>
            <w:r>
              <w:rPr>
                <w:szCs w:val="24"/>
                <w:lang w:val="ru-RU"/>
              </w:rPr>
              <w:t xml:space="preserve"> лет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11"/>
              <w:ind w:left="-42" w:right="63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Ию</w:t>
            </w:r>
            <w:r>
              <w:rPr>
                <w:szCs w:val="24"/>
                <w:lang w:val="ru-RU"/>
              </w:rPr>
              <w:t xml:space="preserve">л</w:t>
            </w:r>
            <w:r>
              <w:rPr>
                <w:szCs w:val="24"/>
                <w:lang w:val="ru-RU"/>
              </w:rPr>
              <w:t xml:space="preserve">ь</w:t>
            </w:r>
            <w:r>
              <w:rPr>
                <w:szCs w:val="24"/>
                <w:lang w:val="ru-RU"/>
              </w:rPr>
              <w:t xml:space="preserve"> 2023 года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1" w:right="133" w:firstLine="0"/>
              <w:spacing w:line="259" w:lineRule="auto"/>
              <w:rPr>
                <w:strike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Состав рабочей группы</w:t>
            </w:r>
            <w:r>
              <w:rPr>
                <w:strike/>
                <w:color w:val="000000" w:themeColor="text1"/>
                <w:szCs w:val="24"/>
                <w:lang w:val="ru-RU"/>
              </w:rPr>
            </w:r>
            <w:r>
              <w:rPr>
                <w:strike/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711"/>
              <w:ind w:left="0" w:right="22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Все</w:t>
            </w:r>
            <w:r>
              <w:rPr>
                <w:szCs w:val="24"/>
                <w:lang w:val="ru-RU"/>
              </w:rPr>
              <w:t xml:space="preserve"> включенные в группу ведомства и люди знают о ее существовании, знают свою роль и </w:t>
            </w:r>
            <w:r>
              <w:rPr>
                <w:szCs w:val="24"/>
                <w:lang w:val="ru-RU"/>
              </w:rPr>
              <w:t xml:space="preserve">ответственность в работе группы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1513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Утвердить регио</w:t>
            </w:r>
            <w:r>
              <w:rPr>
                <w:szCs w:val="24"/>
                <w:lang w:val="ru-RU"/>
              </w:rPr>
              <w:t xml:space="preserve">нальный план реализации проекта</w:t>
            </w:r>
            <w:r>
              <w:rPr>
                <w:szCs w:val="24"/>
                <w:lang w:val="ru-RU"/>
              </w:rPr>
              <w:t xml:space="preserve"> «</w:t>
            </w:r>
            <w:r>
              <w:rPr>
                <w:szCs w:val="24"/>
                <w:lang w:val="ru-RU"/>
              </w:rPr>
              <w:t xml:space="preserve">Профилактика социального сиротства для детей </w:t>
            </w:r>
            <w:r>
              <w:rPr>
                <w:szCs w:val="24"/>
                <w:lang w:val="ru-RU"/>
              </w:rPr>
              <w:t xml:space="preserve">в возрасте до 4 лет</w:t>
            </w:r>
            <w:r>
              <w:rPr>
                <w:szCs w:val="24"/>
                <w:lang w:val="ru-RU"/>
              </w:rPr>
              <w:t xml:space="preserve"> в Новосибирской области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11"/>
              <w:ind w:left="-42" w:right="63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Ию</w:t>
            </w:r>
            <w:r>
              <w:rPr>
                <w:szCs w:val="24"/>
                <w:lang w:val="ru-RU"/>
              </w:rPr>
              <w:t xml:space="preserve">л</w:t>
            </w:r>
            <w:r>
              <w:rPr>
                <w:szCs w:val="24"/>
                <w:lang w:val="ru-RU"/>
              </w:rPr>
              <w:t xml:space="preserve">ь</w:t>
            </w:r>
            <w:r>
              <w:rPr>
                <w:szCs w:val="24"/>
                <w:lang w:val="ru-RU"/>
              </w:rPr>
              <w:t xml:space="preserve"> 2023</w:t>
            </w:r>
            <w:r>
              <w:rPr>
                <w:szCs w:val="24"/>
                <w:lang w:val="ru-RU"/>
              </w:rPr>
              <w:t xml:space="preserve"> года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Участники рабочей группы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1" w:right="133" w:firstLine="0"/>
              <w:spacing w:line="259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Постановление КДНиЗП</w:t>
            </w:r>
            <w:r>
              <w:rPr>
                <w:sz w:val="22"/>
                <w:lang w:val="ru-RU"/>
              </w:rPr>
            </w:r>
            <w:r>
              <w:rPr>
                <w:sz w:val="22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711"/>
              <w:ind w:left="0" w:right="22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Региональный план утвержден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1520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Проведение анализа проблем, которые приводят к тому, что дети в возрасте </w:t>
            </w:r>
            <w:r>
              <w:rPr>
                <w:szCs w:val="24"/>
                <w:lang w:val="ru-RU"/>
              </w:rPr>
              <w:t xml:space="preserve">до 4</w:t>
            </w:r>
            <w:r>
              <w:rPr>
                <w:szCs w:val="24"/>
                <w:lang w:val="ru-RU"/>
              </w:rPr>
              <w:t xml:space="preserve"> лет попадают в государственную систему воспитания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11"/>
              <w:ind w:left="-42" w:right="63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Июнь </w:t>
            </w:r>
            <w:r>
              <w:rPr>
                <w:szCs w:val="24"/>
                <w:lang w:val="ru-RU"/>
              </w:rPr>
              <w:t xml:space="preserve">2023 года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Участники рабочей группы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1" w:right="133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Презентация итогов исследования причин социального сиротства на территории области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711"/>
              <w:ind w:left="0" w:right="22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Описаны первые 5 причин, по которым дети оказываются в домах ребенка.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22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Выдвин</w:t>
            </w:r>
            <w:r>
              <w:rPr>
                <w:szCs w:val="24"/>
                <w:lang w:val="ru-RU"/>
              </w:rPr>
              <w:t xml:space="preserve">уты предложения по профилактике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1513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4</w:t>
            </w:r>
            <w:r>
              <w:rPr>
                <w:szCs w:val="24"/>
              </w:rPr>
              <w:t xml:space="preserve">.</w:t>
            </w:r>
            <w:r>
              <w:rPr>
                <w:rFonts w:eastAsia="Arial"/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Проведение анализа текущего состояния имеющихся услуг, направленных на поддержку семей в кри</w:t>
            </w:r>
            <w:r>
              <w:rPr>
                <w:szCs w:val="24"/>
                <w:lang w:val="ru-RU"/>
              </w:rPr>
              <w:t xml:space="preserve">зисе в НСО</w:t>
            </w:r>
            <w:r>
              <w:rPr>
                <w:szCs w:val="24"/>
                <w:lang w:val="ru-RU"/>
              </w:rPr>
              <w:t xml:space="preserve">, формирование ресурсной карты районов.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11"/>
              <w:ind w:left="-42" w:right="63" w:firstLine="0"/>
              <w:jc w:val="center"/>
              <w:spacing w:line="259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Декабрь</w:t>
            </w:r>
            <w:r>
              <w:rPr>
                <w:szCs w:val="24"/>
                <w:lang w:val="ru-RU"/>
              </w:rPr>
              <w:t xml:space="preserve"> 2023 года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Участники рабочей группы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1" w:right="133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Заполненная форма </w:t>
            </w:r>
            <w:r>
              <w:rPr>
                <w:szCs w:val="24"/>
                <w:lang w:val="ru-RU"/>
              </w:rPr>
              <w:t xml:space="preserve">об оказываемых социальных услугах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711"/>
              <w:ind w:left="0" w:right="22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Сформирована карта ресурсов</w:t>
            </w:r>
            <w:r>
              <w:rPr>
                <w:szCs w:val="24"/>
                <w:lang w:val="ru-RU"/>
              </w:rPr>
              <w:t xml:space="preserve"> и актуальных практик во всех муниципальных образованиях </w:t>
            </w:r>
            <w:r>
              <w:rPr>
                <w:szCs w:val="24"/>
                <w:lang w:val="ru-RU"/>
              </w:rPr>
              <w:t xml:space="preserve">Новосибирской области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327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6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rFonts w:eastAsia="Arial"/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Разработка рекомендаций по сове</w:t>
            </w:r>
            <w:r>
              <w:rPr>
                <w:szCs w:val="24"/>
                <w:lang w:val="ru-RU"/>
              </w:rPr>
              <w:t xml:space="preserve">ршенствованию услуг в рамках профилактики социального сиротства, в том числе: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1" w:right="0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повышение эффективности действия </w:t>
            </w:r>
            <w:r>
              <w:rPr>
                <w:szCs w:val="24"/>
                <w:lang w:val="ru-RU"/>
              </w:rPr>
              <w:t xml:space="preserve">п</w:t>
            </w:r>
            <w:r>
              <w:rPr>
                <w:szCs w:val="24"/>
                <w:lang w:val="ru-RU"/>
              </w:rPr>
              <w:t xml:space="preserve">риказа о сообщении диагноза;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1" w:right="0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профилактика отказов от новорожденных детей</w:t>
            </w:r>
            <w:r>
              <w:rPr>
                <w:szCs w:val="24"/>
                <w:lang w:val="ru-RU"/>
              </w:rPr>
              <w:t xml:space="preserve">;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1" w:right="0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реализация комплексного проекта Защитники Детства на те</w:t>
            </w:r>
            <w:r>
              <w:rPr>
                <w:szCs w:val="24"/>
                <w:lang w:val="ru-RU"/>
              </w:rPr>
              <w:t xml:space="preserve">рритории Новосибирской области</w:t>
            </w:r>
            <w:r>
              <w:rPr>
                <w:szCs w:val="24"/>
                <w:lang w:val="ru-RU"/>
              </w:rPr>
              <w:t xml:space="preserve">;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1" w:right="0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сформирован перечень эффективных усл</w:t>
            </w:r>
            <w:r>
              <w:rPr>
                <w:szCs w:val="24"/>
                <w:lang w:val="ru-RU"/>
              </w:rPr>
              <w:t xml:space="preserve">уг для зависимых родителей в Новосибирской области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11"/>
              <w:ind w:left="-42" w:right="0" w:firstLine="0"/>
              <w:jc w:val="center"/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 xml:space="preserve">III - IV кварталы 2023 года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Участники рабочей группы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Минздрав</w:t>
            </w:r>
            <w:r>
              <w:rPr>
                <w:szCs w:val="24"/>
                <w:lang w:val="ru-RU"/>
              </w:rPr>
              <w:t xml:space="preserve"> НСО</w:t>
            </w:r>
            <w:r>
              <w:rPr>
                <w:szCs w:val="24"/>
                <w:lang w:val="ru-RU"/>
              </w:rPr>
              <w:t xml:space="preserve">,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Центр «</w:t>
            </w:r>
            <w:r>
              <w:rPr>
                <w:szCs w:val="24"/>
                <w:lang w:val="ru-RU"/>
              </w:rPr>
              <w:t xml:space="preserve">Вместе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1" w:right="300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Рекомендации по совершенствованию социальных услуг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711"/>
              <w:ind w:left="0" w:right="22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Сформированы модели маршрутов развития социальных услуг 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1792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7.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711"/>
              <w:ind w:left="1" w:right="267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Пересмотреть и принять межведомственный приказ по маршрутизации выявляемых детей в возрасте </w:t>
            </w:r>
            <w:r>
              <w:rPr>
                <w:szCs w:val="24"/>
                <w:lang w:val="ru-RU"/>
              </w:rPr>
              <w:t xml:space="preserve">до 4 лет</w:t>
            </w:r>
            <w:r>
              <w:rPr>
                <w:szCs w:val="24"/>
                <w:lang w:val="ru-RU"/>
              </w:rPr>
              <w:t xml:space="preserve">, с целью предотвращения необоснованной госпитализации.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11"/>
              <w:ind w:left="-42" w:right="0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Декабрь 2023</w:t>
            </w:r>
            <w:r>
              <w:rPr>
                <w:szCs w:val="24"/>
                <w:lang w:val="ru-RU"/>
              </w:rPr>
              <w:t xml:space="preserve"> года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</w:t>
            </w:r>
            <w:r>
              <w:rPr>
                <w:szCs w:val="24"/>
                <w:lang w:val="ru-RU"/>
              </w:rPr>
              <w:t xml:space="preserve">,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Минздрав</w:t>
            </w:r>
            <w:r>
              <w:rPr>
                <w:szCs w:val="24"/>
                <w:lang w:val="ru-RU"/>
              </w:rPr>
              <w:t xml:space="preserve"> НСО</w:t>
            </w:r>
            <w:r>
              <w:rPr>
                <w:szCs w:val="24"/>
                <w:lang w:val="ru-RU"/>
              </w:rPr>
              <w:t xml:space="preserve">,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БФ СГ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1" w:right="300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Приказ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711"/>
              <w:ind w:left="0" w:right="22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Дети не попадают без медицинских показаний в</w:t>
            </w:r>
            <w:r>
              <w:rPr>
                <w:szCs w:val="24"/>
                <w:lang w:val="ru-RU"/>
              </w:rPr>
              <w:t xml:space="preserve"> больницы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22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Обследование вновь выявленных детей идет в поликлиниках, </w:t>
            </w:r>
            <w:r>
              <w:rPr>
                <w:szCs w:val="24"/>
                <w:lang w:val="ru-RU"/>
              </w:rPr>
              <w:t xml:space="preserve">п</w:t>
            </w:r>
            <w:r>
              <w:rPr>
                <w:szCs w:val="24"/>
                <w:lang w:val="ru-RU"/>
              </w:rPr>
              <w:t xml:space="preserve">рикрепленных террито</w:t>
            </w:r>
            <w:r>
              <w:rPr>
                <w:szCs w:val="24"/>
                <w:lang w:val="ru-RU"/>
              </w:rPr>
              <w:t xml:space="preserve">риально к </w:t>
            </w:r>
            <w:r>
              <w:rPr>
                <w:szCs w:val="24"/>
                <w:lang w:val="ru-RU"/>
              </w:rPr>
              <w:t xml:space="preserve">организациям</w:t>
            </w:r>
            <w:r>
              <w:rPr>
                <w:szCs w:val="24"/>
                <w:lang w:val="ru-RU"/>
              </w:rPr>
              <w:t xml:space="preserve"> для детей-</w:t>
            </w:r>
            <w:r>
              <w:rPr>
                <w:szCs w:val="24"/>
                <w:lang w:val="ru-RU"/>
              </w:rPr>
              <w:t xml:space="preserve">сирот и детей, оставшихся без попечения родителей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661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8</w:t>
            </w:r>
            <w:r>
              <w:rPr>
                <w:szCs w:val="24"/>
              </w:rPr>
              <w:t xml:space="preserve">.</w:t>
            </w:r>
            <w:r>
              <w:rPr>
                <w:rFonts w:eastAsia="Arial"/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Оценка эффективности и результативности </w:t>
            </w:r>
            <w:r>
              <w:rPr>
                <w:szCs w:val="24"/>
                <w:lang w:val="ru-RU"/>
              </w:rPr>
              <w:t xml:space="preserve">услуг в рамках </w:t>
            </w:r>
            <w:r>
              <w:rPr>
                <w:szCs w:val="24"/>
                <w:lang w:val="ru-RU"/>
              </w:rPr>
              <w:t xml:space="preserve">проекта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11"/>
              <w:ind w:left="-42" w:right="19" w:firstLine="0"/>
              <w:jc w:val="center"/>
              <w:spacing w:line="259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Е</w:t>
            </w:r>
            <w:r>
              <w:rPr>
                <w:szCs w:val="24"/>
              </w:rPr>
              <w:t xml:space="preserve">жегодно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Участники рабочей группы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Отчет в</w:t>
            </w:r>
            <w:r>
              <w:rPr>
                <w:szCs w:val="24"/>
                <w:lang w:val="ru-RU"/>
              </w:rPr>
              <w:t xml:space="preserve"> соответствии с показателями </w:t>
            </w:r>
            <w:r>
              <w:rPr>
                <w:szCs w:val="24"/>
                <w:lang w:val="ru-RU"/>
              </w:rPr>
              <w:t xml:space="preserve">проекта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711"/>
              <w:ind w:left="0" w:right="22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Совершенствование </w:t>
            </w:r>
            <w:r>
              <w:rPr>
                <w:szCs w:val="24"/>
                <w:lang w:val="ru-RU"/>
              </w:rPr>
              <w:t xml:space="preserve">услуг в рамках п</w:t>
            </w:r>
            <w:r>
              <w:rPr>
                <w:szCs w:val="24"/>
                <w:lang w:val="ru-RU"/>
              </w:rPr>
              <w:t xml:space="preserve">роекта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1666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9.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711"/>
              <w:ind w:left="1" w:right="1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Развитие сети кризисных центров для молодых мам</w:t>
            </w:r>
            <w:r>
              <w:rPr>
                <w:color w:val="000000" w:themeColor="text1"/>
                <w:szCs w:val="24"/>
                <w:lang w:val="ru-RU"/>
              </w:rPr>
              <w:t xml:space="preserve">,</w:t>
            </w:r>
            <w:r>
              <w:rPr>
                <w:color w:val="000000" w:themeColor="text1"/>
                <w:szCs w:val="24"/>
                <w:lang w:val="ru-RU"/>
              </w:rPr>
              <w:t xml:space="preserve"> попавших</w:t>
            </w:r>
            <w:r>
              <w:rPr>
                <w:color w:val="000000" w:themeColor="text1"/>
                <w:szCs w:val="24"/>
                <w:lang w:val="ru-RU"/>
              </w:rPr>
              <w:t xml:space="preserve"> в трудную жизненную ситуацию</w:t>
            </w:r>
            <w:r>
              <w:rPr>
                <w:color w:val="000000" w:themeColor="text1"/>
                <w:szCs w:val="24"/>
                <w:lang w:val="ru-RU"/>
              </w:rPr>
              <w:t xml:space="preserve">, в том числе с участием СО НКО </w:t>
            </w:r>
            <w:r>
              <w:rPr>
                <w:color w:val="000000" w:themeColor="text1"/>
                <w:szCs w:val="24"/>
                <w:lang w:val="ru-RU"/>
              </w:rPr>
              <w:t xml:space="preserve">(мероприятие реализуется в рамках государственной программы Новосибирской области «Социальная поддержка в Новосибирской области»</w:t>
            </w:r>
            <w:r>
              <w:rPr>
                <w:color w:val="000000" w:themeColor="text1"/>
                <w:szCs w:val="24"/>
                <w:lang w:val="ru-RU"/>
              </w:rPr>
              <w:t xml:space="preserve">)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11"/>
              <w:ind w:left="-42" w:right="44" w:firstLine="0"/>
              <w:jc w:val="center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Ежегодно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11"/>
              <w:ind w:left="-42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МТСР НСО,</w:t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711"/>
              <w:ind w:left="-42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Центр «Вместе»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Отчет по исполнению государственной программы</w:t>
            </w:r>
            <w:r>
              <w:rPr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Cs w:val="24"/>
                <w:lang w:val="ru-RU"/>
              </w:rPr>
              <w:t xml:space="preserve">Новосибирской области «Социальная поддержка в Новосибирской области»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711"/>
              <w:ind w:left="0" w:right="22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Повышение доступности и качества социальных услуг для женщин и матерей с детьми, испытывающих трудности в социальной адаптации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rPr>
          <w:trHeight w:val="1666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10</w:t>
            </w:r>
            <w:r>
              <w:rPr>
                <w:szCs w:val="24"/>
              </w:rPr>
              <w:t xml:space="preserve">.</w:t>
            </w:r>
            <w:r>
              <w:rPr>
                <w:rFonts w:eastAsia="Arial"/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711"/>
              <w:ind w:left="1" w:right="1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Мониторинг и оценка происходящих изменений, в том числе регулярные социологические опросы мам, воспользовавшихся помощью в кризисных центрах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11"/>
              <w:ind w:left="-42" w:right="44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Ежегодно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11"/>
              <w:ind w:left="-42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</w:t>
            </w:r>
            <w:r>
              <w:rPr>
                <w:szCs w:val="24"/>
                <w:lang w:val="ru-RU"/>
              </w:rPr>
              <w:t xml:space="preserve">,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-42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Центр «Вместе»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Мониторинг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711"/>
              <w:ind w:left="0" w:right="22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Проведен анализ эффективности оказываемых услуг женщинам, находящимся в трудной жизненной ситуации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827"/>
        </w:trPr>
        <w:tc>
          <w:tcPr>
            <w:gridSpan w:val="6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649" w:type="dxa"/>
            <w:vAlign w:val="top"/>
            <w:textDirection w:val="lrTb"/>
            <w:noWrap w:val="false"/>
          </w:tcPr>
          <w:p>
            <w:pPr>
              <w:pStyle w:val="711"/>
              <w:ind w:left="0" w:right="22" w:firstLine="0"/>
              <w:jc w:val="center"/>
              <w:spacing w:line="259" w:lineRule="auto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II</w:t>
            </w:r>
            <w:r>
              <w:rPr>
                <w:b/>
                <w:color w:val="000000" w:themeColor="text1"/>
                <w:szCs w:val="24"/>
                <w:lang w:val="ru-RU"/>
              </w:rPr>
              <w:t xml:space="preserve">. Развитие форм и методов работы с родителями и детьми, имеющими алкогольную и наркотическую зависимость</w:t>
            </w:r>
            <w:r>
              <w:rPr>
                <w:b/>
                <w:color w:val="000000" w:themeColor="text1"/>
                <w:szCs w:val="24"/>
              </w:rPr>
            </w:r>
          </w:p>
        </w:tc>
      </w:tr>
      <w:tr>
        <w:trPr>
          <w:trHeight w:val="1666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1.</w:t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711"/>
              <w:ind w:left="1" w:right="1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Разработка и утверждение Порядка межведомстве</w:t>
            </w:r>
            <w:r>
              <w:rPr>
                <w:color w:val="000000" w:themeColor="text1"/>
                <w:szCs w:val="24"/>
                <w:lang w:val="ru-RU"/>
              </w:rPr>
              <w:t xml:space="preserve">нного взаимодействия органов и учреждений системы профилактики Новосибирской области по выявлению и учету несовершеннолетних, склонных к потреблению алкоголя, наркотических средств и других психоактивных веществ, и проведению с ними профилактической работы</w:t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11"/>
              <w:ind w:left="-42" w:right="44" w:firstLine="0"/>
              <w:jc w:val="center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Август 2023</w:t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11"/>
              <w:ind w:left="-42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КДНиЗП </w:t>
            </w:r>
            <w:r>
              <w:rPr>
                <w:color w:val="000000" w:themeColor="text1"/>
                <w:szCs w:val="24"/>
                <w:lang w:val="ru-RU"/>
              </w:rPr>
              <w:t xml:space="preserve">на территории Новосибирской области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Порядок межведомственного взаимодействия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711"/>
              <w:ind w:left="0" w:right="22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Граждане с наркологическими заболеваниями, и</w:t>
            </w:r>
            <w:r>
              <w:rPr>
                <w:color w:val="000000" w:themeColor="text1"/>
                <w:szCs w:val="24"/>
                <w:lang w:val="ru-RU"/>
              </w:rPr>
              <w:t xml:space="preserve">меющие несовершеннолетних детей, информированы об учреждениях и организациях, оказывающих психологическую, социальную, медицинскую помощь, социальную и медицинскую реабилитацию, порядке направления в данные организации на лечение и медицинскую реабилитацию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rPr>
          <w:trHeight w:val="1666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2.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711"/>
              <w:ind w:left="1" w:right="1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Предоставление специализированной наркологической помощи родителям, </w:t>
            </w:r>
            <w:r>
              <w:rPr>
                <w:b w:val="0"/>
                <w:bCs w:val="0"/>
                <w:color w:val="000000" w:themeColor="text1"/>
                <w:szCs w:val="24"/>
                <w:lang w:val="ru-RU"/>
              </w:rPr>
              <w:t xml:space="preserve">имеющим алкогольную и наркотическую зависимость</w:t>
            </w:r>
            <w:r>
              <w:rPr>
                <w:b w:val="0"/>
                <w:bCs w:val="0"/>
                <w:color w:val="000000" w:themeColor="text1"/>
                <w:szCs w:val="24"/>
                <w:lang w:val="ru-RU"/>
              </w:rPr>
              <w:t xml:space="preserve">, о</w:t>
            </w:r>
            <w:r>
              <w:rPr>
                <w:b w:val="0"/>
                <w:bCs w:val="0"/>
                <w:color w:val="000000" w:themeColor="text1"/>
                <w:szCs w:val="24"/>
                <w:lang w:val="ru-RU"/>
              </w:rPr>
              <w:t xml:space="preserve">б</w:t>
            </w:r>
            <w:r>
              <w:rPr>
                <w:color w:val="000000" w:themeColor="text1"/>
                <w:szCs w:val="24"/>
                <w:lang w:val="ru-RU"/>
              </w:rPr>
              <w:t xml:space="preserve">еспечение деятельности отделений медицинской реабилитации для лиц с наркологическими расстройствами (реабилитационных наркологических центров) и развитие инфраструктуры для осуществления медицинской реабилитации в амбулаторных условиях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11"/>
              <w:ind w:left="-42" w:right="44" w:firstLine="0"/>
              <w:jc w:val="center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Весь период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11"/>
              <w:ind w:left="-42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ГБУЗ НСО «НОКНД»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Перечень приоритетных направлений (План мероприятий) реализации Стратегии государственной антинаркотической политики Российской Федерации на период до 2030 года в Новосибирской области (утвержден губернатором Новосибирской области 23.12.2020)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711"/>
              <w:ind w:left="0" w:right="22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Оказание наркологической помощи гражданам в рамках 3-6 месячного курса психокоррекции и медикаментозной терапии в ГБУЗ НСО «НОКНД».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rPr>
          <w:trHeight w:val="1666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3.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711"/>
              <w:ind w:left="1" w:right="1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Реализация механизма направления граждан, постоянно проживающих на территории Новосибирской области, прошедших курс лечения и медицинской реабилитации, на социальную реабилитацию к поставщикам социальных услуг</w:t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11"/>
              <w:ind w:left="-42" w:right="44" w:firstLine="0"/>
              <w:jc w:val="center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Весь период</w:t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МТСР НСО,</w:t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711"/>
              <w:ind w:left="-42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Минздрав НСО</w:t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Отчет по исполнению государственной программы Новосибирской области «Социальная поддержка в Новосибирской области»</w:t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711"/>
              <w:ind w:left="0" w:right="22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По завершению курса лечения от наркомании и медицинской реабилитации пациенты по показаниям направляютс</w:t>
            </w:r>
            <w:r>
              <w:rPr>
                <w:color w:val="000000" w:themeColor="text1"/>
                <w:szCs w:val="24"/>
                <w:lang w:val="ru-RU"/>
              </w:rPr>
              <w:t xml:space="preserve">я для прохождения социальной адаптации. Социальная реабилитация и ресоциализация наркозависимых лиц на территории Новосибирской области осуществляется в реабилитационных центрах, включенных в реестр организаций, предоставляющих социальные услуги населению </w:t>
            </w:r>
            <w:r>
              <w:rPr>
                <w:color w:val="000000" w:themeColor="text1"/>
                <w:szCs w:val="24"/>
              </w:rPr>
              <w:t xml:space="preserve">Новосибирской области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rPr>
          <w:trHeight w:val="1666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4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4.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711"/>
              <w:ind w:left="1" w:right="1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Развитие клубов анонимных алкоголиков и групп помощи для созависимых членов их семей</w:t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11"/>
              <w:ind w:left="-42" w:right="44" w:firstLine="0"/>
              <w:jc w:val="center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Весь период</w:t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11"/>
              <w:ind w:left="-42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Минздрав НСО</w:t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711"/>
              <w:ind w:firstLine="0"/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Действуют созданные при участии ГБУЗ НСО «НОКНД» сообщества анонимных алко</w:t>
            </w:r>
            <w:r>
              <w:rPr>
                <w:color w:val="000000" w:themeColor="text1"/>
                <w:szCs w:val="24"/>
                <w:lang w:val="ru-RU"/>
              </w:rPr>
              <w:t xml:space="preserve">голиков и анонимных наркоманов (</w:t>
            </w:r>
            <w:r>
              <w:rPr>
                <w:color w:val="000000" w:themeColor="text1"/>
                <w:szCs w:val="24"/>
                <w:lang w:val="ru-RU"/>
              </w:rPr>
              <w:t xml:space="preserve">16 групп анонимных алкоголиков, 17 групп анонимных наркоманов, 10 групп для членов семей алкоголиков</w:t>
            </w:r>
            <w:r>
              <w:rPr>
                <w:color w:val="000000" w:themeColor="text1"/>
                <w:szCs w:val="24"/>
                <w:lang w:val="ru-RU"/>
              </w:rPr>
              <w:t xml:space="preserve">)</w:t>
            </w:r>
            <w:r>
              <w:rPr>
                <w:color w:val="000000" w:themeColor="text1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Cs w:val="24"/>
              </w:rPr>
            </w:r>
          </w:p>
        </w:tc>
      </w:tr>
    </w:tbl>
    <w:p>
      <w:pPr>
        <w:pStyle w:val="711"/>
        <w:ind w:left="4557" w:right="0" w:hanging="4487"/>
        <w:jc w:val="left"/>
        <w:spacing w:after="13" w:line="249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</w:r>
      <w:r>
        <w:rPr>
          <w:b/>
          <w:szCs w:val="24"/>
          <w:lang w:val="ru-RU"/>
        </w:rPr>
      </w:r>
    </w:p>
    <w:p>
      <w:pPr>
        <w:pStyle w:val="712"/>
        <w:ind w:left="0" w:right="0" w:firstLine="426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Раздел 4. Подпроект «Ранняя помощь детям и их семьям»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1"/>
        <w:ind w:left="0" w:right="0" w:firstLine="426"/>
        <w:spacing w:line="240" w:lineRule="auto"/>
        <w:rPr>
          <w:szCs w:val="24"/>
          <w:lang w:val="ru-RU"/>
        </w:rPr>
      </w:pPr>
      <w:r>
        <w:rPr>
          <w:b/>
          <w:szCs w:val="24"/>
          <w:lang w:val="ru-RU"/>
        </w:rPr>
        <w:t xml:space="preserve">Цель:</w:t>
      </w:r>
      <w:r>
        <w:rPr>
          <w:szCs w:val="24"/>
          <w:lang w:val="ru-RU"/>
        </w:rPr>
        <w:t xml:space="preserve"> повышена доступность ранней помощи детям и их семьям.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1"/>
        <w:ind w:left="0" w:right="0" w:firstLine="426"/>
        <w:jc w:val="left"/>
        <w:spacing w:line="240" w:lineRule="auto"/>
        <w:rPr>
          <w:szCs w:val="24"/>
          <w:lang w:val="ru-RU"/>
        </w:rPr>
      </w:pPr>
      <w:r>
        <w:rPr>
          <w:b/>
          <w:szCs w:val="24"/>
          <w:lang w:val="ru-RU"/>
        </w:rPr>
        <w:t xml:space="preserve">З</w:t>
      </w:r>
      <w:r>
        <w:rPr>
          <w:b/>
          <w:szCs w:val="24"/>
          <w:lang w:val="ru-RU"/>
        </w:rPr>
        <w:t xml:space="preserve">адачи: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1"/>
        <w:numPr>
          <w:ilvl w:val="0"/>
          <w:numId w:val="7"/>
        </w:numPr>
        <w:ind w:left="0" w:right="0" w:firstLine="426"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Внедрен протокол информирования родителей детей-инвалидов и детей с риском инвалидизации об имеющейся государст</w:t>
      </w:r>
      <w:r>
        <w:rPr>
          <w:szCs w:val="24"/>
          <w:lang w:val="ru-RU"/>
        </w:rPr>
        <w:t xml:space="preserve">венной и общественной поддержке.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1"/>
        <w:numPr>
          <w:ilvl w:val="0"/>
          <w:numId w:val="7"/>
        </w:numPr>
        <w:ind w:left="0" w:right="0" w:firstLine="426"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В полном объеме реализован комплексный межведомственный план от 16 декабря 2022 г. по совершенствованию р</w:t>
      </w:r>
      <w:r>
        <w:rPr>
          <w:szCs w:val="24"/>
          <w:lang w:val="ru-RU"/>
        </w:rPr>
        <w:t xml:space="preserve">анней помощи детям и их семьям.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1"/>
        <w:numPr>
          <w:ilvl w:val="0"/>
          <w:numId w:val="7"/>
        </w:numPr>
        <w:ind w:left="0" w:right="0" w:firstLine="426"/>
        <w:spacing w:line="240" w:lineRule="auto"/>
        <w:rPr>
          <w:color w:val="000000" w:themeColor="text1"/>
          <w:szCs w:val="24"/>
        </w:rPr>
      </w:pPr>
      <w:r>
        <w:rPr>
          <w:szCs w:val="24"/>
          <w:lang w:val="ru-RU"/>
        </w:rPr>
        <w:t xml:space="preserve">Повышен уровень положительного общественного восприятия образа семьи, воспитывающей детей-инвалидов и детей с ограниченными возможностями здоровья, </w:t>
      </w:r>
      <w:r>
        <w:rPr>
          <w:color w:val="000000" w:themeColor="text1"/>
          <w:szCs w:val="24"/>
          <w:lang w:val="ru-RU"/>
        </w:rPr>
        <w:t xml:space="preserve">а также уровень информированности </w:t>
      </w:r>
      <w:r>
        <w:rPr>
          <w:color w:val="000000" w:themeColor="text1"/>
          <w:szCs w:val="24"/>
          <w:lang w:val="ru-RU"/>
        </w:rPr>
        <w:t xml:space="preserve">кровных и </w:t>
      </w:r>
      <w:r>
        <w:rPr>
          <w:color w:val="000000" w:themeColor="text1"/>
          <w:szCs w:val="24"/>
          <w:lang w:val="ru-RU"/>
        </w:rPr>
        <w:t xml:space="preserve">замещающих</w:t>
      </w:r>
      <w:r>
        <w:rPr>
          <w:color w:val="000000" w:themeColor="text1"/>
          <w:szCs w:val="24"/>
          <w:lang w:val="ru-RU"/>
        </w:rPr>
        <w:t xml:space="preserve"> родителей</w:t>
      </w:r>
      <w:r>
        <w:rPr>
          <w:color w:val="000000" w:themeColor="text1"/>
          <w:szCs w:val="24"/>
          <w:lang w:val="ru-RU"/>
        </w:rPr>
        <w:t xml:space="preserve">, воспитывающих детей с особыми потребностями, о видах и способах получения помощи</w:t>
      </w:r>
      <w:r>
        <w:rPr>
          <w:color w:val="000000" w:themeColor="text1"/>
          <w:szCs w:val="24"/>
          <w:lang w:val="ru-RU"/>
        </w:rPr>
        <w:t xml:space="preserve">. </w:t>
      </w:r>
      <w:r>
        <w:rPr>
          <w:color w:val="000000" w:themeColor="text1"/>
          <w:szCs w:val="24"/>
          <w:lang w:val="ru-RU"/>
        </w:rPr>
      </w:r>
      <w:r>
        <w:rPr>
          <w:color w:val="000000" w:themeColor="text1"/>
          <w:szCs w:val="24"/>
        </w:rPr>
      </w:r>
    </w:p>
    <w:p>
      <w:pPr>
        <w:pStyle w:val="711"/>
        <w:ind w:left="0" w:right="0" w:firstLine="426"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Предлагаемый</w:t>
      </w:r>
      <w:r>
        <w:rPr>
          <w:b/>
          <w:szCs w:val="24"/>
          <w:lang w:val="ru-RU"/>
        </w:rPr>
        <w:t xml:space="preserve"> план по реализации подпроекта «Ранняя помощь» </w:t>
      </w:r>
      <w:r>
        <w:rPr>
          <w:szCs w:val="24"/>
          <w:lang w:val="ru-RU"/>
        </w:rPr>
        <w:t xml:space="preserve">учитывает задачи «Комплексного межведомственного плана по совершенствованию ранней помощи детям и их семьям» (</w:t>
      </w:r>
      <w:r>
        <w:rPr>
          <w:szCs w:val="24"/>
        </w:rPr>
        <w:fldChar w:fldCharType="begin"/>
      </w:r>
      <w:r>
        <w:rPr>
          <w:szCs w:val="24"/>
          <w:lang w:val="ru-RU"/>
        </w:rPr>
        <w:instrText xml:space="preserve"> </w:instrText>
      </w:r>
      <w:r>
        <w:rPr>
          <w:szCs w:val="24"/>
        </w:rPr>
        <w:instrText xml:space="preserve">HYPERLINK</w:instrText>
      </w:r>
      <w:r>
        <w:rPr>
          <w:szCs w:val="24"/>
          <w:lang w:val="ru-RU"/>
        </w:rPr>
        <w:instrText xml:space="preserve"> "</w:instrText>
      </w:r>
      <w:r>
        <w:rPr>
          <w:szCs w:val="24"/>
        </w:rPr>
        <w:instrText xml:space="preserve">https</w:instrText>
      </w:r>
      <w:r>
        <w:rPr>
          <w:szCs w:val="24"/>
          <w:lang w:val="ru-RU"/>
        </w:rPr>
        <w:instrText xml:space="preserve">://</w:instrText>
      </w:r>
      <w:r>
        <w:rPr>
          <w:szCs w:val="24"/>
        </w:rPr>
        <w:instrText xml:space="preserve">mintrud</w:instrText>
      </w:r>
      <w:r>
        <w:rPr>
          <w:szCs w:val="24"/>
          <w:lang w:val="ru-RU"/>
        </w:rPr>
        <w:instrText xml:space="preserve">.</w:instrText>
      </w:r>
      <w:r>
        <w:rPr>
          <w:szCs w:val="24"/>
        </w:rPr>
        <w:instrText xml:space="preserve">gov</w:instrText>
      </w:r>
      <w:r>
        <w:rPr>
          <w:szCs w:val="24"/>
          <w:lang w:val="ru-RU"/>
        </w:rPr>
        <w:instrText xml:space="preserve">.</w:instrText>
      </w:r>
      <w:r>
        <w:rPr>
          <w:szCs w:val="24"/>
        </w:rPr>
        <w:instrText xml:space="preserve">ru</w:instrText>
      </w:r>
      <w:r>
        <w:rPr>
          <w:szCs w:val="24"/>
          <w:lang w:val="ru-RU"/>
        </w:rPr>
        <w:instrText xml:space="preserve">/</w:instrText>
      </w:r>
      <w:r>
        <w:rPr>
          <w:szCs w:val="24"/>
        </w:rPr>
        <w:instrText xml:space="preserve">docs</w:instrText>
      </w:r>
      <w:r>
        <w:rPr>
          <w:szCs w:val="24"/>
          <w:lang w:val="ru-RU"/>
        </w:rPr>
        <w:instrText xml:space="preserve">/2469" \</w:instrText>
      </w:r>
      <w:r>
        <w:rPr>
          <w:szCs w:val="24"/>
        </w:rPr>
        <w:instrText xml:space="preserve">h</w:instrText>
      </w:r>
      <w:r>
        <w:rPr>
          <w:szCs w:val="24"/>
          <w:lang w:val="ru-RU"/>
        </w:rPr>
        <w:instrText xml:space="preserve"> </w:instrText>
      </w:r>
      <w:r>
        <w:rPr>
          <w:szCs w:val="24"/>
        </w:rPr>
        <w:fldChar w:fldCharType="separate"/>
      </w:r>
      <w:r>
        <w:rPr>
          <w:szCs w:val="24"/>
        </w:rPr>
        <w:t xml:space="preserve">https</w:t>
      </w:r>
      <w:r>
        <w:rPr>
          <w:szCs w:val="24"/>
          <w:lang w:val="ru-RU"/>
        </w:rPr>
        <w:t xml:space="preserve">://</w:t>
      </w:r>
      <w:r>
        <w:rPr>
          <w:szCs w:val="24"/>
        </w:rPr>
        <w:t xml:space="preserve">mintrud</w:t>
      </w:r>
      <w:r>
        <w:rPr>
          <w:szCs w:val="24"/>
          <w:lang w:val="ru-RU"/>
        </w:rPr>
        <w:t xml:space="preserve">.</w:t>
      </w:r>
      <w:r>
        <w:rPr>
          <w:szCs w:val="24"/>
        </w:rPr>
        <w:t xml:space="preserve">gov</w:t>
      </w:r>
      <w:r>
        <w:rPr>
          <w:szCs w:val="24"/>
          <w:lang w:val="ru-RU"/>
        </w:rPr>
        <w:t xml:space="preserve">.</w:t>
      </w:r>
      <w:r>
        <w:rPr>
          <w:szCs w:val="24"/>
        </w:rPr>
        <w:t xml:space="preserve">ru</w:t>
      </w:r>
      <w:r>
        <w:rPr>
          <w:szCs w:val="24"/>
          <w:lang w:val="ru-RU"/>
        </w:rPr>
        <w:t xml:space="preserve">/</w:t>
      </w:r>
      <w:r>
        <w:rPr>
          <w:szCs w:val="24"/>
        </w:rPr>
        <w:t xml:space="preserve">docs</w:t>
      </w:r>
      <w:r>
        <w:rPr>
          <w:szCs w:val="24"/>
          <w:lang w:val="ru-RU"/>
        </w:rPr>
        <w:t xml:space="preserve">/2469)</w:t>
      </w:r>
      <w:r>
        <w:rPr>
          <w:szCs w:val="24"/>
        </w:rPr>
        <w:fldChar w:fldCharType="end"/>
      </w:r>
      <w:r>
        <w:rPr>
          <w:szCs w:val="24"/>
          <w:lang w:val="ru-RU"/>
        </w:rPr>
        <w:t xml:space="preserve"> и развивает направления в соответствии с задачами проекта «Профилактика социального сиротства среди детей до 4-х лет». 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tbl>
      <w:tblPr>
        <w:tblW w:w="15507" w:type="dxa"/>
        <w:tblInd w:w="-110" w:type="dxa"/>
        <w:tblLayout w:type="autofit"/>
        <w:tblCellMar>
          <w:left w:w="88" w:type="dxa"/>
          <w:top w:w="40" w:type="dxa"/>
          <w:right w:w="42" w:type="dxa"/>
          <w:bottom w:w="0" w:type="dxa"/>
        </w:tblCellMar>
        <w:tblLook w:val="04A0" w:firstRow="1" w:lastRow="0" w:firstColumn="1" w:lastColumn="0" w:noHBand="0" w:noVBand="1"/>
      </w:tblPr>
      <w:tblGrid>
        <w:gridCol w:w="703"/>
        <w:gridCol w:w="3548"/>
        <w:gridCol w:w="1985"/>
        <w:gridCol w:w="2552"/>
        <w:gridCol w:w="2693"/>
        <w:gridCol w:w="4026"/>
      </w:tblGrid>
      <w:tr>
        <w:trPr>
          <w:trHeight w:val="562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711"/>
              <w:ind w:left="50" w:right="0" w:firstLine="0"/>
              <w:jc w:val="left"/>
              <w:spacing w:line="259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№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b/>
                <w:szCs w:val="24"/>
              </w:rPr>
              <w:t xml:space="preserve">п/п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711"/>
              <w:ind w:left="77" w:right="0" w:firstLine="0"/>
              <w:jc w:val="left"/>
              <w:spacing w:line="259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Наименование мероприятия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center"/>
              <w:spacing w:line="259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Сроки реализации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center"/>
              <w:spacing w:line="259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Ответственные исполнители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11"/>
              <w:ind w:left="0" w:right="46" w:firstLine="0"/>
              <w:jc w:val="center"/>
              <w:spacing w:line="259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Вид документа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026" w:type="dxa"/>
            <w:vAlign w:val="top"/>
            <w:textDirection w:val="lrTb"/>
            <w:noWrap w:val="false"/>
          </w:tcPr>
          <w:p>
            <w:pPr>
              <w:pStyle w:val="711"/>
              <w:ind w:left="0" w:right="46" w:firstLine="0"/>
              <w:jc w:val="center"/>
              <w:spacing w:line="259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Ожидаемый результат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64"/>
        </w:trPr>
        <w:tc>
          <w:tcPr>
            <w:gridSpan w:val="6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507" w:type="dxa"/>
            <w:vAlign w:val="top"/>
            <w:textDirection w:val="lrTb"/>
            <w:noWrap w:val="false"/>
          </w:tcPr>
          <w:p>
            <w:pPr>
              <w:pStyle w:val="711"/>
              <w:ind w:left="4328" w:right="0" w:hanging="3136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b/>
                <w:szCs w:val="24"/>
              </w:rPr>
              <w:t xml:space="preserve">I</w:t>
            </w:r>
            <w:r>
              <w:rPr>
                <w:b/>
                <w:szCs w:val="24"/>
                <w:lang w:val="ru-RU"/>
              </w:rPr>
              <w:t xml:space="preserve">.</w:t>
            </w:r>
            <w:r>
              <w:rPr>
                <w:rFonts w:eastAsia="Arial"/>
                <w:b/>
                <w:szCs w:val="24"/>
                <w:lang w:val="ru-RU"/>
              </w:rPr>
              <w:t xml:space="preserve">  </w:t>
            </w:r>
            <w:r>
              <w:rPr>
                <w:b/>
                <w:szCs w:val="24"/>
                <w:lang w:val="ru-RU"/>
              </w:rPr>
              <w:t xml:space="preserve">Разработка и внедрение протокола сообщения информации родителям детей-инвалидов об имеющейся государственной и общественной помощи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961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rFonts w:eastAsia="Arial"/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after="12"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Разработка стандартов оказания услуг ранней помощи детям и их семьям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Декабрь 2023 года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Минобр НСО</w:t>
            </w:r>
            <w:r>
              <w:rPr>
                <w:szCs w:val="24"/>
                <w:lang w:val="ru-RU"/>
              </w:rPr>
              <w:t xml:space="preserve">,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</w:t>
            </w:r>
            <w:r>
              <w:rPr>
                <w:szCs w:val="24"/>
                <w:lang w:val="ru-RU"/>
              </w:rPr>
              <w:t xml:space="preserve">,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Минздрав НСО 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Совместный приказ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026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after="12"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Разработан региональный стандарт оказания услуг ранней помощи детям и их</w:t>
            </w:r>
            <w:r>
              <w:rPr>
                <w:szCs w:val="24"/>
                <w:lang w:val="ru-RU"/>
              </w:rPr>
              <w:t xml:space="preserve"> семьям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650"/>
        </w:trPr>
        <w:tc>
          <w:tcPr>
            <w:gridSpan w:val="6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507" w:type="dxa"/>
            <w:vAlign w:val="top"/>
            <w:textDirection w:val="lrTb"/>
            <w:noWrap w:val="false"/>
          </w:tcPr>
          <w:p>
            <w:pPr>
              <w:pStyle w:val="711"/>
              <w:ind w:left="1162" w:right="0" w:hanging="73"/>
              <w:jc w:val="center"/>
              <w:spacing w:line="244" w:lineRule="auto"/>
              <w:rPr>
                <w:szCs w:val="24"/>
                <w:lang w:val="ru-RU"/>
              </w:rPr>
            </w:pPr>
            <w:r>
              <w:rPr>
                <w:b/>
                <w:szCs w:val="24"/>
              </w:rPr>
              <w:t xml:space="preserve">II</w:t>
            </w:r>
            <w:r>
              <w:rPr>
                <w:b/>
                <w:szCs w:val="24"/>
                <w:lang w:val="ru-RU"/>
              </w:rPr>
              <w:t xml:space="preserve">.</w:t>
            </w:r>
            <w:r>
              <w:rPr>
                <w:rFonts w:eastAsia="Arial"/>
                <w:b/>
                <w:szCs w:val="24"/>
                <w:lang w:val="ru-RU"/>
              </w:rPr>
              <w:t xml:space="preserve"> </w:t>
              <w:tab/>
            </w:r>
            <w:r>
              <w:rPr>
                <w:b/>
                <w:szCs w:val="24"/>
                <w:lang w:val="ru-RU"/>
              </w:rPr>
              <w:t xml:space="preserve">Анализ текущего состояния системы ранней помощи в регионе с разработкой стратегических предложений для внесения в комплексный межведомственный план по совершенствованию ранней помощи детям и их семьям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961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1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711"/>
              <w:ind w:left="1" w:right="86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Создание межведомственной рабочей группы по реализации плана подпроекта «Ранняя помощь детям и их семьям»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0" w:right="88" w:firstLine="0"/>
              <w:jc w:val="center"/>
              <w:spacing w:line="259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Июнь 2023 года 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Минобр НСО,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Минздрав НСО 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11"/>
              <w:ind w:left="0" w:right="87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Постановление Губернатора Новосибирской области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026" w:type="dxa"/>
            <w:vAlign w:val="top"/>
            <w:textDirection w:val="lrTb"/>
            <w:noWrap w:val="false"/>
          </w:tcPr>
          <w:p>
            <w:pPr>
              <w:pStyle w:val="711"/>
              <w:ind w:left="0" w:right="87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Осуществляется межведомственное взаимодействие, проводятся совещания не менее 2 раз в год 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961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711"/>
              <w:ind w:right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 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711"/>
              <w:ind w:left="1" w:right="86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Проведение мониторинга организации по оказанию услуг ранней помощи детям и их семьям, в том числе кадровой обеспеченности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0" w:right="88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Октябрь 2023 года, далее ежегодно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Минобр НСО,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Минздрав НСО 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11"/>
              <w:ind w:left="0" w:right="87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Аналитическая справка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026" w:type="dxa"/>
            <w:vAlign w:val="top"/>
            <w:textDirection w:val="lrTb"/>
            <w:noWrap w:val="false"/>
          </w:tcPr>
          <w:p>
            <w:pPr>
              <w:pStyle w:val="711"/>
              <w:ind w:left="0" w:right="87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Проведен анализ оказания ранней помощи детям в организациях разной ведомственной принадлежности 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542"/>
        </w:trPr>
        <w:tc>
          <w:tcPr>
            <w:gridSpan w:val="6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507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center"/>
              <w:spacing w:after="12" w:line="259" w:lineRule="auto"/>
              <w:rPr>
                <w:szCs w:val="24"/>
                <w:lang w:val="ru-RU"/>
              </w:rPr>
            </w:pPr>
            <w:r>
              <w:rPr>
                <w:b/>
                <w:szCs w:val="24"/>
              </w:rPr>
              <w:t xml:space="preserve">III</w:t>
            </w:r>
            <w:r>
              <w:rPr>
                <w:b/>
                <w:szCs w:val="24"/>
                <w:lang w:val="ru-RU"/>
              </w:rPr>
              <w:t xml:space="preserve">.</w:t>
            </w:r>
            <w:r>
              <w:rPr>
                <w:rFonts w:eastAsia="Arial"/>
                <w:b/>
                <w:szCs w:val="24"/>
                <w:lang w:val="ru-RU"/>
              </w:rPr>
              <w:t xml:space="preserve"> </w:t>
              <w:tab/>
            </w:r>
            <w:r>
              <w:rPr>
                <w:b/>
                <w:szCs w:val="24"/>
                <w:lang w:val="ru-RU"/>
              </w:rPr>
              <w:t xml:space="preserve"> Развитие сети организаций и сообществ, на базе которых оказывается ранняя помощь, с целью обмена опытом в решении вопросов ранней помощи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961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1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711"/>
              <w:ind w:left="1" w:right="46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</w:t>
            </w:r>
            <w:r>
              <w:rPr>
                <w:szCs w:val="24"/>
                <w:lang w:val="ru-RU"/>
              </w:rPr>
              <w:t xml:space="preserve">в</w:t>
            </w:r>
            <w:r>
              <w:rPr>
                <w:szCs w:val="24"/>
                <w:lang w:val="ru-RU"/>
              </w:rPr>
              <w:t xml:space="preserve">едение услуги «Ранняя помощь детям и их семьям» в региональный перечень услуг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0" w:right="46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1 квартал 2024 года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Минобр НСО,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Минздрав НСО 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554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38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Постановление Губернатора Новосибирской области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026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Внесены изменения в постановление Губернатора НСО от 15.01.2018 № 8 «Об утверждении Регионального перечня (классификатора) государственных (муниципальных) услуг и работ Новосибирской области»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961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Создание единого реестра целевых групп по оказанию ранней помощи детям и их семьям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0" w:right="46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 квартал 2024 года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Минобр НСО,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Минздрав НСО 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Положение о базе данных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026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Создана межведомственная региональная база данных по оказанию услуг ранней помощи детям 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961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Создание условий для развития структурных подразделений ранней помощи на базе дошкольных образовательных организаций для реализации принципа территориальной доступности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0" w:right="46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Ежегодно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Минобр НСО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Письмо руководителям муниципальных районов и городских округов Новосибирской области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026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Ежегодное увеличение количества структурных подразделений дошкольных образовательных организаций по оказанию ранней помощи не менее чем на 3%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662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4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Формирование и развитие системы подготовки кадров и повышения квалификации специалистов ранней помощи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0" w:right="46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Ежегодно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Минобр НСО,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Минздрав НСО 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Перечень организаций, осуществляющих подготовку и курсы повышения квалификации целевой группы лиц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026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Ежегодно обучено не менее 30 специалистов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662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5.</w:t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Организация и проведение информационно-консультационного семинара для должностных лиц и специалистов социальных служб по вопросам организационного и правового взаимодействия </w:t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18" w:right="0" w:firstLine="0"/>
              <w:jc w:val="left"/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 квартал 2024 года</w:t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Минобр НСО,</w:t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МТСР НСО,</w:t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Минздрав НСО </w:t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711"/>
              <w:ind w:left="0" w:right="0" w:firstLine="0"/>
              <w:jc w:val="left"/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Программа семинара, список участников</w:t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026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Профессиональное сообщество специалистов информировано о маршрутах оказания ранней помощи детям в организациях разной ведомственной принадлежности и включено в процесс</w:t>
            </w:r>
            <w:r>
              <w:rPr>
                <w:color w:val="000000" w:themeColor="text1"/>
                <w:szCs w:val="24"/>
              </w:rPr>
            </w:r>
          </w:p>
        </w:tc>
      </w:tr>
      <w:tr>
        <w:trPr>
          <w:trHeight w:val="507"/>
        </w:trPr>
        <w:tc>
          <w:tcPr>
            <w:gridSpan w:val="6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507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center"/>
              <w:spacing w:after="12" w:line="259" w:lineRule="auto"/>
              <w:rPr>
                <w:szCs w:val="24"/>
                <w:lang w:val="ru-RU"/>
              </w:rPr>
            </w:pPr>
            <w:r>
              <w:rPr>
                <w:b/>
                <w:szCs w:val="24"/>
              </w:rPr>
              <w:t xml:space="preserve">IV</w:t>
            </w:r>
            <w:r>
              <w:rPr>
                <w:b/>
                <w:szCs w:val="24"/>
                <w:lang w:val="ru-RU"/>
              </w:rPr>
              <w:t xml:space="preserve">.</w:t>
            </w:r>
            <w:r>
              <w:rPr>
                <w:rFonts w:eastAsia="Arial"/>
                <w:b/>
                <w:szCs w:val="24"/>
                <w:lang w:val="ru-RU"/>
              </w:rPr>
              <w:t xml:space="preserve"> </w:t>
              <w:tab/>
            </w:r>
            <w:r>
              <w:rPr>
                <w:b/>
                <w:szCs w:val="24"/>
                <w:lang w:val="ru-RU"/>
              </w:rPr>
              <w:t xml:space="preserve">Создание и реализация долговременной информационно-просветительской политики для родителей и членов семей о существующих </w:t>
            </w:r>
            <w:r>
              <w:rPr>
                <w:b/>
                <w:szCs w:val="24"/>
                <w:lang w:val="ru-RU"/>
              </w:rPr>
              <w:t xml:space="preserve"> возможностях получения ранней помощи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961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1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711"/>
              <w:ind w:left="1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Создание региональной карты ресурсов оказания услуг ранней помощи детям и их семьям 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0" w:right="45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Декабрь 2023 года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Минобр НСО,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Минздрав НСО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11"/>
              <w:ind w:left="0" w:right="45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Информационный ресурс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026" w:type="dxa"/>
            <w:vAlign w:val="top"/>
            <w:textDirection w:val="lrTb"/>
            <w:noWrap w:val="false"/>
          </w:tcPr>
          <w:p>
            <w:pPr>
              <w:pStyle w:val="711"/>
              <w:ind w:left="0" w:right="45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Создан информационный ресурс о возможности  получения услуги ранней помощи по месту жительства 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961"/>
        </w:trPr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70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548" w:type="dxa"/>
            <w:vAlign w:val="top"/>
            <w:textDirection w:val="lrTb"/>
            <w:noWrap w:val="false"/>
          </w:tcPr>
          <w:p>
            <w:pPr>
              <w:pStyle w:val="711"/>
              <w:ind w:left="1" w:right="46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Информационное обеспечение реализации подпроекта «Ранняя помощь детям и их семьям»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1"/>
              <w:ind w:left="0" w:right="45" w:firstLine="0"/>
              <w:jc w:val="center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Сентябрь 2023 года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Минобр НСО,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МТСР НСО,</w:t>
            </w:r>
            <w:r>
              <w:rPr>
                <w:szCs w:val="24"/>
                <w:lang w:val="ru-RU"/>
              </w:rPr>
            </w:r>
          </w:p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Минздрав НСО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Утвержденный медиа-план 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4026" w:type="dxa"/>
            <w:vAlign w:val="top"/>
            <w:textDirection w:val="lrTb"/>
            <w:noWrap w:val="false"/>
          </w:tcPr>
          <w:p>
            <w:pPr>
              <w:pStyle w:val="711"/>
              <w:ind w:left="0" w:right="45" w:firstLine="0"/>
              <w:spacing w:line="259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Разработан, утвержден и реализован медиа-план информационного сопровождения </w:t>
            </w:r>
            <w:r>
              <w:rPr>
                <w:szCs w:val="24"/>
                <w:lang w:val="ru-RU"/>
              </w:rPr>
            </w:r>
          </w:p>
        </w:tc>
      </w:tr>
    </w:tbl>
    <w:p>
      <w:pPr>
        <w:pStyle w:val="711"/>
        <w:ind w:left="-1128" w:right="549" w:firstLine="0"/>
        <w:jc w:val="left"/>
        <w:spacing w:line="259" w:lineRule="auto"/>
        <w:rPr>
          <w:szCs w:val="24"/>
          <w:lang w:val="ru-RU"/>
        </w:rPr>
      </w:pP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1"/>
        <w:ind w:left="5" w:right="0" w:firstLine="0"/>
        <w:spacing w:line="259" w:lineRule="auto"/>
        <w:rPr>
          <w:szCs w:val="24"/>
          <w:lang w:val="ru-RU"/>
        </w:rPr>
      </w:pPr>
      <w:r>
        <w:rPr>
          <w:szCs w:val="24"/>
          <w:lang w:val="ru-RU"/>
        </w:rPr>
        <w:t xml:space="preserve">Сокращения: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711"/>
        <w:ind w:left="5" w:right="0" w:firstLine="0"/>
        <w:spacing w:line="259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МТСР НСО – министерство труда и социального развития Новосибирской области,</w:t>
      </w:r>
      <w:r>
        <w:rPr>
          <w:szCs w:val="24"/>
          <w:lang w:val="ru-RU"/>
        </w:rPr>
      </w:r>
    </w:p>
    <w:p>
      <w:pPr>
        <w:pStyle w:val="711"/>
        <w:ind w:left="5" w:right="0" w:firstLine="0"/>
        <w:spacing w:line="259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Минобр НСО – министерство образования Новосибирской области,</w:t>
      </w:r>
      <w:r>
        <w:rPr>
          <w:szCs w:val="24"/>
          <w:lang w:val="ru-RU"/>
        </w:rPr>
      </w:r>
    </w:p>
    <w:p>
      <w:pPr>
        <w:pStyle w:val="711"/>
        <w:ind w:left="5" w:right="0" w:firstLine="0"/>
        <w:spacing w:line="259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Минздрав НСО – министерство здравоохранения Новосибирской области, </w:t>
      </w:r>
      <w:r>
        <w:rPr>
          <w:szCs w:val="24"/>
          <w:lang w:val="ru-RU"/>
        </w:rPr>
      </w:r>
    </w:p>
    <w:p>
      <w:pPr>
        <w:pStyle w:val="711"/>
        <w:ind w:left="5" w:right="0" w:firstLine="0"/>
        <w:spacing w:line="259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БФ СГ – Благотворительный фонд «Солнечный город», </w:t>
      </w:r>
      <w:r>
        <w:rPr>
          <w:szCs w:val="24"/>
          <w:lang w:val="ru-RU"/>
        </w:rPr>
      </w:r>
    </w:p>
    <w:p>
      <w:pPr>
        <w:pStyle w:val="711"/>
        <w:ind w:left="5" w:right="0" w:firstLine="0"/>
        <w:spacing w:line="259" w:lineRule="auto"/>
        <w:rPr>
          <w:szCs w:val="24"/>
          <w:lang w:val="ru-RU"/>
        </w:rPr>
      </w:pPr>
      <w:r>
        <w:rPr>
          <w:szCs w:val="24"/>
          <w:lang w:val="ru-RU"/>
        </w:rPr>
        <w:t xml:space="preserve">Центр «Вместе» - Новосибирская городская общественная организация Негосударственный центр поддержки семей и детей «Вместе»,</w:t>
      </w:r>
      <w:r>
        <w:rPr>
          <w:szCs w:val="24"/>
          <w:lang w:val="ru-RU"/>
        </w:rPr>
      </w:r>
    </w:p>
    <w:p>
      <w:pPr>
        <w:pStyle w:val="711"/>
        <w:ind w:left="5" w:right="0" w:firstLine="0"/>
        <w:spacing w:line="259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ООиП МО НСО – органы опеки и попечительства муниципальных образований Новосибирской </w:t>
      </w:r>
      <w:r>
        <w:rPr>
          <w:szCs w:val="24"/>
          <w:lang w:val="ru-RU"/>
        </w:rPr>
        <w:t xml:space="preserve">области.</w:t>
      </w:r>
      <w:r>
        <w:rPr>
          <w:szCs w:val="24"/>
          <w:lang w:val="ru-RU"/>
        </w:rPr>
      </w:r>
    </w:p>
    <w:sectPr>
      <w:headerReference w:type="default" r:id="rId12"/>
      <w:headerReference w:type="even" r:id="rId13"/>
      <w:headerReference w:type="first" r:id="rId14"/>
      <w:footnotePr>
        <w:numRestart w:val="continuous"/>
      </w:footnotePr>
      <w:endnotePr/>
      <w:type w:val="nextPage"/>
      <w:pgSz w:w="16838" w:h="11906" w:orient="landscape"/>
      <w:pgMar w:top="851" w:right="536" w:bottom="1134" w:left="112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Segoe UI Symbol">
    <w:panose1 w:val="020B0502040204020203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ind w:left="0" w:right="0" w:firstLine="0"/>
      <w:jc w:val="left"/>
      <w:spacing w:after="160" w:line="259" w:lineRule="auto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ind w:left="0" w:right="0" w:firstLine="0"/>
      <w:jc w:val="left"/>
      <w:spacing w:after="160" w:line="259" w:lineRule="auto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ind w:left="0" w:right="0" w:firstLine="0"/>
      <w:jc w:val="left"/>
      <w:spacing w:after="160" w:line="259" w:lineRule="auto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ind w:left="105" w:right="0" w:firstLine="0"/>
      <w:jc w:val="center"/>
      <w:spacing w:after="78" w:line="259" w:lineRule="auto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14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ind w:left="105" w:right="0" w:firstLine="0"/>
      <w:jc w:val="center"/>
      <w:spacing w:after="78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 xml:space="preserve">4</w:t>
    </w:r>
    <w:r>
      <w:rPr>
        <w:sz w:val="28"/>
      </w:rPr>
      <w:fldChar w:fldCharType="end"/>
    </w:r>
    <w:r>
      <w:rPr>
        <w:sz w:val="28"/>
      </w:rPr>
      <w:t xml:space="preserve"> </w:t>
    </w:r>
    <w:r/>
  </w:p>
  <w:p>
    <w:pPr>
      <w:pStyle w:val="711"/>
      <w:ind w:left="5" w:right="0" w:firstLine="0"/>
      <w:jc w:val="left"/>
      <w:spacing w:line="259" w:lineRule="auto"/>
    </w:pPr>
    <w:r>
      <w:rPr>
        <w:sz w:val="28"/>
      </w:rPr>
      <w:t xml:space="preserve"> </w: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ind w:left="0" w:right="0" w:firstLine="0"/>
      <w:jc w:val="center"/>
      <w:spacing w:after="160" w:line="259" w:lineRule="auto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2</w:t>
    </w:r>
    <w:r>
      <w:rPr>
        <w:sz w:val="20"/>
        <w:szCs w:val="20"/>
        <w:lang w:val="ru-RU"/>
      </w:rPr>
    </w:r>
    <w:r>
      <w:rPr>
        <w:sz w:val="20"/>
        <w:szCs w:val="20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674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71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459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29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1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34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5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7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894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1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3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4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0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4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0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4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0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2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1"/>
    <w:next w:val="71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1"/>
    <w:next w:val="71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1"/>
    <w:next w:val="71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1"/>
    <w:next w:val="71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1"/>
    <w:next w:val="71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1"/>
    <w:next w:val="71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1"/>
    <w:next w:val="71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1"/>
    <w:next w:val="71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1"/>
    <w:next w:val="71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1"/>
    <w:next w:val="71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1"/>
    <w:next w:val="71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1"/>
    <w:next w:val="71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1"/>
    <w:next w:val="71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next w:val="711"/>
    <w:link w:val="711"/>
    <w:qFormat/>
    <w:pPr>
      <w:ind w:left="10" w:right="6" w:hanging="10"/>
      <w:jc w:val="both"/>
      <w:spacing w:line="271" w:lineRule="auto"/>
    </w:pPr>
    <w:rPr>
      <w:rFonts w:ascii="Times New Roman" w:hAnsi="Times New Roman"/>
      <w:color w:val="000000"/>
      <w:sz w:val="24"/>
      <w:szCs w:val="22"/>
      <w:lang w:val="en-US" w:eastAsia="en-US" w:bidi="ar-SA"/>
    </w:rPr>
  </w:style>
  <w:style w:type="paragraph" w:styleId="712">
    <w:name w:val="Заголовок 1"/>
    <w:next w:val="711"/>
    <w:link w:val="717"/>
    <w:unhideWhenUsed/>
    <w:qFormat/>
    <w:pPr>
      <w:ind w:left="2978" w:right="2834" w:hanging="10"/>
      <w:keepLines/>
      <w:keepNext/>
      <w:spacing w:after="96" w:line="259" w:lineRule="auto"/>
      <w:outlineLvl w:val="0"/>
    </w:pPr>
    <w:rPr>
      <w:rFonts w:ascii="Times New Roman" w:hAnsi="Times New Roman"/>
      <w:b/>
      <w:color w:val="000000"/>
      <w:sz w:val="28"/>
      <w:lang w:val="ru-RU" w:eastAsia="ru-RU" w:bidi="ar-SA"/>
    </w:rPr>
  </w:style>
  <w:style w:type="paragraph" w:styleId="713">
    <w:name w:val="Заголовок 2"/>
    <w:basedOn w:val="711"/>
    <w:next w:val="711"/>
    <w:link w:val="724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714">
    <w:name w:val="Основной шрифт абзаца"/>
    <w:next w:val="714"/>
    <w:link w:val="711"/>
    <w:uiPriority w:val="1"/>
    <w:semiHidden/>
    <w:unhideWhenUsed/>
  </w:style>
  <w:style w:type="table" w:styleId="715">
    <w:name w:val="Обычная таблица"/>
    <w:next w:val="715"/>
    <w:link w:val="711"/>
    <w:uiPriority w:val="99"/>
    <w:semiHidden/>
    <w:unhideWhenUsed/>
    <w:tblPr/>
  </w:style>
  <w:style w:type="numbering" w:styleId="716">
    <w:name w:val="Нет списка"/>
    <w:next w:val="716"/>
    <w:link w:val="711"/>
    <w:uiPriority w:val="99"/>
    <w:semiHidden/>
    <w:unhideWhenUsed/>
  </w:style>
  <w:style w:type="character" w:styleId="717">
    <w:name w:val="Заголовок 1 Знак"/>
    <w:next w:val="717"/>
    <w:link w:val="712"/>
    <w:rPr>
      <w:rFonts w:ascii="Times New Roman" w:hAnsi="Times New Roman"/>
      <w:b/>
      <w:color w:val="000000"/>
      <w:sz w:val="28"/>
      <w:lang w:bidi="ar-SA"/>
    </w:rPr>
  </w:style>
  <w:style w:type="paragraph" w:styleId="718">
    <w:name w:val="footnote description"/>
    <w:next w:val="711"/>
    <w:link w:val="719"/>
    <w:hidden/>
    <w:pPr>
      <w:spacing w:after="411" w:line="259" w:lineRule="auto"/>
    </w:pPr>
    <w:rPr>
      <w:rFonts w:ascii="Times New Roman" w:hAnsi="Times New Roman"/>
      <w:color w:val="000000"/>
      <w:sz w:val="18"/>
      <w:lang w:val="ru-RU" w:eastAsia="ru-RU" w:bidi="ar-SA"/>
    </w:rPr>
  </w:style>
  <w:style w:type="character" w:styleId="719">
    <w:name w:val="footnote description Char"/>
    <w:next w:val="719"/>
    <w:link w:val="718"/>
    <w:rPr>
      <w:rFonts w:ascii="Times New Roman" w:hAnsi="Times New Roman"/>
      <w:color w:val="000000"/>
      <w:sz w:val="18"/>
      <w:lang w:bidi="ar-SA"/>
    </w:rPr>
  </w:style>
  <w:style w:type="character" w:styleId="720">
    <w:name w:val="footnote mark"/>
    <w:next w:val="720"/>
    <w:link w:val="711"/>
    <w:hidden/>
    <w:rPr>
      <w:rFonts w:ascii="Times New Roman" w:hAnsi="Times New Roman" w:eastAsia="Times New Roman" w:cs="Times New Roman"/>
      <w:color w:val="000000"/>
      <w:sz w:val="18"/>
      <w:vertAlign w:val="superscript"/>
    </w:rPr>
  </w:style>
  <w:style w:type="table" w:styleId="721">
    <w:name w:val="TableGrid1"/>
    <w:next w:val="721"/>
    <w:link w:val="711"/>
    <w:rPr>
      <w:sz w:val="22"/>
      <w:szCs w:val="22"/>
      <w:lang w:val="en-US" w:eastAsia="en-US" w:bidi="ar-SA"/>
    </w:rPr>
    <w:tblPr/>
  </w:style>
  <w:style w:type="paragraph" w:styleId="722">
    <w:name w:val="Нижний колонтитул"/>
    <w:basedOn w:val="711"/>
    <w:next w:val="722"/>
    <w:link w:val="72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3">
    <w:name w:val="Нижний колонтитул Знак"/>
    <w:next w:val="723"/>
    <w:link w:val="722"/>
    <w:uiPriority w:val="99"/>
    <w:rPr>
      <w:rFonts w:ascii="Times New Roman" w:hAnsi="Times New Roman"/>
      <w:color w:val="000000"/>
      <w:sz w:val="24"/>
      <w:szCs w:val="22"/>
      <w:lang w:val="en-US" w:eastAsia="en-US"/>
    </w:rPr>
  </w:style>
  <w:style w:type="character" w:styleId="724">
    <w:name w:val="Заголовок 2 Знак"/>
    <w:next w:val="724"/>
    <w:link w:val="713"/>
    <w:uiPriority w:val="9"/>
    <w:semiHidden/>
    <w:rPr>
      <w:rFonts w:ascii="Calibri Light" w:hAnsi="Calibri Light" w:eastAsia="Times New Roman" w:cs="Times New Roman"/>
      <w:b/>
      <w:bCs/>
      <w:i/>
      <w:iCs/>
      <w:color w:val="000000"/>
      <w:sz w:val="28"/>
      <w:szCs w:val="28"/>
      <w:lang w:val="en-US" w:eastAsia="en-US"/>
    </w:rPr>
  </w:style>
  <w:style w:type="paragraph" w:styleId="725">
    <w:name w:val="Текст выноски"/>
    <w:basedOn w:val="711"/>
    <w:next w:val="725"/>
    <w:link w:val="726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726">
    <w:name w:val="Текст выноски Знак"/>
    <w:next w:val="726"/>
    <w:link w:val="725"/>
    <w:uiPriority w:val="99"/>
    <w:semiHidden/>
    <w:rPr>
      <w:rFonts w:ascii="Segoe UI" w:hAnsi="Segoe UI" w:cs="Segoe UI"/>
      <w:color w:val="000000"/>
      <w:sz w:val="18"/>
      <w:szCs w:val="18"/>
      <w:lang w:val="en-US" w:eastAsia="en-US"/>
    </w:rPr>
  </w:style>
  <w:style w:type="character" w:styleId="5439" w:default="1">
    <w:name w:val="Default Paragraph Font"/>
    <w:uiPriority w:val="1"/>
    <w:semiHidden/>
    <w:unhideWhenUsed/>
  </w:style>
  <w:style w:type="numbering" w:styleId="5440" w:default="1">
    <w:name w:val="No List"/>
    <w:uiPriority w:val="99"/>
    <w:semiHidden/>
    <w:unhideWhenUsed/>
  </w:style>
  <w:style w:type="table" w:styleId="54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Бодров</dc:creator>
  <cp:revision>7</cp:revision>
  <dcterms:created xsi:type="dcterms:W3CDTF">2023-08-16T03:08:00Z</dcterms:created>
  <dcterms:modified xsi:type="dcterms:W3CDTF">2023-10-25T09:09:30Z</dcterms:modified>
  <cp:version>983040</cp:version>
</cp:coreProperties>
</file>