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5" w:rsidRDefault="0008401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4015" w:rsidRDefault="00084015">
      <w:pPr>
        <w:pStyle w:val="ConsPlusNormal"/>
        <w:outlineLvl w:val="0"/>
      </w:pPr>
    </w:p>
    <w:p w:rsidR="00084015" w:rsidRDefault="00084015">
      <w:pPr>
        <w:pStyle w:val="ConsPlusTitle"/>
        <w:jc w:val="center"/>
        <w:outlineLvl w:val="0"/>
      </w:pPr>
      <w:r>
        <w:t>ГУБЕРНАТОР НОВОСИБИРСКОЙ ОБЛАСТИ</w:t>
      </w:r>
    </w:p>
    <w:p w:rsidR="00084015" w:rsidRDefault="00084015">
      <w:pPr>
        <w:pStyle w:val="ConsPlusTitle"/>
        <w:jc w:val="center"/>
      </w:pPr>
    </w:p>
    <w:p w:rsidR="00084015" w:rsidRDefault="00084015">
      <w:pPr>
        <w:pStyle w:val="ConsPlusTitle"/>
        <w:jc w:val="center"/>
      </w:pPr>
      <w:r>
        <w:t>РАСПОРЯЖЕНИЕ</w:t>
      </w:r>
    </w:p>
    <w:p w:rsidR="00084015" w:rsidRDefault="00084015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августа 2018 г. N 168-р</w:t>
      </w:r>
    </w:p>
    <w:p w:rsidR="00084015" w:rsidRDefault="00084015">
      <w:pPr>
        <w:pStyle w:val="ConsPlusTitle"/>
        <w:jc w:val="center"/>
      </w:pPr>
    </w:p>
    <w:p w:rsidR="00084015" w:rsidRDefault="00084015">
      <w:pPr>
        <w:pStyle w:val="ConsPlusTitle"/>
        <w:jc w:val="center"/>
      </w:pPr>
      <w:r>
        <w:t>ОБ УТВЕРЖДЕНИИ ТИПОВОГО ПОЛОЖЕНИЯ О ПОДРАЗДЕЛЕНИИ</w:t>
      </w:r>
    </w:p>
    <w:p w:rsidR="00084015" w:rsidRDefault="00084015">
      <w:pPr>
        <w:pStyle w:val="ConsPlusTitle"/>
        <w:jc w:val="center"/>
      </w:pPr>
      <w:r>
        <w:t>ПО ВОПРОСАМ ГОСУДАРСТВЕННОЙ ГРАЖДАНСКОЙ СЛУЖБЫ И КАДРОВ</w:t>
      </w:r>
    </w:p>
    <w:p w:rsidR="00084015" w:rsidRDefault="00084015">
      <w:pPr>
        <w:pStyle w:val="ConsPlusTitle"/>
        <w:jc w:val="center"/>
      </w:pPr>
      <w:r>
        <w:t>ОБЛАСТНОГО ИСПОЛНИТЕЛЬНОГО ОРГАНА ГОСУДАРСТВЕННОЙ</w:t>
      </w:r>
    </w:p>
    <w:p w:rsidR="00084015" w:rsidRDefault="00084015">
      <w:pPr>
        <w:pStyle w:val="ConsPlusTitle"/>
        <w:jc w:val="center"/>
      </w:pPr>
      <w:r>
        <w:t>ВЛАСТИ НОВОСИБИРСКОЙ ОБЛАСТИ</w:t>
      </w:r>
    </w:p>
    <w:p w:rsidR="00084015" w:rsidRDefault="00084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Губернатора Новосибирской области</w:t>
            </w:r>
          </w:p>
          <w:p w:rsidR="00084015" w:rsidRDefault="00084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03.06.2019 </w:t>
            </w:r>
            <w:hyperlink r:id="rId5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10.06.2021 </w:t>
            </w:r>
            <w:hyperlink r:id="rId6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31.07.2023 </w:t>
            </w:r>
            <w:hyperlink r:id="rId7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</w:tr>
    </w:tbl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>В целях совершенствования управления кадровым составом государственной гражданской службы Новосибирской области и повышения качества его формирования: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31.07.2023 N 143-р)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36">
        <w:r>
          <w:rPr>
            <w:color w:val="0000FF"/>
          </w:rPr>
          <w:t>положение</w:t>
        </w:r>
      </w:hyperlink>
      <w:r>
        <w:t xml:space="preserve">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(далее - Типовое положение).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1.1. Утвердить прилагаемый </w:t>
      </w:r>
      <w:hyperlink w:anchor="P142">
        <w:r>
          <w:rPr>
            <w:color w:val="0000FF"/>
          </w:rPr>
          <w:t>Порядок</w:t>
        </w:r>
      </w:hyperlink>
      <w:r>
        <w:t xml:space="preserve">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области.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введен </w:t>
      </w:r>
      <w:hyperlink r:id="rId9">
        <w:r>
          <w:rPr>
            <w:color w:val="0000FF"/>
          </w:rPr>
          <w:t>распоряжением</w:t>
        </w:r>
      </w:hyperlink>
      <w:r>
        <w:t xml:space="preserve"> Губернатора Новосибирской области от 10.06.2021 N 86-р)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2. Руководителям областных исполнительных органов государственной власти Новосибирской области при разработке положений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руководствоваться настоящим Типовым положением.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jc w:val="right"/>
      </w:pPr>
      <w:r>
        <w:t>Временно исполняющий обязанности</w:t>
      </w:r>
    </w:p>
    <w:p w:rsidR="00084015" w:rsidRDefault="00084015">
      <w:pPr>
        <w:pStyle w:val="ConsPlusNormal"/>
        <w:jc w:val="right"/>
      </w:pPr>
      <w:r>
        <w:t>Губернатора Новосибирской области</w:t>
      </w:r>
    </w:p>
    <w:p w:rsidR="00084015" w:rsidRDefault="00084015">
      <w:pPr>
        <w:pStyle w:val="ConsPlusNormal"/>
        <w:jc w:val="right"/>
      </w:pPr>
      <w:r>
        <w:t>А.А.ТРАВНИКОВ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jc w:val="right"/>
        <w:outlineLvl w:val="0"/>
      </w:pPr>
      <w:r>
        <w:t>Утверждено</w:t>
      </w:r>
    </w:p>
    <w:p w:rsidR="00084015" w:rsidRDefault="00084015">
      <w:pPr>
        <w:pStyle w:val="ConsPlusNormal"/>
        <w:jc w:val="right"/>
      </w:pPr>
      <w:proofErr w:type="gramStart"/>
      <w:r>
        <w:t>распоряжением</w:t>
      </w:r>
      <w:proofErr w:type="gramEnd"/>
    </w:p>
    <w:p w:rsidR="00084015" w:rsidRDefault="00084015">
      <w:pPr>
        <w:pStyle w:val="ConsPlusNormal"/>
        <w:jc w:val="right"/>
      </w:pPr>
      <w:r>
        <w:t>Губернатора Новосибирской области</w:t>
      </w:r>
    </w:p>
    <w:p w:rsidR="00084015" w:rsidRDefault="00084015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20.08.2018 N 168-р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</w:pPr>
      <w:bookmarkStart w:id="1" w:name="P36"/>
      <w:bookmarkEnd w:id="1"/>
      <w:r>
        <w:t>ТИПОВОЕ ПОЛОЖЕНИЕ</w:t>
      </w:r>
    </w:p>
    <w:p w:rsidR="00084015" w:rsidRDefault="00084015">
      <w:pPr>
        <w:pStyle w:val="ConsPlusTitle"/>
        <w:jc w:val="center"/>
      </w:pPr>
      <w:r>
        <w:t>О ПОДРАЗДЕЛЕНИИ ПО ВОПРОСАМ ГОСУДАРСТВЕННОЙ ГРАЖДАНСКОЙ</w:t>
      </w:r>
    </w:p>
    <w:p w:rsidR="00084015" w:rsidRDefault="00084015">
      <w:pPr>
        <w:pStyle w:val="ConsPlusTitle"/>
        <w:jc w:val="center"/>
      </w:pPr>
      <w:r>
        <w:t>СЛУЖБЫ И КАДРОВ ОБЛАСТНОГО ИСПОЛНИТЕЛЬНОГО ОРГАНА</w:t>
      </w:r>
    </w:p>
    <w:p w:rsidR="00084015" w:rsidRDefault="00084015">
      <w:pPr>
        <w:pStyle w:val="ConsPlusTitle"/>
        <w:jc w:val="center"/>
      </w:pPr>
      <w:r>
        <w:t>ГОСУДАРСТВЕННОЙ ВЛАСТИ НОВОСИБИРСКОЙ ОБЛАСТИ</w:t>
      </w:r>
    </w:p>
    <w:p w:rsidR="00084015" w:rsidRDefault="00084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Губернатора Новосибирской области</w:t>
            </w:r>
          </w:p>
          <w:p w:rsidR="00084015" w:rsidRDefault="00084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03.06.2019 </w:t>
            </w:r>
            <w:hyperlink r:id="rId11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10.06.2021 </w:t>
            </w:r>
            <w:hyperlink r:id="rId12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31.07.2023 </w:t>
            </w:r>
            <w:hyperlink r:id="rId13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</w:tr>
    </w:tbl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  <w:outlineLvl w:val="1"/>
      </w:pPr>
      <w:r>
        <w:t>I. Общие положения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>1. Типовое положение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(далее - подразделение по вопросам государственной службы и кадров, Типовое положение соответственно) разработано в целях совершенствования управления кадровым составом государственной гражданской службы Новосибирской области и повышения качества его формирования.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31.07.2023 N 143-р)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Настоящее Типовое положение распространяется на областные исполнительные органы государственной власти Новосибирской области (далее - исполнительные органы) и определяет основные задачи и функции подразделения по вопросам государственной службы и кадров.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2. Подразделение по вопросам государственной службы и кадров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области, а также настоящим Типовым положением.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3. Положение о подразделении по вопросам государственной службы и кадров утверждается руководителем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4. Деятельность подразделения по вопросам государственной службы и кадров контролируется и координируется непосредственно руководителем исполнительного органа либо по его решению уполномоченным заместителем руководителя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5. Руководителем исполнительного органа для обеспечения эффективной реализации задач и функций подразделения по вопросам государственной службы и кадров создаются возможности для его функциональной независимости и надлежащие организационно-технические условия.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6. Руководитель подразделения по вопросам государственной службы и кадров несет персональную ответственность за деятельность этого подразделения.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  <w:outlineLvl w:val="1"/>
      </w:pPr>
      <w:r>
        <w:t>II. Основные задачи подразделения по вопросам</w:t>
      </w:r>
    </w:p>
    <w:p w:rsidR="00084015" w:rsidRDefault="00084015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службы и кадров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>7. Основными задачами подразделения по вопросам государственной службы и кадров являются: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1) реализация законодательства о государственной гражданской службе Российской Федерации и государственной гражданской службе Новосибирской области в исполнительном </w:t>
      </w:r>
      <w:r>
        <w:lastRenderedPageBreak/>
        <w:t>органе;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2) разработка и реализация кадровой политики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3) обеспечение единых подходов к осуществлению кадровой работы в исполнительном органе.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  <w:outlineLvl w:val="1"/>
      </w:pPr>
      <w:r>
        <w:t>III. Основные функции подразделения по вопросам</w:t>
      </w:r>
    </w:p>
    <w:p w:rsidR="00084015" w:rsidRDefault="00084015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службы и кадров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>8. Подразделение по вопросам государственной службы и кадров осуществляет следующие основные функции: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1) обеспечение эффективной реализации задач и функций исполнительного органа посредством формирования кадрового состава для замещения должностей государственной гражданской службы Новосибирской области (далее - гражданская служба) и должностей, не являющихся должностями гражданской службы, обладающего необходимыми профессиональными и личностными качествами;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2) определение основных приоритетов совершенствования кадровой работы и развития кадрового состава исполнительного органа на долгосрочную перспективу;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3) анализ потребности и организация привлечения кадров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4) подготовка предложений по формированию и совершенствованию штатной структуры исполнительного органа и проведению организационно-штатных мероприятий;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5) обеспечение проведения единой кадровой политики в структурных подразделениях исполнительного органа и территориальных органах;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6) организация разработки и реализации плана работы по управлению кадрами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7) организация привлечения и отбора кадров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8) участие в подготовке и проведении конкурсов на замещение вакантных должностей гражданской службы и включение граждан Российской Федерации, государственных гражданских служащих Новосибирской области (далее - гражданские служащие) в кадровый резерв исполнительного органа;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9) организация взаимодействия с образовательными организациями, осуществляющими деятельность по подготовке студентов по специальностям и направлениям подготовки профессионального образования, требуемым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10) организация заключения договоров о целевом обучении;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11) обеспечение должностного роста гражданских служащих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12) организация проведения мероприятий по повышению мотивации работников, </w:t>
      </w:r>
      <w:r>
        <w:lastRenderedPageBreak/>
        <w:t>замещающих должности, не являющиеся должностями гражданской службы (далее - работники), гражданских служащих к эффективному и добросовестному исполнению должностных обязанностей;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13) обеспечение организации соблюдения профессиональной служебной этики и правил служебного поведения гражданскими служащими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14) участие в организации и проведении аттестации;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Губернатора Новосибирской области от 03.06.2019 </w:t>
      </w:r>
      <w:hyperlink r:id="rId18">
        <w:r>
          <w:rPr>
            <w:color w:val="0000FF"/>
          </w:rPr>
          <w:t>N 129-р</w:t>
        </w:r>
      </w:hyperlink>
      <w:r>
        <w:t xml:space="preserve">, от 31.07.2023 </w:t>
      </w:r>
      <w:hyperlink r:id="rId19">
        <w:r>
          <w:rPr>
            <w:color w:val="0000FF"/>
          </w:rPr>
          <w:t>N 143-р</w:t>
        </w:r>
      </w:hyperlink>
      <w:r>
        <w:t>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15) обеспечение формирования кадрового резерва исполнительного органа, организация работы с кадровым резервом и его эффективное использование;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16) организация подготовки проектов актов исполнительного органа, связанных с поступлением на гражданскую службу, ее прохождением, заключением служебных контрактов,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пенсию, а также связанных с заключением, изменением, расторжением трудовых договоров с работниками и оформление соответствующих решений;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17) организация профессионального развития гражданских служащих и работников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18) организация и обеспечение присвоения классных чинов гражданским служащим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19) организация работы по поощрению и награждению гражданских служащих исполнительного органа за безупречную и эффективную гражданскую службу;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20) ведение, учет, хранение и выдача трудовых книжек гражданских служащих и работников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21) ведение личных дел гражданских служащих, работников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22) организация проведения служебных проверок;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23) организация проверки достоверности представляемых гражданином Российской Федерации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24) обеспечение деятельности комиссии исполнительного органа по соблюдению требований к служебному поведению гражданских служащих и урегулированию конфликта интересов;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25) организация проверки сведений о доходах, об имуществе и обязательствах имущественного характера, а также соблюдения гражданскими служащими запретов, ограничений и обязательств, установленных законодательством Российской Федерации;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26) подготовка проектов служебного распорядка исполнительного органа, графика отпусков гражданских служащих, работников и других проектов исполнительного органа по вопросам, связанным с регулированием служебного (рабочего) времени и времени отдыха;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27) оформление и выдача служебных удостоверений гражданским служащим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lastRenderedPageBreak/>
        <w:t>28) ведение реестра гражданских служащих исполнительного органа, в том числе с использованием информационно-коммуникационных технологий;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29) оформление и выдача документов в установленном законодательством Российской Федерации порядке для назначения гражданским служащим пенсии за выслугу лет;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30) организация и обеспечение ротации гражданских служащих;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31) применение в кадровой работе в порядке, определенном Правительством Российской Федерации,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32) применение в кадровой работе в порядке, установленном Правительством Новосибирской области, государственной информационной системы Новосибирской области "Кадровый учет государственных гражданских служащих Новосибирской области";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33) подготовка предложений по реализации положений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27.07.2004 N 79-ФЗ "О государственной гражданской службе Российской Федерации", других федеральных законов и иных нормативных правовых актов о гражданской службе и внесение указанных предложений руководителю исполнительного органа;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34) оказание гражданским служащим, работникам консультативной помощи по вопросам, связанным с применением законодательства Российской Федерации о гражданской службе, трудового законодательства;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35) подготовка отчетов и справок по кадровой работе в исполнительном органе;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36) подготовка отчетов о результатах проведения оценки профессиональной служебной деятельности гражданских служащих;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37) обеспечение защиты служебной информации от несанкционированного доступа;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38) обеспечение конфиденциальности персональных данных гражданских служащих, работников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39) проведение иных мероприятий, направленных на совершенствование кадровой работы и развитие кадрового состава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9. В случае если на подразделение по вопросам государственной службы и кадров возложены функции по противодействию коррупции, то в его составе создается обособленное структурное подразделение или определяется должностное лицо, ответственное за работу по профилактике коррупционных и иных правонарушений. Положение об обособленном структурном подразделении по профилактике коррупционных и иных правонарушений должно соответствовать Типовому </w:t>
      </w:r>
      <w:hyperlink r:id="rId22">
        <w:r>
          <w:rPr>
            <w:color w:val="0000FF"/>
          </w:rPr>
          <w:t>положению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утвержденному Указом Президента Российской Федерации от 15.07.2015 N 364 "О мерах по совершенствованию организации деятельности в области противодействия коррупции".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  <w:outlineLvl w:val="1"/>
      </w:pPr>
      <w:r>
        <w:t>IV. Организация деятельности подразделения</w:t>
      </w:r>
    </w:p>
    <w:p w:rsidR="00084015" w:rsidRDefault="00084015">
      <w:pPr>
        <w:pStyle w:val="ConsPlusTitle"/>
        <w:jc w:val="center"/>
      </w:pPr>
      <w:proofErr w:type="gramStart"/>
      <w:r>
        <w:t>по</w:t>
      </w:r>
      <w:proofErr w:type="gramEnd"/>
      <w:r>
        <w:t xml:space="preserve"> вопросам государственной службы и кадров</w:t>
      </w:r>
    </w:p>
    <w:p w:rsidR="00084015" w:rsidRDefault="00084015">
      <w:pPr>
        <w:pStyle w:val="ConsPlusTitle"/>
        <w:jc w:val="center"/>
      </w:pPr>
      <w:proofErr w:type="gramStart"/>
      <w:r>
        <w:t>для</w:t>
      </w:r>
      <w:proofErr w:type="gramEnd"/>
      <w:r>
        <w:t xml:space="preserve"> осуществления своих задач, функций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 xml:space="preserve">10. Структура подразделения по вопросам государственной службы и кадров и его штатная численность утверждается руководителем исполнительного органа в пределах утвержденной </w:t>
      </w:r>
      <w:r>
        <w:lastRenderedPageBreak/>
        <w:t>штатной численности и фонда оплаты труда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Структура (наименование и количество структурных подразделений) зависит от специфики деятельности исполнительного органа. Численность подразделения по вопросам государственной службы и кадров определяется из расчета один специалист на 50 сотрудников.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11. Руководство деятельностью подразделения по вопросам государственной службы и кадров осуществляет руководитель указанного подразделения, который назначается на должность и освобождается от должности руководителем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Кандидатуры для назначения на должности руководителя подразделения по вопросам государственной службы и кадров и гражданских служащих, в должностные обязанности которых входят вопросы государственной службы и кадров, согласовываются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если назначение осуществляется без проведения конкурсов в случаях, предусмотренных федеральным законодательством и законодательством Новосибирской области о государственной гражданской службе, в соответствии с </w:t>
      </w:r>
      <w:hyperlink w:anchor="P142">
        <w:r>
          <w:rPr>
            <w:color w:val="0000FF"/>
          </w:rPr>
          <w:t>Порядком</w:t>
        </w:r>
      </w:hyperlink>
      <w:r>
        <w:t xml:space="preserve">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области, утвержденным настоящим распоряжением (далее - Порядок предварительного согласования).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Предварительное согласование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осуществляется в соответствии с Порядком предварительного согласования.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10.06.2021 N 86-р)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12. Руководитель подразделения по вопросам государственной службы и кадров: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1) распределяет должностные обязанности между гражданскими служащими, работниками и осуществляет контроль за их деятельностью;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2) несет персональную ответственность за: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выполнение задач и функций, возложенных на подразделение по вопросам государственной службы и кадров;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обеспечение соблюдения гражданскими служащими подразделения по вопросам государственной службы и кадров профессиональной служебной этики и правил служебного поведения.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13. Заместители руководителя подразделения по вопросам государственной службы и кадров в пределах своей компетенции координируют работу и осуществляют контроль за соблюдением гражданскими служащими подразделения по вопросам государственной службы и кадров профессиональной служебной этики и правил служебного поведения, выполняют поручения руководителя подразделения по вопросам государственной службы и кадров и руководителя исполнительного органа.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14. Гражданские служащие подразделения по вопросам государственной службы и кадров осуществляют свои полномочия в соответствии с должностными регламентами, утвержденными в установленном законодательством порядке.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lastRenderedPageBreak/>
        <w:t>15. К руководителю подразделения по вопросам государственной службы и кадров и иным гражданским служащим подразделения по вопросам государственной службы и кадров предъявляются квалификационные требования: наличие профессионального образования соответствующего уровня по специальности, направлению подготовки "Государственное и муниципальное управление", "Менеджмент", "Юриспруденция", "Управление персоналом"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К гражданскому служащему, в должностные обязанности которого входят вопросы по профилактике коррупционных и иных правонарушений, предъявляются квалификационные требования: наличие профессионального образования соответствующего уровня по специальности, направлению подготовки "Юриспруденция"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084015" w:rsidRDefault="0008401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введен </w:t>
      </w:r>
      <w:hyperlink r:id="rId24">
        <w:r>
          <w:rPr>
            <w:color w:val="0000FF"/>
          </w:rPr>
          <w:t>распоряжением</w:t>
        </w:r>
      </w:hyperlink>
      <w:r>
        <w:t xml:space="preserve"> Губернатора Новосибирской области от 10.06.2021 N 86-р)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jc w:val="right"/>
        <w:outlineLvl w:val="0"/>
      </w:pPr>
      <w:r>
        <w:t>Утвержден</w:t>
      </w:r>
    </w:p>
    <w:p w:rsidR="00084015" w:rsidRDefault="00084015">
      <w:pPr>
        <w:pStyle w:val="ConsPlusNormal"/>
        <w:jc w:val="right"/>
      </w:pPr>
      <w:proofErr w:type="gramStart"/>
      <w:r>
        <w:t>распоряжением</w:t>
      </w:r>
      <w:proofErr w:type="gramEnd"/>
    </w:p>
    <w:p w:rsidR="00084015" w:rsidRDefault="00084015">
      <w:pPr>
        <w:pStyle w:val="ConsPlusNormal"/>
        <w:jc w:val="right"/>
      </w:pPr>
      <w:r>
        <w:t>Губернатора Новосибирской области</w:t>
      </w:r>
    </w:p>
    <w:p w:rsidR="00084015" w:rsidRDefault="00084015">
      <w:pPr>
        <w:pStyle w:val="ConsPlusNormal"/>
        <w:jc w:val="right"/>
      </w:pPr>
      <w:proofErr w:type="gramStart"/>
      <w:r>
        <w:t>от</w:t>
      </w:r>
      <w:proofErr w:type="gramEnd"/>
      <w:r>
        <w:t xml:space="preserve"> 20.08.2018 N 168-р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Title"/>
        <w:jc w:val="center"/>
      </w:pPr>
      <w:bookmarkStart w:id="2" w:name="P142"/>
      <w:bookmarkEnd w:id="2"/>
      <w:r>
        <w:t>ПОРЯДОК</w:t>
      </w:r>
    </w:p>
    <w:p w:rsidR="00084015" w:rsidRDefault="00084015">
      <w:pPr>
        <w:pStyle w:val="ConsPlusTitle"/>
        <w:jc w:val="center"/>
      </w:pPr>
      <w:r>
        <w:t>ПРЕДВАРИТЕЛЬНОГО СОГЛАСОВАНИЯ КАНДИДАТУР ДЛЯ НАЗНАЧЕНИЯ</w:t>
      </w:r>
    </w:p>
    <w:p w:rsidR="00084015" w:rsidRDefault="00084015">
      <w:pPr>
        <w:pStyle w:val="ConsPlusTitle"/>
        <w:jc w:val="center"/>
      </w:pPr>
      <w:r>
        <w:t>НА ДОЛЖНОСТИ РУКОВОДИТЕЛЯ ПОДРАЗДЕЛЕНИЯ ПО ВОПРОСАМ</w:t>
      </w:r>
    </w:p>
    <w:p w:rsidR="00084015" w:rsidRDefault="00084015">
      <w:pPr>
        <w:pStyle w:val="ConsPlusTitle"/>
        <w:jc w:val="center"/>
      </w:pPr>
      <w:r>
        <w:t>ГОСУДАРСТВЕННОЙ ГРАЖДАНСКОЙ СЛУЖБЫ И КАДРОВ ОБЛАСТНОГО</w:t>
      </w:r>
    </w:p>
    <w:p w:rsidR="00084015" w:rsidRDefault="00084015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084015" w:rsidRDefault="00084015">
      <w:pPr>
        <w:pStyle w:val="ConsPlusTitle"/>
        <w:jc w:val="center"/>
      </w:pPr>
      <w:r>
        <w:t>ОБЛАСТИ И ГОСУДАРСТВЕННЫХ ГРАЖДАНСКИХ СЛУЖАЩИХ НОВОСИБИРСКОЙ</w:t>
      </w:r>
    </w:p>
    <w:p w:rsidR="00084015" w:rsidRDefault="00084015">
      <w:pPr>
        <w:pStyle w:val="ConsPlusTitle"/>
        <w:jc w:val="center"/>
      </w:pPr>
      <w:r>
        <w:t>ОБЛАСТИ, В ДОЛЖНОСТНЫЕ ОБЯЗАННОСТИ КОТОРЫХ ВХОДЯТ ВОПРОСЫ</w:t>
      </w:r>
    </w:p>
    <w:p w:rsidR="00084015" w:rsidRDefault="00084015">
      <w:pPr>
        <w:pStyle w:val="ConsPlusTitle"/>
        <w:jc w:val="center"/>
      </w:pPr>
      <w:r>
        <w:t>ГОСУДАРСТВЕННОЙ ГРАЖДАНСКОЙ СЛУЖБЫ И КАДРОВ В ОБЛАСТНЫХ</w:t>
      </w:r>
    </w:p>
    <w:p w:rsidR="00084015" w:rsidRDefault="00084015">
      <w:pPr>
        <w:pStyle w:val="ConsPlusTitle"/>
        <w:jc w:val="center"/>
      </w:pPr>
      <w:r>
        <w:t>ИСПОЛНИТЕЛЬНЫХ ОРГАНАХ ГОСУДАРСТВЕННОЙ ВЛАСТИ</w:t>
      </w:r>
    </w:p>
    <w:p w:rsidR="00084015" w:rsidRDefault="00084015">
      <w:pPr>
        <w:pStyle w:val="ConsPlusTitle"/>
        <w:jc w:val="center"/>
      </w:pPr>
      <w:r>
        <w:t>НОВОСИБИРСКОЙ ОБЛАСТИ (ДАЛЕЕ - ПОРЯДОК)</w:t>
      </w:r>
    </w:p>
    <w:p w:rsidR="00084015" w:rsidRDefault="00084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4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015" w:rsidRDefault="0008401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5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084015" w:rsidRDefault="00084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10.06.2021 N 86-р)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15" w:rsidRDefault="00084015">
            <w:pPr>
              <w:pStyle w:val="ConsPlusNormal"/>
            </w:pPr>
          </w:p>
        </w:tc>
      </w:tr>
    </w:tbl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  <w:r>
        <w:t xml:space="preserve">1. Настоящим Порядком определена процедура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(далее - подразделение по вопросам государственной гражданской службы и кадров) и государственных гражданских служащих Новосибирской области (далее - гражданские служащие), в должностные обязанности которых входят вопросы государственной </w:t>
      </w:r>
      <w:r>
        <w:lastRenderedPageBreak/>
        <w:t>гражданской службы и кадров в областных исполнительных органах государственной власти Новосибирской области (далее - процедура предварительного согласования), без проведения конкурса в случаях, предусмотренных федеральным законодательством и законодательством Новосибирской области о государственной гражданской службе.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2. Назначение на должности руководителя подразделения по вопросам государственной гражданской службы и кадров и гражданских служащих,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 (далее - назначение), осуществляется после предварительного согласования кандидатур для назначения на указанные должности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3. Процедура предварительного согласования инициируется руководителем областного исполнительного органа государственной власти Новосибирской области (далее - областной исполнительный орган) посредством направления в департамент в системе электронного документооборота и делопроизводства Правительства Новосибирской области (далее - СЭДД) письма с предложением предварительного согласования кандидатуры для назначения (далее - письмо).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В письме указывается основание назначения на должность государственной гражданской службы Новосибирской области (далее - гражданская служба) в областном исполнительном органе в соответствии со </w:t>
      </w:r>
      <w:hyperlink r:id="rId26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К письму прилагаются следующие документы: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1) должностной регламент гражданского служащего;</w:t>
      </w:r>
    </w:p>
    <w:p w:rsidR="00084015" w:rsidRDefault="00084015">
      <w:pPr>
        <w:pStyle w:val="ConsPlusNormal"/>
        <w:spacing w:before="220"/>
        <w:ind w:firstLine="540"/>
        <w:jc w:val="both"/>
      </w:pPr>
      <w:bookmarkStart w:id="3" w:name="P162"/>
      <w:bookmarkEnd w:id="3"/>
      <w:r>
        <w:t xml:space="preserve">2) заполненная кандидатом </w:t>
      </w:r>
      <w:hyperlink r:id="rId27">
        <w:r>
          <w:rPr>
            <w:color w:val="0000FF"/>
          </w:rPr>
          <w:t>анкета</w:t>
        </w:r>
      </w:hyperlink>
      <w:r>
        <w:t xml:space="preserve"> по форме, утвержденной распоряжением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084015" w:rsidRDefault="00084015">
      <w:pPr>
        <w:pStyle w:val="ConsPlusNormal"/>
        <w:spacing w:before="220"/>
        <w:ind w:firstLine="540"/>
        <w:jc w:val="both"/>
      </w:pPr>
      <w:bookmarkStart w:id="4" w:name="P163"/>
      <w:bookmarkEnd w:id="4"/>
      <w:r>
        <w:t>3) копии документов кандидата об образовании и профессиональном развитии.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62">
        <w:r>
          <w:rPr>
            <w:color w:val="0000FF"/>
          </w:rPr>
          <w:t>подпунктах 2</w:t>
        </w:r>
      </w:hyperlink>
      <w:r>
        <w:t xml:space="preserve"> и </w:t>
      </w:r>
      <w:hyperlink w:anchor="P163">
        <w:r>
          <w:rPr>
            <w:color w:val="0000FF"/>
          </w:rPr>
          <w:t>3</w:t>
        </w:r>
      </w:hyperlink>
      <w:r>
        <w:t xml:space="preserve"> настоящего пункта, представляются в департамент нарочным.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Представление документов в департамент и направление письма в СЭДД осуществляется в один день.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4. Срок процедуры предварительного согласования в департаменте не должен превышать 10 рабочих дней со дня получения письма.</w:t>
      </w:r>
    </w:p>
    <w:p w:rsidR="00084015" w:rsidRDefault="00084015">
      <w:pPr>
        <w:pStyle w:val="ConsPlusNormal"/>
        <w:spacing w:before="220"/>
        <w:ind w:firstLine="540"/>
        <w:jc w:val="both"/>
      </w:pPr>
      <w:bookmarkStart w:id="5" w:name="P167"/>
      <w:bookmarkEnd w:id="5"/>
      <w:r>
        <w:t>5. Департамент: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1) осуществляет рассмотрение и анализ представленных документов;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2) проводит: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тестирование, посредством которого осуществляется оценка уровня владения кандидата для назначения на должности руководителя подразделения по вопросам государственной гражданской службы и кадров и гражданских служащих, в должностные обязанности которых входят вопросы государственной гражданской службы и кадров. Тест ограничен одной попыткой </w:t>
      </w:r>
      <w:r>
        <w:lastRenderedPageBreak/>
        <w:t>прохождения и нацелен на оценку соответствующих знаний и умений.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Тест должен содержать не менее 20 и не более 30 вопросов.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службы: чем выше категория и группа должностей гражданской службы, тем больший объем знаний и умений требуется для их прохождения.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Подведение результатов тестирования основывается на количестве правильных ответов. Максимальный балл за выполнение тестирования - 30.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оценку выполнения практического задания, в рамках которого кандидату предлагается подготовить проект правового акта с пояснительной запиской к нему, проект ответа на обращение гражданина, проект должностного регламента или иного документа, разработка которого входит в должностные обязанности по вакантной должности гражданской службы.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Итоговая оценка выполнения практического задания выставляется по следующим критериям: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соответствие</w:t>
      </w:r>
      <w:proofErr w:type="gramEnd"/>
      <w:r>
        <w:t xml:space="preserve"> установленным требованиям оформления;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понимание</w:t>
      </w:r>
      <w:proofErr w:type="gramEnd"/>
      <w:r>
        <w:t xml:space="preserve"> сути вопроса, выявление кандидатом проблем, послуживших основанием для разработки проекта документа;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отражение</w:t>
      </w:r>
      <w:proofErr w:type="gramEnd"/>
      <w:r>
        <w:t xml:space="preserve"> путей решения проблем, послуживших основанием для разработки проекта документа, с учетом правильного применения норм федерального законодательства и законодательства Новосибирской области;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обоснованность</w:t>
      </w:r>
      <w:proofErr w:type="gramEnd"/>
      <w:r>
        <w:t xml:space="preserve"> подходов к решению проблем, послуживших основанием для разработки проекта документа;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аналитические</w:t>
      </w:r>
      <w:proofErr w:type="gramEnd"/>
      <w:r>
        <w:t xml:space="preserve"> способности, логичность мышления;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правовая</w:t>
      </w:r>
      <w:proofErr w:type="gramEnd"/>
      <w:r>
        <w:t xml:space="preserve"> и лингвистическая грамотность.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Максимальный балл за выполнение практического задания - 25;</w:t>
      </w:r>
    </w:p>
    <w:p w:rsidR="00084015" w:rsidRDefault="00084015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собеседование кандидата с руководителем департамента.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В рамках собеседования задаются вопросы, направленные на оценку уровня профессиональной подготовки кандидата.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Максимальный балл за прохождение собеседования - 25.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6. Успешно прошедшим процедуру оценки считается кандидат, набравший более 50 баллов.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7. В случае согласования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действия, предусмотренные </w:t>
      </w:r>
      <w:hyperlink w:anchor="P167">
        <w:r>
          <w:rPr>
            <w:color w:val="0000FF"/>
          </w:rPr>
          <w:t>пунктом 5</w:t>
        </w:r>
      </w:hyperlink>
      <w:r>
        <w:t xml:space="preserve"> настоящего Порядка, проводит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 xml:space="preserve">8. Результаты оценки кандидата оформляются в виде </w:t>
      </w:r>
      <w:hyperlink w:anchor="P223">
        <w:r>
          <w:rPr>
            <w:color w:val="0000FF"/>
          </w:rPr>
          <w:t>заключения</w:t>
        </w:r>
      </w:hyperlink>
      <w:r>
        <w:t xml:space="preserve"> по итогам оценки кандидата (далее - заключение) по прилагаемой к настоящему Порядку форме.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lastRenderedPageBreak/>
        <w:t>Департамент готовит заключение в отношении кандидатур для назначения на должности руководителя подразделения по вопросам государственной гражданской службы и кадров, и гражданских служащих, в должностные обязанности которых входят вопросы гражданской службы и кадров в областных исполнительных органах.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Подготовку заключения в отношении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В заключении отражается одно из следующих решений: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1) о согласовании кандидатуры, представленной областным исполнительным органом для назначения;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2) об отказе в согласовании кандидатуры, представленной областным исполнительным органом для назначения, с указанием причин отказа.</w:t>
      </w:r>
    </w:p>
    <w:p w:rsidR="00084015" w:rsidRDefault="00084015">
      <w:pPr>
        <w:pStyle w:val="ConsPlusNormal"/>
        <w:spacing w:before="220"/>
        <w:ind w:firstLine="540"/>
        <w:jc w:val="both"/>
      </w:pPr>
      <w:r>
        <w:t>9. Заключение направляется в областной исполнительный орган письмом руководителя департамента в СЭДД.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jc w:val="right"/>
        <w:outlineLvl w:val="1"/>
      </w:pPr>
      <w:r>
        <w:t>Приложение</w:t>
      </w:r>
    </w:p>
    <w:p w:rsidR="00084015" w:rsidRDefault="0008401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084015" w:rsidRDefault="00084015">
      <w:pPr>
        <w:pStyle w:val="ConsPlusNormal"/>
        <w:jc w:val="right"/>
      </w:pPr>
      <w:proofErr w:type="gramStart"/>
      <w:r>
        <w:t>предварительного</w:t>
      </w:r>
      <w:proofErr w:type="gramEnd"/>
      <w:r>
        <w:t xml:space="preserve"> согласования</w:t>
      </w:r>
    </w:p>
    <w:p w:rsidR="00084015" w:rsidRDefault="00084015">
      <w:pPr>
        <w:pStyle w:val="ConsPlusNormal"/>
        <w:jc w:val="right"/>
      </w:pPr>
      <w:proofErr w:type="gramStart"/>
      <w:r>
        <w:t>кандидатур</w:t>
      </w:r>
      <w:proofErr w:type="gramEnd"/>
      <w:r>
        <w:t xml:space="preserve"> для назначения на</w:t>
      </w:r>
    </w:p>
    <w:p w:rsidR="00084015" w:rsidRDefault="00084015">
      <w:pPr>
        <w:pStyle w:val="ConsPlusNormal"/>
        <w:jc w:val="right"/>
      </w:pPr>
      <w:proofErr w:type="gramStart"/>
      <w:r>
        <w:t>должности</w:t>
      </w:r>
      <w:proofErr w:type="gramEnd"/>
      <w:r>
        <w:t xml:space="preserve"> руководителя</w:t>
      </w:r>
    </w:p>
    <w:p w:rsidR="00084015" w:rsidRDefault="00084015">
      <w:pPr>
        <w:pStyle w:val="ConsPlusNormal"/>
        <w:jc w:val="right"/>
      </w:pPr>
      <w:proofErr w:type="gramStart"/>
      <w:r>
        <w:t>подразделения</w:t>
      </w:r>
      <w:proofErr w:type="gramEnd"/>
      <w:r>
        <w:t xml:space="preserve"> по вопросам</w:t>
      </w:r>
    </w:p>
    <w:p w:rsidR="00084015" w:rsidRDefault="00084015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гражданской</w:t>
      </w:r>
    </w:p>
    <w:p w:rsidR="00084015" w:rsidRDefault="00084015">
      <w:pPr>
        <w:pStyle w:val="ConsPlusNormal"/>
        <w:jc w:val="right"/>
      </w:pPr>
      <w:proofErr w:type="gramStart"/>
      <w:r>
        <w:t>службы</w:t>
      </w:r>
      <w:proofErr w:type="gramEnd"/>
      <w:r>
        <w:t xml:space="preserve"> и кадров областного</w:t>
      </w:r>
    </w:p>
    <w:p w:rsidR="00084015" w:rsidRDefault="00084015">
      <w:pPr>
        <w:pStyle w:val="ConsPlusNormal"/>
        <w:jc w:val="right"/>
      </w:pPr>
      <w:proofErr w:type="gramStart"/>
      <w:r>
        <w:t>исполнительного</w:t>
      </w:r>
      <w:proofErr w:type="gramEnd"/>
      <w:r>
        <w:t xml:space="preserve"> органа</w:t>
      </w:r>
    </w:p>
    <w:p w:rsidR="00084015" w:rsidRDefault="00084015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власти</w:t>
      </w:r>
    </w:p>
    <w:p w:rsidR="00084015" w:rsidRDefault="00084015">
      <w:pPr>
        <w:pStyle w:val="ConsPlusNormal"/>
        <w:jc w:val="right"/>
      </w:pPr>
      <w:r>
        <w:t>Новосибирской области и</w:t>
      </w:r>
    </w:p>
    <w:p w:rsidR="00084015" w:rsidRDefault="00084015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гражданских</w:t>
      </w:r>
    </w:p>
    <w:p w:rsidR="00084015" w:rsidRDefault="00084015">
      <w:pPr>
        <w:pStyle w:val="ConsPlusNormal"/>
        <w:jc w:val="right"/>
      </w:pPr>
      <w:proofErr w:type="gramStart"/>
      <w:r>
        <w:t>служащих</w:t>
      </w:r>
      <w:proofErr w:type="gramEnd"/>
      <w:r>
        <w:t xml:space="preserve"> Новосибирской области,</w:t>
      </w:r>
    </w:p>
    <w:p w:rsidR="00084015" w:rsidRDefault="00084015">
      <w:pPr>
        <w:pStyle w:val="ConsPlusNormal"/>
        <w:jc w:val="right"/>
      </w:pPr>
      <w:proofErr w:type="gramStart"/>
      <w:r>
        <w:t>в</w:t>
      </w:r>
      <w:proofErr w:type="gramEnd"/>
      <w:r>
        <w:t xml:space="preserve"> должностные обязанности которых</w:t>
      </w:r>
    </w:p>
    <w:p w:rsidR="00084015" w:rsidRDefault="00084015">
      <w:pPr>
        <w:pStyle w:val="ConsPlusNormal"/>
        <w:jc w:val="right"/>
      </w:pPr>
      <w:proofErr w:type="gramStart"/>
      <w:r>
        <w:t>входят</w:t>
      </w:r>
      <w:proofErr w:type="gramEnd"/>
      <w:r>
        <w:t xml:space="preserve"> вопросы государственной</w:t>
      </w:r>
    </w:p>
    <w:p w:rsidR="00084015" w:rsidRDefault="00084015">
      <w:pPr>
        <w:pStyle w:val="ConsPlusNormal"/>
        <w:jc w:val="right"/>
      </w:pPr>
      <w:proofErr w:type="gramStart"/>
      <w:r>
        <w:t>гражданской</w:t>
      </w:r>
      <w:proofErr w:type="gramEnd"/>
      <w:r>
        <w:t xml:space="preserve"> службы и кадров в</w:t>
      </w:r>
    </w:p>
    <w:p w:rsidR="00084015" w:rsidRDefault="00084015">
      <w:pPr>
        <w:pStyle w:val="ConsPlusNormal"/>
        <w:jc w:val="right"/>
      </w:pPr>
      <w:proofErr w:type="gramStart"/>
      <w:r>
        <w:t>областных</w:t>
      </w:r>
      <w:proofErr w:type="gramEnd"/>
      <w:r>
        <w:t xml:space="preserve"> исполнительных</w:t>
      </w:r>
    </w:p>
    <w:p w:rsidR="00084015" w:rsidRDefault="00084015">
      <w:pPr>
        <w:pStyle w:val="ConsPlusNormal"/>
        <w:jc w:val="right"/>
      </w:pPr>
      <w:proofErr w:type="gramStart"/>
      <w:r>
        <w:t>органах</w:t>
      </w:r>
      <w:proofErr w:type="gramEnd"/>
      <w:r>
        <w:t xml:space="preserve"> государственной власти</w:t>
      </w:r>
    </w:p>
    <w:p w:rsidR="00084015" w:rsidRDefault="00084015">
      <w:pPr>
        <w:pStyle w:val="ConsPlusNormal"/>
        <w:jc w:val="right"/>
      </w:pPr>
      <w:r>
        <w:t>Новосибирской области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jc w:val="right"/>
      </w:pPr>
      <w:r>
        <w:t>(</w:t>
      </w:r>
      <w:proofErr w:type="gramStart"/>
      <w:r>
        <w:t>форма</w:t>
      </w:r>
      <w:proofErr w:type="gramEnd"/>
      <w:r>
        <w:t>)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nformat"/>
        <w:jc w:val="both"/>
      </w:pPr>
      <w:bookmarkStart w:id="6" w:name="P223"/>
      <w:bookmarkEnd w:id="6"/>
      <w:r>
        <w:t xml:space="preserve">                                ЗАКЛЮЧЕНИЕ</w:t>
      </w:r>
    </w:p>
    <w:p w:rsidR="00084015" w:rsidRDefault="00084015">
      <w:pPr>
        <w:pStyle w:val="ConsPlusNonformat"/>
        <w:jc w:val="both"/>
      </w:pPr>
      <w:r>
        <w:t xml:space="preserve">                        </w:t>
      </w:r>
      <w:proofErr w:type="gramStart"/>
      <w:r>
        <w:t>по</w:t>
      </w:r>
      <w:proofErr w:type="gramEnd"/>
      <w:r>
        <w:t xml:space="preserve"> итогам оценки кандидата</w:t>
      </w:r>
    </w:p>
    <w:p w:rsidR="00084015" w:rsidRDefault="00084015">
      <w:pPr>
        <w:pStyle w:val="ConsPlusNonformat"/>
        <w:jc w:val="both"/>
      </w:pPr>
    </w:p>
    <w:p w:rsidR="00084015" w:rsidRDefault="00084015">
      <w:pPr>
        <w:pStyle w:val="ConsPlusNonformat"/>
        <w:jc w:val="both"/>
      </w:pPr>
      <w:r>
        <w:t>1. Ф.И.О. кандидата: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2. Наименование должности: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3. Проведение тестирования "___" _____________ 20___ г.</w:t>
      </w:r>
    </w:p>
    <w:p w:rsidR="00084015" w:rsidRDefault="00084015">
      <w:pPr>
        <w:pStyle w:val="ConsPlusNonformat"/>
        <w:jc w:val="both"/>
      </w:pPr>
      <w:r>
        <w:t xml:space="preserve">    </w:t>
      </w:r>
      <w:proofErr w:type="gramStart"/>
      <w:r>
        <w:t>Количество  правильных</w:t>
      </w:r>
      <w:proofErr w:type="gramEnd"/>
      <w:r>
        <w:t xml:space="preserve">  ответов  ______,  что составляет ____ процентов</w:t>
      </w:r>
    </w:p>
    <w:p w:rsidR="00084015" w:rsidRDefault="00084015">
      <w:pPr>
        <w:pStyle w:val="ConsPlusNonformat"/>
        <w:jc w:val="both"/>
      </w:pPr>
      <w:proofErr w:type="gramStart"/>
      <w:r>
        <w:t>правильных</w:t>
      </w:r>
      <w:proofErr w:type="gramEnd"/>
      <w:r>
        <w:t xml:space="preserve"> ответов.</w:t>
      </w:r>
    </w:p>
    <w:p w:rsidR="00084015" w:rsidRDefault="00084015">
      <w:pPr>
        <w:pStyle w:val="ConsPlusNonformat"/>
        <w:jc w:val="both"/>
      </w:pPr>
      <w:r>
        <w:t xml:space="preserve">    Результат тестирования (нужное подчеркнуть):</w:t>
      </w:r>
    </w:p>
    <w:p w:rsidR="00084015" w:rsidRDefault="00084015">
      <w:pPr>
        <w:pStyle w:val="ConsPlusNonformat"/>
        <w:jc w:val="both"/>
      </w:pPr>
      <w:r>
        <w:t xml:space="preserve">    1) тестирование пройдено;</w:t>
      </w:r>
    </w:p>
    <w:p w:rsidR="00084015" w:rsidRDefault="00084015">
      <w:pPr>
        <w:pStyle w:val="ConsPlusNonformat"/>
        <w:jc w:val="both"/>
      </w:pPr>
      <w:r>
        <w:t xml:space="preserve">    2) тестирование не пройдено.</w:t>
      </w:r>
    </w:p>
    <w:p w:rsidR="00084015" w:rsidRDefault="00084015">
      <w:pPr>
        <w:pStyle w:val="ConsPlusNonformat"/>
        <w:jc w:val="both"/>
      </w:pPr>
      <w:r>
        <w:t>4. Проведение практического задания "___" _____________ 20___ г.</w:t>
      </w:r>
    </w:p>
    <w:p w:rsidR="00084015" w:rsidRDefault="00084015">
      <w:pPr>
        <w:pStyle w:val="ConsPlusNonformat"/>
        <w:jc w:val="both"/>
      </w:pPr>
      <w:r>
        <w:t xml:space="preserve">    </w:t>
      </w:r>
      <w:proofErr w:type="gramStart"/>
      <w:r>
        <w:t>Количество  баллов</w:t>
      </w:r>
      <w:proofErr w:type="gramEnd"/>
      <w:r>
        <w:t>,  присвоенных  кандидату  по  результатам выполнения</w:t>
      </w:r>
    </w:p>
    <w:p w:rsidR="00084015" w:rsidRDefault="00084015">
      <w:pPr>
        <w:pStyle w:val="ConsPlusNonformat"/>
        <w:jc w:val="both"/>
      </w:pPr>
      <w:proofErr w:type="gramStart"/>
      <w:r>
        <w:t>практического</w:t>
      </w:r>
      <w:proofErr w:type="gramEnd"/>
      <w:r>
        <w:t xml:space="preserve"> задания _______.</w:t>
      </w:r>
    </w:p>
    <w:p w:rsidR="00084015" w:rsidRDefault="00084015">
      <w:pPr>
        <w:pStyle w:val="ConsPlusNonformat"/>
        <w:jc w:val="both"/>
      </w:pPr>
      <w:r>
        <w:t xml:space="preserve">    Итоги практического задания (нужное подчеркнуть):</w:t>
      </w:r>
    </w:p>
    <w:p w:rsidR="00084015" w:rsidRDefault="00084015">
      <w:pPr>
        <w:pStyle w:val="ConsPlusNonformat"/>
        <w:jc w:val="both"/>
      </w:pPr>
      <w:r>
        <w:t xml:space="preserve">    1) выполнено;</w:t>
      </w:r>
    </w:p>
    <w:p w:rsidR="00084015" w:rsidRDefault="00084015">
      <w:pPr>
        <w:pStyle w:val="ConsPlusNonformat"/>
        <w:jc w:val="both"/>
      </w:pPr>
      <w:r>
        <w:t xml:space="preserve">    2) выполнено, но имеются замечания;</w:t>
      </w:r>
    </w:p>
    <w:p w:rsidR="00084015" w:rsidRDefault="00084015">
      <w:pPr>
        <w:pStyle w:val="ConsPlusNonformat"/>
        <w:jc w:val="both"/>
      </w:pPr>
      <w:r>
        <w:t xml:space="preserve">    3) не выполнено.</w:t>
      </w:r>
    </w:p>
    <w:p w:rsidR="00084015" w:rsidRDefault="00084015">
      <w:pPr>
        <w:pStyle w:val="ConsPlusNonformat"/>
        <w:jc w:val="both"/>
      </w:pPr>
      <w:r>
        <w:t>5. Проведение собеседования "___" _____________ 20___ г.</w:t>
      </w:r>
    </w:p>
    <w:p w:rsidR="00084015" w:rsidRDefault="00084015">
      <w:pPr>
        <w:pStyle w:val="ConsPlusNonformat"/>
        <w:jc w:val="both"/>
      </w:pPr>
      <w:r>
        <w:t xml:space="preserve">    </w:t>
      </w:r>
      <w:proofErr w:type="gramStart"/>
      <w:r>
        <w:t>Количество  баллов</w:t>
      </w:r>
      <w:proofErr w:type="gramEnd"/>
      <w:r>
        <w:t>,  присвоенных кандидату по результатам собеседования</w:t>
      </w:r>
    </w:p>
    <w:p w:rsidR="00084015" w:rsidRDefault="00084015">
      <w:pPr>
        <w:pStyle w:val="ConsPlusNonformat"/>
        <w:jc w:val="both"/>
      </w:pPr>
      <w:r>
        <w:t>_______.</w:t>
      </w:r>
    </w:p>
    <w:p w:rsidR="00084015" w:rsidRDefault="00084015">
      <w:pPr>
        <w:pStyle w:val="ConsPlusNonformat"/>
        <w:jc w:val="both"/>
      </w:pPr>
      <w:r>
        <w:t xml:space="preserve">    Итоги собеседования (нужное подчеркнуть):</w:t>
      </w:r>
    </w:p>
    <w:p w:rsidR="00084015" w:rsidRDefault="00084015">
      <w:pPr>
        <w:pStyle w:val="ConsPlusNonformat"/>
        <w:jc w:val="both"/>
      </w:pPr>
      <w:r>
        <w:t xml:space="preserve">    1)   уровень   профессиональной   подготовки   </w:t>
      </w:r>
      <w:proofErr w:type="gramStart"/>
      <w:r>
        <w:t>кандидата  соответствует</w:t>
      </w:r>
      <w:proofErr w:type="gramEnd"/>
    </w:p>
    <w:p w:rsidR="00084015" w:rsidRDefault="00084015">
      <w:pPr>
        <w:pStyle w:val="ConsPlusNonformat"/>
        <w:jc w:val="both"/>
      </w:pPr>
      <w:proofErr w:type="gramStart"/>
      <w:r>
        <w:t>требованиям</w:t>
      </w:r>
      <w:proofErr w:type="gramEnd"/>
      <w:r>
        <w:t xml:space="preserve"> к должности;</w:t>
      </w:r>
    </w:p>
    <w:p w:rsidR="00084015" w:rsidRDefault="00084015">
      <w:pPr>
        <w:pStyle w:val="ConsPlusNonformat"/>
        <w:jc w:val="both"/>
      </w:pPr>
      <w:r>
        <w:t xml:space="preserve">    2)  </w:t>
      </w:r>
      <w:proofErr w:type="gramStart"/>
      <w:r>
        <w:t>уровень  профессиональной</w:t>
      </w:r>
      <w:proofErr w:type="gramEnd"/>
      <w:r>
        <w:t xml:space="preserve">  подготовки  кандидата  не  соответствует</w:t>
      </w:r>
    </w:p>
    <w:p w:rsidR="00084015" w:rsidRDefault="00084015">
      <w:pPr>
        <w:pStyle w:val="ConsPlusNonformat"/>
        <w:jc w:val="both"/>
      </w:pPr>
      <w:proofErr w:type="gramStart"/>
      <w:r>
        <w:t>требованиям</w:t>
      </w:r>
      <w:proofErr w:type="gramEnd"/>
      <w:r>
        <w:t xml:space="preserve"> к должности.</w:t>
      </w:r>
    </w:p>
    <w:p w:rsidR="00084015" w:rsidRDefault="00084015">
      <w:pPr>
        <w:pStyle w:val="ConsPlusNonformat"/>
        <w:jc w:val="both"/>
      </w:pPr>
      <w:r>
        <w:t xml:space="preserve">6.  </w:t>
      </w:r>
      <w:proofErr w:type="gramStart"/>
      <w:r>
        <w:t>Общее  количество</w:t>
      </w:r>
      <w:proofErr w:type="gramEnd"/>
      <w:r>
        <w:t xml:space="preserve">  баллов,  присвоенных кандидату по результатам оценки</w:t>
      </w:r>
    </w:p>
    <w:p w:rsidR="00084015" w:rsidRDefault="00084015">
      <w:pPr>
        <w:pStyle w:val="ConsPlusNonformat"/>
        <w:jc w:val="both"/>
      </w:pPr>
      <w:r>
        <w:t>____.</w:t>
      </w:r>
    </w:p>
    <w:p w:rsidR="00084015" w:rsidRDefault="00084015">
      <w:pPr>
        <w:pStyle w:val="ConsPlusNonformat"/>
        <w:jc w:val="both"/>
      </w:pPr>
      <w:r>
        <w:t>7. Информация о результатах оценки кандидата (нужное подчеркнуть):</w:t>
      </w:r>
    </w:p>
    <w:p w:rsidR="00084015" w:rsidRDefault="00084015">
      <w:pPr>
        <w:pStyle w:val="ConsPlusNonformat"/>
        <w:jc w:val="both"/>
      </w:pPr>
      <w:r>
        <w:t xml:space="preserve">    1)   </w:t>
      </w:r>
      <w:proofErr w:type="gramStart"/>
      <w:r>
        <w:t xml:space="preserve">кандидатура,   </w:t>
      </w:r>
      <w:proofErr w:type="gramEnd"/>
      <w:r>
        <w:t>представленная   областным  исполнительным  органом</w:t>
      </w:r>
    </w:p>
    <w:p w:rsidR="00084015" w:rsidRDefault="00084015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власти Новосибирской области, согласована;</w:t>
      </w:r>
    </w:p>
    <w:p w:rsidR="00084015" w:rsidRDefault="00084015">
      <w:pPr>
        <w:pStyle w:val="ConsPlusNonformat"/>
        <w:jc w:val="both"/>
      </w:pPr>
      <w:r>
        <w:t xml:space="preserve">    2)  в согласовании кандидатуры, представленной областным исполнительным</w:t>
      </w:r>
    </w:p>
    <w:p w:rsidR="00084015" w:rsidRDefault="00084015">
      <w:pPr>
        <w:pStyle w:val="ConsPlusNonformat"/>
        <w:jc w:val="both"/>
      </w:pPr>
      <w:proofErr w:type="gramStart"/>
      <w:r>
        <w:t>органом</w:t>
      </w:r>
      <w:proofErr w:type="gramEnd"/>
      <w:r>
        <w:t xml:space="preserve"> государственной власти Новосибирской области, отказано.</w:t>
      </w:r>
    </w:p>
    <w:p w:rsidR="00084015" w:rsidRDefault="00084015">
      <w:pPr>
        <w:pStyle w:val="ConsPlusNonformat"/>
        <w:jc w:val="both"/>
      </w:pPr>
      <w:r>
        <w:t xml:space="preserve">8.  </w:t>
      </w:r>
      <w:proofErr w:type="gramStart"/>
      <w:r>
        <w:t>Информация  о</w:t>
      </w:r>
      <w:proofErr w:type="gramEnd"/>
      <w:r>
        <w:t xml:space="preserve"> причинах отказа в согласовании кандидатуры для назначения</w:t>
      </w:r>
    </w:p>
    <w:p w:rsidR="00084015" w:rsidRDefault="00084015">
      <w:pPr>
        <w:pStyle w:val="ConsPlusNonformat"/>
        <w:jc w:val="both"/>
      </w:pPr>
      <w:proofErr w:type="gramStart"/>
      <w:r>
        <w:t>на  должность</w:t>
      </w:r>
      <w:proofErr w:type="gramEnd"/>
      <w:r>
        <w:t xml:space="preserve"> руководителя подразделения по вопросам государственной службы</w:t>
      </w:r>
    </w:p>
    <w:p w:rsidR="00084015" w:rsidRDefault="00084015">
      <w:pPr>
        <w:pStyle w:val="ConsPlusNonformat"/>
        <w:jc w:val="both"/>
      </w:pPr>
      <w:proofErr w:type="gramStart"/>
      <w:r>
        <w:t>и</w:t>
      </w:r>
      <w:proofErr w:type="gramEnd"/>
      <w:r>
        <w:t xml:space="preserve">   кадров   областного   исполнительного   органа  государственной  власти</w:t>
      </w:r>
    </w:p>
    <w:p w:rsidR="00084015" w:rsidRDefault="00084015">
      <w:pPr>
        <w:pStyle w:val="ConsPlusNonformat"/>
        <w:jc w:val="both"/>
      </w:pPr>
      <w:r>
        <w:t>Новосибирской    области    и   государственного   гражданского   служащего</w:t>
      </w:r>
    </w:p>
    <w:p w:rsidR="00084015" w:rsidRDefault="00084015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>,  в  должностные обязанности которого входят вопросы</w:t>
      </w:r>
    </w:p>
    <w:p w:rsidR="00084015" w:rsidRDefault="00084015">
      <w:pPr>
        <w:pStyle w:val="ConsPlusNonformat"/>
        <w:jc w:val="both"/>
      </w:pPr>
      <w:proofErr w:type="gramStart"/>
      <w:r>
        <w:t>государственной  гражданской</w:t>
      </w:r>
      <w:proofErr w:type="gramEnd"/>
      <w:r>
        <w:t xml:space="preserve"> службы и кадров (кандидатуры для назначения на</w:t>
      </w:r>
    </w:p>
    <w:p w:rsidR="00084015" w:rsidRDefault="00084015">
      <w:pPr>
        <w:pStyle w:val="ConsPlusNonformat"/>
        <w:jc w:val="both"/>
      </w:pPr>
      <w:proofErr w:type="gramStart"/>
      <w:r>
        <w:t>должность  гражданской</w:t>
      </w:r>
      <w:proofErr w:type="gramEnd"/>
      <w:r>
        <w:t xml:space="preserve">  службы,  в  должностные  обязанности которой входят</w:t>
      </w:r>
    </w:p>
    <w:p w:rsidR="00084015" w:rsidRDefault="00084015">
      <w:pPr>
        <w:pStyle w:val="ConsPlusNonformat"/>
        <w:jc w:val="both"/>
      </w:pPr>
      <w:proofErr w:type="gramStart"/>
      <w:r>
        <w:t>вопросы  по</w:t>
      </w:r>
      <w:proofErr w:type="gramEnd"/>
      <w:r>
        <w:t xml:space="preserve">  профилактике  коррупционных и иных правонарушений) в областных</w:t>
      </w:r>
    </w:p>
    <w:p w:rsidR="00084015" w:rsidRDefault="00084015">
      <w:pPr>
        <w:pStyle w:val="ConsPlusNonformat"/>
        <w:jc w:val="both"/>
      </w:pPr>
      <w:proofErr w:type="gramStart"/>
      <w:r>
        <w:t>исполнительных</w:t>
      </w:r>
      <w:proofErr w:type="gramEnd"/>
      <w:r>
        <w:t xml:space="preserve">   органах   государственной  власти  Новосибирской  области: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  <w:r>
        <w:t>___________________________________________________________________________</w:t>
      </w:r>
    </w:p>
    <w:p w:rsidR="00084015" w:rsidRDefault="00084015">
      <w:pPr>
        <w:pStyle w:val="ConsPlusNonformat"/>
        <w:jc w:val="both"/>
      </w:pPr>
    </w:p>
    <w:p w:rsidR="00084015" w:rsidRDefault="00084015">
      <w:pPr>
        <w:pStyle w:val="ConsPlusNonformat"/>
        <w:jc w:val="both"/>
      </w:pPr>
      <w:r>
        <w:t>Первый заместитель руководителя         __________________</w:t>
      </w:r>
      <w:proofErr w:type="gramStart"/>
      <w:r>
        <w:t>_  В.А.</w:t>
      </w:r>
      <w:proofErr w:type="gramEnd"/>
      <w:r>
        <w:t xml:space="preserve"> Дудникова</w:t>
      </w:r>
    </w:p>
    <w:p w:rsidR="00084015" w:rsidRDefault="00084015">
      <w:pPr>
        <w:pStyle w:val="ConsPlusNonformat"/>
        <w:jc w:val="both"/>
      </w:pPr>
      <w:proofErr w:type="gramStart"/>
      <w:r>
        <w:t>администрации</w:t>
      </w:r>
      <w:proofErr w:type="gramEnd"/>
      <w:r>
        <w:t xml:space="preserve"> - руководитель                 (подпись)</w:t>
      </w:r>
    </w:p>
    <w:p w:rsidR="00084015" w:rsidRDefault="00084015">
      <w:pPr>
        <w:pStyle w:val="ConsPlusNonformat"/>
        <w:jc w:val="both"/>
      </w:pPr>
      <w:proofErr w:type="gramStart"/>
      <w:r>
        <w:t>департамента</w:t>
      </w:r>
      <w:proofErr w:type="gramEnd"/>
      <w:r>
        <w:t xml:space="preserve"> организации управления</w:t>
      </w:r>
    </w:p>
    <w:p w:rsidR="00084015" w:rsidRDefault="00084015">
      <w:pPr>
        <w:pStyle w:val="ConsPlusNonformat"/>
        <w:jc w:val="both"/>
      </w:pPr>
      <w:proofErr w:type="gramStart"/>
      <w:r>
        <w:t>и</w:t>
      </w:r>
      <w:proofErr w:type="gramEnd"/>
      <w:r>
        <w:t xml:space="preserve"> государственной гражданской</w:t>
      </w:r>
    </w:p>
    <w:p w:rsidR="00084015" w:rsidRDefault="00084015">
      <w:pPr>
        <w:pStyle w:val="ConsPlusNonformat"/>
        <w:jc w:val="both"/>
      </w:pPr>
      <w:proofErr w:type="gramStart"/>
      <w:r>
        <w:t>службы</w:t>
      </w:r>
      <w:proofErr w:type="gramEnd"/>
      <w:r>
        <w:t xml:space="preserve"> администрации Губернатора</w:t>
      </w:r>
    </w:p>
    <w:p w:rsidR="00084015" w:rsidRDefault="00084015">
      <w:pPr>
        <w:pStyle w:val="ConsPlusNonformat"/>
        <w:jc w:val="both"/>
      </w:pPr>
      <w:r>
        <w:t>Новосибирской области и</w:t>
      </w:r>
    </w:p>
    <w:p w:rsidR="00084015" w:rsidRDefault="00084015">
      <w:pPr>
        <w:pStyle w:val="ConsPlusNonformat"/>
        <w:jc w:val="both"/>
      </w:pPr>
      <w:r>
        <w:t>Правительства Новосибирской области</w:t>
      </w: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ind w:firstLine="540"/>
        <w:jc w:val="both"/>
      </w:pPr>
    </w:p>
    <w:p w:rsidR="00084015" w:rsidRDefault="000840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57BA" w:rsidRDefault="007A57BA"/>
    <w:sectPr w:rsidR="007A57BA" w:rsidSect="002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15"/>
    <w:rsid w:val="00084015"/>
    <w:rsid w:val="007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C525-BE7B-4823-9239-B523BAC0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40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4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0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451&amp;dst=100005" TargetMode="External"/><Relationship Id="rId13" Type="http://schemas.openxmlformats.org/officeDocument/2006/relationships/hyperlink" Target="https://login.consultant.ru/link/?req=doc&amp;base=RLAW049&amp;n=164451&amp;dst=100007" TargetMode="External"/><Relationship Id="rId18" Type="http://schemas.openxmlformats.org/officeDocument/2006/relationships/hyperlink" Target="https://login.consultant.ru/link/?req=doc&amp;base=RLAW049&amp;n=119763&amp;dst=100009" TargetMode="External"/><Relationship Id="rId26" Type="http://schemas.openxmlformats.org/officeDocument/2006/relationships/hyperlink" Target="https://login.consultant.ru/link/?req=doc&amp;base=LAW&amp;n=469778&amp;dst=1002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049&amp;n=164451&amp;dst=100004" TargetMode="External"/><Relationship Id="rId12" Type="http://schemas.openxmlformats.org/officeDocument/2006/relationships/hyperlink" Target="https://login.consultant.ru/link/?req=doc&amp;base=RLAW049&amp;n=140651&amp;dst=100007" TargetMode="External"/><Relationship Id="rId17" Type="http://schemas.openxmlformats.org/officeDocument/2006/relationships/hyperlink" Target="https://login.consultant.ru/link/?req=doc&amp;base=RLAW049&amp;n=119763&amp;dst=100008" TargetMode="External"/><Relationship Id="rId25" Type="http://schemas.openxmlformats.org/officeDocument/2006/relationships/hyperlink" Target="https://login.consultant.ru/link/?req=doc&amp;base=RLAW049&amp;n=140651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19763&amp;dst=100007" TargetMode="External"/><Relationship Id="rId20" Type="http://schemas.openxmlformats.org/officeDocument/2006/relationships/hyperlink" Target="https://login.consultant.ru/link/?req=doc&amp;base=LAW&amp;n=46977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0651&amp;dst=100004" TargetMode="External"/><Relationship Id="rId11" Type="http://schemas.openxmlformats.org/officeDocument/2006/relationships/hyperlink" Target="https://login.consultant.ru/link/?req=doc&amp;base=RLAW049&amp;n=119763&amp;dst=100006" TargetMode="External"/><Relationship Id="rId24" Type="http://schemas.openxmlformats.org/officeDocument/2006/relationships/hyperlink" Target="https://login.consultant.ru/link/?req=doc&amp;base=RLAW049&amp;n=140651&amp;dst=100012" TargetMode="External"/><Relationship Id="rId5" Type="http://schemas.openxmlformats.org/officeDocument/2006/relationships/hyperlink" Target="https://login.consultant.ru/link/?req=doc&amp;base=RLAW049&amp;n=119763&amp;dst=100004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049&amp;n=140651&amp;dst=1000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19763&amp;dst=100005" TargetMode="External"/><Relationship Id="rId19" Type="http://schemas.openxmlformats.org/officeDocument/2006/relationships/hyperlink" Target="https://login.consultant.ru/link/?req=doc&amp;base=RLAW049&amp;n=164451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0651&amp;dst=100005" TargetMode="External"/><Relationship Id="rId14" Type="http://schemas.openxmlformats.org/officeDocument/2006/relationships/hyperlink" Target="https://login.consultant.ru/link/?req=doc&amp;base=RLAW049&amp;n=164451&amp;dst=100008" TargetMode="External"/><Relationship Id="rId22" Type="http://schemas.openxmlformats.org/officeDocument/2006/relationships/hyperlink" Target="https://login.consultant.ru/link/?req=doc&amp;base=LAW&amp;n=450727&amp;dst=100109" TargetMode="External"/><Relationship Id="rId27" Type="http://schemas.openxmlformats.org/officeDocument/2006/relationships/hyperlink" Target="https://login.consultant.ru/link/?req=doc&amp;base=LAW&amp;n=415655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Алексеевна</dc:creator>
  <cp:keywords/>
  <dc:description/>
  <cp:lastModifiedBy>Зайцева Юлия Алексеевна</cp:lastModifiedBy>
  <cp:revision>1</cp:revision>
  <dcterms:created xsi:type="dcterms:W3CDTF">2024-03-06T07:06:00Z</dcterms:created>
  <dcterms:modified xsi:type="dcterms:W3CDTF">2024-03-06T07:06:00Z</dcterms:modified>
</cp:coreProperties>
</file>