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87" w:rsidRPr="001A0090" w:rsidRDefault="00375E1D" w:rsidP="007F6DD9">
      <w:pPr>
        <w:spacing w:line="360" w:lineRule="auto"/>
        <w:jc w:val="center"/>
        <w:rPr>
          <w:rFonts w:ascii="Times New Roman" w:hAnsi="Times New Roman" w:cs="Times New Roman"/>
          <w:sz w:val="23"/>
          <w:szCs w:val="23"/>
        </w:rPr>
      </w:pPr>
      <w:r>
        <w:rPr>
          <w:noProof/>
          <w:lang w:eastAsia="ru-RU"/>
        </w:rPr>
        <mc:AlternateContent>
          <mc:Choice Requires="wps">
            <w:drawing>
              <wp:anchor distT="45720" distB="45720" distL="114300" distR="114300" simplePos="0" relativeHeight="251659264" behindDoc="0" locked="0" layoutInCell="1" allowOverlap="1" wp14:anchorId="2005FE96" wp14:editId="21048D4C">
                <wp:simplePos x="0" y="0"/>
                <wp:positionH relativeFrom="margin">
                  <wp:posOffset>550000</wp:posOffset>
                </wp:positionH>
                <wp:positionV relativeFrom="paragraph">
                  <wp:posOffset>168000</wp:posOffset>
                </wp:positionV>
                <wp:extent cx="5303520" cy="2075180"/>
                <wp:effectExtent l="0" t="0" r="11430" b="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685925"/>
                        </a:xfrm>
                        <a:prstGeom prst="rect">
                          <a:avLst/>
                        </a:prstGeom>
                        <a:noFill/>
                        <a:ln w="12700">
                          <a:noFill/>
                          <a:miter lim="800000"/>
                          <a:headEnd/>
                          <a:tailEnd/>
                        </a:ln>
                      </wps:spPr>
                      <wps:txbx>
                        <w:txbxContent>
                          <w:tbl>
                            <w:tblPr>
                              <w:tblW w:w="80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949"/>
                              <w:gridCol w:w="4098"/>
                            </w:tblGrid>
                            <w:tr w:rsidR="001924AF" w:rsidRPr="001924AF" w:rsidTr="001924AF">
                              <w:trPr>
                                <w:trHeight w:val="288"/>
                              </w:trPr>
                              <w:tc>
                                <w:tcPr>
                                  <w:tcW w:w="8047" w:type="dxa"/>
                                  <w:gridSpan w:val="2"/>
                                  <w:vAlign w:val="center"/>
                                </w:tcPr>
                                <w:p w:rsidR="00FF6629" w:rsidRPr="001924AF" w:rsidRDefault="00375E1D" w:rsidP="00FF6629">
                                  <w:pPr>
                                    <w:jc w:val="center"/>
                                    <w:rPr>
                                      <w:rFonts w:ascii="Times New Roman" w:hAnsi="Times New Roman" w:cs="Times New Roman"/>
                                      <w:color w:val="5B9BD5" w:themeColor="accent1"/>
                                      <w:sz w:val="14"/>
                                      <w:szCs w:val="14"/>
                                    </w:rPr>
                                  </w:pPr>
                                  <w:r w:rsidRPr="001924AF">
                                    <w:rPr>
                                      <w:rFonts w:ascii="Times New Roman" w:hAnsi="Times New Roman" w:cs="Times New Roman"/>
                                      <w:color w:val="5B9BD5" w:themeColor="accent1"/>
                                      <w:sz w:val="16"/>
                                      <w:szCs w:val="16"/>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375E1D" w:rsidP="001924AF">
                                  <w:pPr>
                                    <w:rPr>
                                      <w:color w:val="5B9BD5" w:themeColor="accent1"/>
                                      <w:sz w:val="14"/>
                                      <w:szCs w:val="14"/>
                                    </w:rPr>
                                  </w:pPr>
                                  <w:r>
                                    <w:rPr>
                                      <w:rFonts w:ascii="Times New Roman" w:hAnsi="Times New Roman" w:cs="Times New Roman"/>
                                      <w:color w:val="5B9BD5" w:themeColor="accent1"/>
                                      <w:sz w:val="14"/>
                                      <w:szCs w:val="14"/>
                                    </w:rPr>
                                    <w:t>МИНИСТЕРСТВО ТРУДА И СОЦИАЛЬНОГО РАЗВИТИЯ НОВОСИБИРСКОЙ ОБЛАСТИ</w:t>
                                  </w:r>
                                </w:p>
                              </w:tc>
                              <w:tc>
                                <w:tcPr>
                                  <w:tcW w:w="4000" w:type="dxa"/>
                                  <w:vAlign w:val="center"/>
                                </w:tcPr>
                                <w:p w:rsidR="006B3DB9" w:rsidRPr="001924AF" w:rsidRDefault="00375E1D" w:rsidP="00D178C9">
                                  <w:pPr>
                                    <w:rPr>
                                      <w:color w:val="5B9BD5" w:themeColor="accent1"/>
                                      <w:sz w:val="14"/>
                                      <w:szCs w:val="14"/>
                                    </w:rPr>
                                  </w:pPr>
                                  <w:r>
                                    <w:rPr>
                                      <w:rFonts w:ascii="Times New Roman" w:hAnsi="Times New Roman" w:cs="Times New Roman"/>
                                      <w:color w:val="5B9BD5" w:themeColor="accent1"/>
                                      <w:sz w:val="14"/>
                                      <w:szCs w:val="14"/>
                                    </w:rPr>
                                    <w:t>Москалева Екатерина Михайловна</w:t>
                                  </w:r>
                                  <w:r w:rsidRPr="001924AF">
                                    <w:rPr>
                                      <w:color w:val="5B9BD5" w:themeColor="accent1"/>
                                      <w:sz w:val="14"/>
                                      <w:szCs w:val="14"/>
                                    </w:rPr>
                                    <w:br/>
                                  </w:r>
                                  <w:r w:rsidRPr="001924AF">
                                    <w:rPr>
                                      <w:rFonts w:ascii="Times New Roman" w:hAnsi="Times New Roman" w:cs="Times New Roman"/>
                                      <w:color w:val="5B9BD5" w:themeColor="accent1"/>
                                      <w:sz w:val="14"/>
                                      <w:szCs w:val="14"/>
                                    </w:rPr>
                                    <w:t xml:space="preserve">Сер.номер: </w:t>
                                  </w:r>
                                  <w:r>
                                    <w:rPr>
                                      <w:rFonts w:ascii="Times New Roman" w:hAnsi="Times New Roman" w:cs="Times New Roman"/>
                                      <w:color w:val="5B9BD5" w:themeColor="accent1"/>
                                      <w:sz w:val="14"/>
                                      <w:szCs w:val="14"/>
                                    </w:rPr>
                                    <w:t>07:78:FA:EE:81:3C:A9:87:DC:C2:70:7A:8F:75:15:A7:3F:98:D3:EE</w:t>
                                  </w:r>
                                </w:p>
                              </w:tc>
                            </w:tr>
                            <w:tr w:rsidR="001924AF" w:rsidRPr="001924AF" w:rsidTr="001924AF">
                              <w:trPr>
                                <w:trHeight w:val="288"/>
                              </w:trPr>
                              <w:tc>
                                <w:tcPr>
                                  <w:tcW w:w="8047" w:type="dxa"/>
                                  <w:gridSpan w:val="2"/>
                                  <w:vAlign w:val="center"/>
                                </w:tcPr>
                                <w:p w:rsidR="006B3DB9" w:rsidRPr="001924AF" w:rsidRDefault="00375E1D" w:rsidP="00D178C9">
                                  <w:pPr>
                                    <w:jc w:val="center"/>
                                    <w:rPr>
                                      <w:color w:val="5B9BD5" w:themeColor="accent1"/>
                                      <w:sz w:val="14"/>
                                      <w:szCs w:val="14"/>
                                    </w:rPr>
                                  </w:pPr>
                                  <w:r w:rsidRPr="001924AF">
                                    <w:rPr>
                                      <w:rFonts w:ascii="Times New Roman" w:hAnsi="Times New Roman" w:cs="Times New Roman"/>
                                      <w:color w:val="5B9BD5" w:themeColor="accent1"/>
                                      <w:sz w:val="14"/>
                                      <w:szCs w:val="14"/>
                                    </w:rPr>
                                    <w:t xml:space="preserve">Дата подписи: </w:t>
                                  </w:r>
                                  <w:r>
                                    <w:rPr>
                                      <w:rFonts w:ascii="Times New Roman" w:hAnsi="Times New Roman" w:cs="Times New Roman"/>
                                      <w:color w:val="5B9BD5" w:themeColor="accent1"/>
                                      <w:sz w:val="14"/>
                                      <w:szCs w:val="14"/>
                                    </w:rPr>
                                    <w:t>11.05.2022 (МСК)</w:t>
                                  </w:r>
                                </w:p>
                              </w:tc>
                            </w:tr>
                            <w:tr w:rsidR="001924AF" w:rsidRPr="001924AF" w:rsidTr="001924AF">
                              <w:trPr>
                                <w:trHeight w:val="720"/>
                              </w:trPr>
                              <w:tc>
                                <w:tcPr>
                                  <w:tcW w:w="4047" w:type="dxa"/>
                                  <w:vAlign w:val="center"/>
                                </w:tcPr>
                                <w:p w:rsidR="006B3DB9" w:rsidRPr="001924AF" w:rsidRDefault="00375E1D" w:rsidP="00D178C9">
                                  <w:pPr>
                                    <w:rPr>
                                      <w:color w:val="5B9BD5" w:themeColor="accent1"/>
                                      <w:sz w:val="14"/>
                                      <w:szCs w:val="14"/>
                                    </w:rPr>
                                  </w:pPr>
                                  <w:r>
                                    <w:rPr>
                                      <w:rFonts w:ascii="Times New Roman" w:hAnsi="Times New Roman" w:cs="Times New Roman"/>
                                      <w:color w:val="5B9BD5" w:themeColor="accent1"/>
                                      <w:sz w:val="14"/>
                                      <w:szCs w:val="14"/>
                                    </w:rPr>
                                    <w:t>ОБЩЕСТВО С ОГРАНИЧЕННОЙ ОТВЕТСТВЕННОСТЬЮ "АБВ"</w:t>
                                  </w:r>
                                </w:p>
                              </w:tc>
                              <w:tc>
                                <w:tcPr>
                                  <w:tcW w:w="4000" w:type="dxa"/>
                                  <w:vAlign w:val="center"/>
                                </w:tcPr>
                                <w:p w:rsidR="006B3DB9" w:rsidRPr="001924AF" w:rsidRDefault="00375E1D" w:rsidP="00D178C9">
                                  <w:pPr>
                                    <w:rPr>
                                      <w:color w:val="5B9BD5" w:themeColor="accent1"/>
                                      <w:sz w:val="14"/>
                                      <w:szCs w:val="14"/>
                                    </w:rPr>
                                  </w:pPr>
                                  <w:r>
                                    <w:rPr>
                                      <w:rFonts w:ascii="Times New Roman" w:hAnsi="Times New Roman" w:cs="Times New Roman"/>
                                      <w:color w:val="5B9BD5" w:themeColor="accent1"/>
                                      <w:sz w:val="14"/>
                                      <w:szCs w:val="14"/>
                                    </w:rPr>
                                    <w:t>ШМУРАК АЛЕКСАНДРА ЛЕОНИДОВНА</w:t>
                                  </w:r>
                                  <w:r w:rsidRPr="001924AF">
                                    <w:rPr>
                                      <w:color w:val="5B9BD5" w:themeColor="accent1"/>
                                      <w:sz w:val="14"/>
                                      <w:szCs w:val="14"/>
                                    </w:rPr>
                                    <w:br/>
                                  </w:r>
                                  <w:r w:rsidRPr="001924AF">
                                    <w:rPr>
                                      <w:rFonts w:ascii="Times New Roman" w:hAnsi="Times New Roman" w:cs="Times New Roman"/>
                                      <w:color w:val="5B9BD5" w:themeColor="accent1"/>
                                      <w:sz w:val="14"/>
                                      <w:szCs w:val="14"/>
                                    </w:rPr>
                                    <w:t xml:space="preserve">Сер.номер: </w:t>
                                  </w:r>
                                  <w:r>
                                    <w:rPr>
                                      <w:rFonts w:ascii="Times New Roman" w:hAnsi="Times New Roman" w:cs="Times New Roman"/>
                                      <w:color w:val="5B9BD5" w:themeColor="accent1"/>
                                      <w:sz w:val="14"/>
                                      <w:szCs w:val="14"/>
                                    </w:rPr>
                                    <w:t>3B:BD:97:00:FD:AD:9C:B3:49:C2:64:B9:CB:64:4F:DD</w:t>
                                  </w:r>
                                </w:p>
                              </w:tc>
                            </w:tr>
                            <w:tr w:rsidR="001924AF" w:rsidRPr="001924AF" w:rsidTr="001924AF">
                              <w:trPr>
                                <w:trHeight w:val="288"/>
                              </w:trPr>
                              <w:tc>
                                <w:tcPr>
                                  <w:tcW w:w="8047" w:type="dxa"/>
                                  <w:gridSpan w:val="2"/>
                                  <w:vAlign w:val="center"/>
                                </w:tcPr>
                                <w:p w:rsidR="006B3DB9" w:rsidRPr="00D178C9" w:rsidRDefault="00375E1D" w:rsidP="00D178C9">
                                  <w:pPr>
                                    <w:jc w:val="center"/>
                                    <w:rPr>
                                      <w:color w:val="5B9BD5" w:themeColor="accent1"/>
                                      <w:sz w:val="14"/>
                                      <w:szCs w:val="14"/>
                                    </w:rPr>
                                  </w:pPr>
                                  <w:r w:rsidRPr="001924AF">
                                    <w:rPr>
                                      <w:rFonts w:ascii="Times New Roman" w:hAnsi="Times New Roman" w:cs="Times New Roman"/>
                                      <w:color w:val="5B9BD5" w:themeColor="accent1"/>
                                      <w:sz w:val="14"/>
                                      <w:szCs w:val="14"/>
                                    </w:rPr>
                                    <w:t xml:space="preserve">Дата подписи: </w:t>
                                  </w:r>
                                  <w:r>
                                    <w:rPr>
                                      <w:rFonts w:ascii="Times New Roman" w:hAnsi="Times New Roman" w:cs="Times New Roman"/>
                                      <w:color w:val="5B9BD5" w:themeColor="accent1"/>
                                      <w:sz w:val="14"/>
                                      <w:szCs w:val="14"/>
                                    </w:rPr>
                                    <w:t>05.05.2022 (МСК+2)</w:t>
                                  </w:r>
                                </w:p>
                              </w:tc>
                            </w:tr>
                          </w:tbl>
                          <w:p w:rsidR="006B3DB9" w:rsidRPr="0098702E" w:rsidRDefault="007F5B39" w:rsidP="001924AF">
                            <w:pPr>
                              <w:rPr>
                                <w:sz w:val="16"/>
                                <w:szCs w:val="16"/>
                                <w:lang w:val="en-US"/>
                              </w:rPr>
                            </w:pPr>
                          </w:p>
                        </w:txbxContent>
                      </wps:txbx>
                      <wps:bodyPr rot="0" vert="horz" wrap="square" lIns="0" tIns="4680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3.3pt;margin-top:13.25pt;width:417.6pt;height:16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k3JAIAAPYDAAAOAAAAZHJzL2Uyb0RvYy54bWysU82O0zAQviPxDpbvNGmWdkvUdLXssghp&#10;+ZEWHsB1nMbC9hjbbVJu3HkF3oEDB268QveNGDttt4IbIofI9sx8M9/nz/OLXiuyEc5LMBUdj3JK&#10;hOFQS7Oq6If3N09mlPjATM0UGFHRrfD0YvH40byzpSigBVULRxDE+LKzFW1DsGWWed4KzfwIrDAY&#10;bMBpFnDrVlntWIfoWmVFnk+zDlxtHXDhPZ5eD0G6SPhNI3h42zReBKIqirOF9Hfpv4z/bDFn5cox&#10;20q+H4P9wxSaSYNNj1DXLDCydvIvKC25Aw9NGHHQGTSN5CJxQDbj/A82dy2zInFBcbw9yuT/Hyx/&#10;s3nniKwrWozPKTFM4yXtvu2+737sfu1+3n+5/0qKqFJnfYnJdxbTQ/8cerztxNjbW+AfPTFw1TKz&#10;EpfOQdcKVuOU41iZnZQOOD6CLLvXUGMztg6QgPrG6SghikIQHW9re7wh0QfC8XBylp9NCgxxjI2n&#10;s8mzYpJ6sPJQbp0PLwVoEhcVdWiBBM82tz7EcVh5SIndDNxIpZINlCEdohbneZ4qTkJaBrSpkrqi&#10;szx+g3EizRemTtWBSTWssYMye96R6kA69MseE6MYS6i3qICDwY74fHDRgvtMSYdWrKj/tGZOUKJe&#10;GVQx+jYtnk6xOSXucLocTifnURFmOEJUlAd32FyF5PSB5iXq3MikwMMM+ynRXEmY/UOI7j3dp6yH&#10;57r4DQAA//8DAFBLAwQUAAYACAAAACEAGaJ2puEAAAAJAQAADwAAAGRycy9kb3ducmV2LnhtbEyP&#10;MU/DMBSEdyT+g/WQ2KjTRDVtmpeqQoWBIRUFpI5O7CYR9nMUu23495gJxtOd7r4rNpM17KJH3ztC&#10;mM8SYJoap3pqET7enx+WwHyQpKRxpBG+tYdNeXtTyFy5K73pyyG0LJaQzyVCF8KQc+6bTlvpZ27Q&#10;FL2TG60MUY4tV6O8xnJreJokglvZU1zo5KCfOt18Hc4WQbzUx9eqcdysql3VbHenx/3nHvH+btqu&#10;gQU9hb8w/OJHdCgjU+3OpDwzCEshYhIhFQtg0V+l83ilRsgWWQa8LPj/B+UPAAAA//8DAFBLAQIt&#10;ABQABgAIAAAAIQC2gziS/gAAAOEBAAATAAAAAAAAAAAAAAAAAAAAAABbQ29udGVudF9UeXBlc10u&#10;eG1sUEsBAi0AFAAGAAgAAAAhADj9If/WAAAAlAEAAAsAAAAAAAAAAAAAAAAALwEAAF9yZWxzLy5y&#10;ZWxzUEsBAi0AFAAGAAgAAAAhADdlKTckAgAA9gMAAA4AAAAAAAAAAAAAAAAALgIAAGRycy9lMm9E&#10;b2MueG1sUEsBAi0AFAAGAAgAAAAhABmidqbhAAAACQEAAA8AAAAAAAAAAAAAAAAAfgQAAGRycy9k&#10;b3ducmV2LnhtbFBLBQYAAAAABAAEAPMAAACMBQAAAAA=&#10;" filled="f" stroked="f" strokeweight="1pt">
                <v:textbox inset="0,1.3mm,0">
                  <w:txbxContent>
                    <w:tbl>
                      <w:tblPr>
                        <w:tblW w:w="80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949"/>
                        <w:gridCol w:w="4098"/>
                      </w:tblGrid>
                      <w:tr w:rsidR="001924AF" w:rsidRPr="001924AF" w:rsidTr="001924AF">
                        <w:trPr>
                          <w:trHeight w:val="288"/>
                        </w:trPr>
                        <w:tc>
                          <w:tcPr>
                            <w:tcW w:w="8047" w:type="dxa"/>
                            <w:gridSpan w:val="2"/>
                            <w:vAlign w:val="center"/>
                          </w:tcPr>
                          <w:p w:rsidR="00FF6629" w:rsidRPr="001924AF" w:rsidRDefault="00375E1D" w:rsidP="00FF6629">
                            <w:pPr>
                              <w:jc w:val="center"/>
                              <w:rPr>
                                <w:rFonts w:ascii="Times New Roman" w:hAnsi="Times New Roman" w:cs="Times New Roman"/>
                                <w:color w:val="5B9BD5" w:themeColor="accent1"/>
                                <w:sz w:val="14"/>
                                <w:szCs w:val="14"/>
                              </w:rPr>
                            </w:pPr>
                            <w:r w:rsidRPr="001924AF">
                              <w:rPr>
                                <w:rFonts w:ascii="Times New Roman" w:hAnsi="Times New Roman" w:cs="Times New Roman"/>
                                <w:color w:val="5B9BD5" w:themeColor="accent1"/>
                                <w:sz w:val="16"/>
                                <w:szCs w:val="16"/>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375E1D" w:rsidP="001924AF">
                            <w:pPr>
                              <w:rPr>
                                <w:color w:val="5B9BD5" w:themeColor="accent1"/>
                                <w:sz w:val="14"/>
                                <w:szCs w:val="14"/>
                              </w:rPr>
                            </w:pPr>
                            <w:r>
                              <w:rPr>
                                <w:rFonts w:ascii="Times New Roman" w:hAnsi="Times New Roman" w:cs="Times New Roman"/>
                                <w:color w:val="5B9BD5" w:themeColor="accent1"/>
                                <w:sz w:val="14"/>
                                <w:szCs w:val="14"/>
                              </w:rPr>
                              <w:t>МИНИСТЕРСТВО ТРУДА И СОЦИАЛЬНОГО РАЗВИТИЯ НОВОСИБИРСКОЙ ОБЛАСТИ</w:t>
                            </w:r>
                          </w:p>
                        </w:tc>
                        <w:tc>
                          <w:tcPr>
                            <w:tcW w:w="4000" w:type="dxa"/>
                            <w:vAlign w:val="center"/>
                          </w:tcPr>
                          <w:p w:rsidR="006B3DB9" w:rsidRPr="001924AF" w:rsidRDefault="00375E1D" w:rsidP="00D178C9">
                            <w:pPr>
                              <w:rPr>
                                <w:color w:val="5B9BD5" w:themeColor="accent1"/>
                                <w:sz w:val="14"/>
                                <w:szCs w:val="14"/>
                              </w:rPr>
                            </w:pPr>
                            <w:r>
                              <w:rPr>
                                <w:rFonts w:ascii="Times New Roman" w:hAnsi="Times New Roman" w:cs="Times New Roman"/>
                                <w:color w:val="5B9BD5" w:themeColor="accent1"/>
                                <w:sz w:val="14"/>
                                <w:szCs w:val="14"/>
                              </w:rPr>
                              <w:t>Москалева Екатерина Михайловна</w:t>
                            </w:r>
                            <w:r w:rsidRPr="001924AF">
                              <w:rPr>
                                <w:color w:val="5B9BD5" w:themeColor="accent1"/>
                                <w:sz w:val="14"/>
                                <w:szCs w:val="14"/>
                              </w:rPr>
                              <w:br/>
                            </w:r>
                            <w:r w:rsidRPr="001924AF">
                              <w:rPr>
                                <w:rFonts w:ascii="Times New Roman" w:hAnsi="Times New Roman" w:cs="Times New Roman"/>
                                <w:color w:val="5B9BD5" w:themeColor="accent1"/>
                                <w:sz w:val="14"/>
                                <w:szCs w:val="14"/>
                              </w:rPr>
                              <w:t xml:space="preserve">Сер.номер: </w:t>
                            </w:r>
                            <w:r>
                              <w:rPr>
                                <w:rFonts w:ascii="Times New Roman" w:hAnsi="Times New Roman" w:cs="Times New Roman"/>
                                <w:color w:val="5B9BD5" w:themeColor="accent1"/>
                                <w:sz w:val="14"/>
                                <w:szCs w:val="14"/>
                              </w:rPr>
                              <w:t>07:78:FA:EE:81:3C:A9:87:DC:C2:70:7A:8F:75:15:A7:3F:98:D3:EE</w:t>
                            </w:r>
                          </w:p>
                        </w:tc>
                      </w:tr>
                      <w:tr w:rsidR="001924AF" w:rsidRPr="001924AF" w:rsidTr="001924AF">
                        <w:trPr>
                          <w:trHeight w:val="288"/>
                        </w:trPr>
                        <w:tc>
                          <w:tcPr>
                            <w:tcW w:w="8047" w:type="dxa"/>
                            <w:gridSpan w:val="2"/>
                            <w:vAlign w:val="center"/>
                          </w:tcPr>
                          <w:p w:rsidR="006B3DB9" w:rsidRPr="001924AF" w:rsidRDefault="00375E1D" w:rsidP="00D178C9">
                            <w:pPr>
                              <w:jc w:val="center"/>
                              <w:rPr>
                                <w:color w:val="5B9BD5" w:themeColor="accent1"/>
                                <w:sz w:val="14"/>
                                <w:szCs w:val="14"/>
                              </w:rPr>
                            </w:pPr>
                            <w:r w:rsidRPr="001924AF">
                              <w:rPr>
                                <w:rFonts w:ascii="Times New Roman" w:hAnsi="Times New Roman" w:cs="Times New Roman"/>
                                <w:color w:val="5B9BD5" w:themeColor="accent1"/>
                                <w:sz w:val="14"/>
                                <w:szCs w:val="14"/>
                              </w:rPr>
                              <w:t xml:space="preserve">Дата подписи: </w:t>
                            </w:r>
                            <w:r>
                              <w:rPr>
                                <w:rFonts w:ascii="Times New Roman" w:hAnsi="Times New Roman" w:cs="Times New Roman"/>
                                <w:color w:val="5B9BD5" w:themeColor="accent1"/>
                                <w:sz w:val="14"/>
                                <w:szCs w:val="14"/>
                              </w:rPr>
                              <w:t>11.05.2022 (МСК)</w:t>
                            </w:r>
                          </w:p>
                        </w:tc>
                      </w:tr>
                      <w:tr w:rsidR="001924AF" w:rsidRPr="001924AF" w:rsidTr="001924AF">
                        <w:trPr>
                          <w:trHeight w:val="720"/>
                        </w:trPr>
                        <w:tc>
                          <w:tcPr>
                            <w:tcW w:w="4047" w:type="dxa"/>
                            <w:vAlign w:val="center"/>
                          </w:tcPr>
                          <w:p w:rsidR="006B3DB9" w:rsidRPr="001924AF" w:rsidRDefault="00375E1D" w:rsidP="00D178C9">
                            <w:pPr>
                              <w:rPr>
                                <w:color w:val="5B9BD5" w:themeColor="accent1"/>
                                <w:sz w:val="14"/>
                                <w:szCs w:val="14"/>
                              </w:rPr>
                            </w:pPr>
                            <w:r>
                              <w:rPr>
                                <w:rFonts w:ascii="Times New Roman" w:hAnsi="Times New Roman" w:cs="Times New Roman"/>
                                <w:color w:val="5B9BD5" w:themeColor="accent1"/>
                                <w:sz w:val="14"/>
                                <w:szCs w:val="14"/>
                              </w:rPr>
                              <w:t>ОБЩЕСТВО С ОГРАНИЧЕННОЙ ОТВЕТСТВЕННОСТЬЮ "АБВ"</w:t>
                            </w:r>
                          </w:p>
                        </w:tc>
                        <w:tc>
                          <w:tcPr>
                            <w:tcW w:w="4000" w:type="dxa"/>
                            <w:vAlign w:val="center"/>
                          </w:tcPr>
                          <w:p w:rsidR="006B3DB9" w:rsidRPr="001924AF" w:rsidRDefault="00375E1D" w:rsidP="00D178C9">
                            <w:pPr>
                              <w:rPr>
                                <w:color w:val="5B9BD5" w:themeColor="accent1"/>
                                <w:sz w:val="14"/>
                                <w:szCs w:val="14"/>
                              </w:rPr>
                            </w:pPr>
                            <w:r>
                              <w:rPr>
                                <w:rFonts w:ascii="Times New Roman" w:hAnsi="Times New Roman" w:cs="Times New Roman"/>
                                <w:color w:val="5B9BD5" w:themeColor="accent1"/>
                                <w:sz w:val="14"/>
                                <w:szCs w:val="14"/>
                              </w:rPr>
                              <w:t>ШМУРАК АЛЕКСАНДРА ЛЕОНИДОВНА</w:t>
                            </w:r>
                            <w:r w:rsidRPr="001924AF">
                              <w:rPr>
                                <w:color w:val="5B9BD5" w:themeColor="accent1"/>
                                <w:sz w:val="14"/>
                                <w:szCs w:val="14"/>
                              </w:rPr>
                              <w:br/>
                            </w:r>
                            <w:r w:rsidRPr="001924AF">
                              <w:rPr>
                                <w:rFonts w:ascii="Times New Roman" w:hAnsi="Times New Roman" w:cs="Times New Roman"/>
                                <w:color w:val="5B9BD5" w:themeColor="accent1"/>
                                <w:sz w:val="14"/>
                                <w:szCs w:val="14"/>
                              </w:rPr>
                              <w:t xml:space="preserve">Сер.номер: </w:t>
                            </w:r>
                            <w:r>
                              <w:rPr>
                                <w:rFonts w:ascii="Times New Roman" w:hAnsi="Times New Roman" w:cs="Times New Roman"/>
                                <w:color w:val="5B9BD5" w:themeColor="accent1"/>
                                <w:sz w:val="14"/>
                                <w:szCs w:val="14"/>
                              </w:rPr>
                              <w:t>3B:BD:97:00:FD:AD:9C:B3:49:C2:64:B9:CB:64:4F:DD</w:t>
                            </w:r>
                          </w:p>
                        </w:tc>
                      </w:tr>
                      <w:tr w:rsidR="001924AF" w:rsidRPr="001924AF" w:rsidTr="001924AF">
                        <w:trPr>
                          <w:trHeight w:val="288"/>
                        </w:trPr>
                        <w:tc>
                          <w:tcPr>
                            <w:tcW w:w="8047" w:type="dxa"/>
                            <w:gridSpan w:val="2"/>
                            <w:vAlign w:val="center"/>
                          </w:tcPr>
                          <w:p w:rsidR="006B3DB9" w:rsidRPr="00D178C9" w:rsidRDefault="00375E1D" w:rsidP="00D178C9">
                            <w:pPr>
                              <w:jc w:val="center"/>
                              <w:rPr>
                                <w:color w:val="5B9BD5" w:themeColor="accent1"/>
                                <w:sz w:val="14"/>
                                <w:szCs w:val="14"/>
                              </w:rPr>
                            </w:pPr>
                            <w:r w:rsidRPr="001924AF">
                              <w:rPr>
                                <w:rFonts w:ascii="Times New Roman" w:hAnsi="Times New Roman" w:cs="Times New Roman"/>
                                <w:color w:val="5B9BD5" w:themeColor="accent1"/>
                                <w:sz w:val="14"/>
                                <w:szCs w:val="14"/>
                              </w:rPr>
                              <w:t xml:space="preserve">Дата подписи: </w:t>
                            </w:r>
                            <w:r>
                              <w:rPr>
                                <w:rFonts w:ascii="Times New Roman" w:hAnsi="Times New Roman" w:cs="Times New Roman"/>
                                <w:color w:val="5B9BD5" w:themeColor="accent1"/>
                                <w:sz w:val="14"/>
                                <w:szCs w:val="14"/>
                              </w:rPr>
                              <w:t>05.05.2022 (МСК+2)</w:t>
                            </w:r>
                          </w:p>
                        </w:tc>
                      </w:tr>
                    </w:tbl>
                    <w:p w:rsidR="006B3DB9" w:rsidRPr="0098702E" w:rsidRDefault="007F5B39" w:rsidP="001924AF">
                      <w:pPr>
                        <w:rPr>
                          <w:sz w:val="16"/>
                          <w:szCs w:val="16"/>
                          <w:lang w:val="en-US"/>
                        </w:rPr>
                      </w:pPr>
                    </w:p>
                  </w:txbxContent>
                </v:textbox>
                <w10:wrap type="topAndBottom" anchorx="margin"/>
              </v:shape>
            </w:pict>
          </mc:Fallback>
        </mc:AlternateContent>
      </w:r>
      <w:r w:rsidR="00643887" w:rsidRPr="001A0090">
        <w:rPr>
          <w:rFonts w:ascii="Times New Roman" w:hAnsi="Times New Roman" w:cs="Times New Roman"/>
          <w:sz w:val="23"/>
          <w:szCs w:val="23"/>
        </w:rPr>
        <w:t xml:space="preserve">Государственный контракт № </w:t>
      </w:r>
      <w:r w:rsidR="00B55B29" w:rsidRPr="00B55B29">
        <w:rPr>
          <w:rFonts w:ascii="Times New Roman" w:hAnsi="Times New Roman" w:cs="Times New Roman"/>
          <w:sz w:val="23"/>
          <w:szCs w:val="23"/>
        </w:rPr>
        <w:t>0851200000622001172</w:t>
      </w:r>
    </w:p>
    <w:p w:rsidR="002C62D3" w:rsidRPr="001A0090" w:rsidRDefault="00D973A2" w:rsidP="00643887">
      <w:pPr>
        <w:pStyle w:val="ConsPlusTitle"/>
        <w:jc w:val="center"/>
        <w:rPr>
          <w:rFonts w:ascii="Times New Roman" w:hAnsi="Times New Roman" w:cs="Times New Roman"/>
          <w:sz w:val="23"/>
          <w:szCs w:val="23"/>
        </w:rPr>
      </w:pPr>
      <w:r w:rsidRPr="001A0090">
        <w:rPr>
          <w:rFonts w:ascii="Times New Roman" w:hAnsi="Times New Roman"/>
          <w:b w:val="0"/>
          <w:sz w:val="23"/>
          <w:szCs w:val="23"/>
        </w:rPr>
        <w:t>Оказание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p w:rsidR="00643887" w:rsidRPr="001A0090" w:rsidRDefault="00643887" w:rsidP="00643887">
      <w:pPr>
        <w:pStyle w:val="ConsPlusTitle"/>
        <w:jc w:val="center"/>
        <w:rPr>
          <w:rFonts w:ascii="Times New Roman" w:hAnsi="Times New Roman" w:cs="Times New Roman"/>
          <w:b w:val="0"/>
          <w:sz w:val="23"/>
          <w:szCs w:val="23"/>
        </w:rPr>
      </w:pPr>
      <w:r w:rsidRPr="001A0090">
        <w:rPr>
          <w:rFonts w:ascii="Times New Roman" w:hAnsi="Times New Roman" w:cs="Times New Roman"/>
          <w:b w:val="0"/>
          <w:sz w:val="23"/>
          <w:szCs w:val="23"/>
        </w:rPr>
        <w:t>(Идентификационный код закупки №</w:t>
      </w:r>
      <w:r w:rsidR="00E25689" w:rsidRPr="001A0090">
        <w:rPr>
          <w:rFonts w:ascii="Times New Roman" w:hAnsi="Times New Roman" w:cs="Times New Roman"/>
          <w:b w:val="0"/>
          <w:sz w:val="23"/>
          <w:szCs w:val="23"/>
        </w:rPr>
        <w:t xml:space="preserve"> </w:t>
      </w:r>
      <w:r w:rsidR="00F00A1E" w:rsidRPr="00F00A1E">
        <w:rPr>
          <w:rFonts w:ascii="Times New Roman" w:hAnsi="Times New Roman" w:cs="Times New Roman"/>
          <w:b w:val="0"/>
          <w:sz w:val="23"/>
          <w:szCs w:val="23"/>
        </w:rPr>
        <w:t>22 25406979072540601001 0077 001 7320 244</w:t>
      </w:r>
      <w:r w:rsidRPr="001A0090">
        <w:rPr>
          <w:rFonts w:ascii="Times New Roman" w:hAnsi="Times New Roman" w:cs="Times New Roman"/>
          <w:b w:val="0"/>
          <w:sz w:val="23"/>
          <w:szCs w:val="23"/>
        </w:rPr>
        <w:t>)</w:t>
      </w:r>
    </w:p>
    <w:p w:rsidR="00E25689" w:rsidRPr="001A0090" w:rsidRDefault="00E25689" w:rsidP="00643887">
      <w:pPr>
        <w:pStyle w:val="ConsPlusTitle"/>
        <w:jc w:val="center"/>
        <w:rPr>
          <w:rFonts w:ascii="Times New Roman" w:hAnsi="Times New Roman" w:cs="Times New Roman"/>
          <w:b w:val="0"/>
          <w:sz w:val="23"/>
          <w:szCs w:val="23"/>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4562"/>
        <w:gridCol w:w="5644"/>
      </w:tblGrid>
      <w:tr w:rsidR="00643887" w:rsidRPr="001A0090" w:rsidTr="001A0090">
        <w:tc>
          <w:tcPr>
            <w:tcW w:w="4562" w:type="dxa"/>
          </w:tcPr>
          <w:p w:rsidR="00643887" w:rsidRPr="001A0090" w:rsidRDefault="00643887" w:rsidP="002C62D3">
            <w:pPr>
              <w:autoSpaceDE w:val="0"/>
              <w:autoSpaceDN w:val="0"/>
              <w:adjustRightInd w:val="0"/>
              <w:spacing w:after="0" w:line="240" w:lineRule="auto"/>
              <w:ind w:hanging="62"/>
              <w:jc w:val="both"/>
              <w:rPr>
                <w:rFonts w:ascii="Times New Roman" w:hAnsi="Times New Roman" w:cs="Times New Roman"/>
                <w:sz w:val="23"/>
                <w:szCs w:val="23"/>
              </w:rPr>
            </w:pPr>
            <w:r w:rsidRPr="001A0090">
              <w:rPr>
                <w:rFonts w:ascii="Times New Roman" w:hAnsi="Times New Roman" w:cs="Times New Roman"/>
                <w:sz w:val="23"/>
                <w:szCs w:val="23"/>
              </w:rPr>
              <w:t>г. Новосибирск</w:t>
            </w:r>
          </w:p>
        </w:tc>
        <w:tc>
          <w:tcPr>
            <w:tcW w:w="5644" w:type="dxa"/>
          </w:tcPr>
          <w:p w:rsidR="00643887" w:rsidRPr="001A0090" w:rsidRDefault="002C62D3" w:rsidP="00CD254F">
            <w:pPr>
              <w:autoSpaceDE w:val="0"/>
              <w:autoSpaceDN w:val="0"/>
              <w:adjustRightInd w:val="0"/>
              <w:spacing w:after="0" w:line="240" w:lineRule="auto"/>
              <w:jc w:val="right"/>
              <w:rPr>
                <w:rFonts w:ascii="Times New Roman" w:hAnsi="Times New Roman" w:cs="Times New Roman"/>
                <w:sz w:val="23"/>
                <w:szCs w:val="23"/>
              </w:rPr>
            </w:pPr>
            <w:r w:rsidRPr="001A0090">
              <w:rPr>
                <w:rFonts w:ascii="Times New Roman" w:hAnsi="Times New Roman" w:cs="Times New Roman"/>
                <w:sz w:val="23"/>
                <w:szCs w:val="23"/>
              </w:rPr>
              <w:t xml:space="preserve">          </w:t>
            </w:r>
            <w:r w:rsidR="001A0090" w:rsidRPr="001A0090">
              <w:rPr>
                <w:rFonts w:ascii="Times New Roman" w:hAnsi="Times New Roman" w:cs="Times New Roman"/>
                <w:sz w:val="23"/>
                <w:szCs w:val="23"/>
              </w:rPr>
              <w:t xml:space="preserve">           </w:t>
            </w:r>
            <w:r w:rsidRPr="001A0090">
              <w:rPr>
                <w:rFonts w:ascii="Times New Roman" w:hAnsi="Times New Roman" w:cs="Times New Roman"/>
                <w:sz w:val="23"/>
                <w:szCs w:val="23"/>
              </w:rPr>
              <w:t xml:space="preserve"> </w:t>
            </w:r>
            <w:r w:rsidR="00CD254F">
              <w:rPr>
                <w:rFonts w:ascii="Times New Roman" w:hAnsi="Times New Roman" w:cs="Times New Roman"/>
                <w:sz w:val="23"/>
                <w:szCs w:val="23"/>
              </w:rPr>
              <w:t>«11» мая</w:t>
            </w:r>
            <w:r w:rsidR="00643887" w:rsidRPr="001A0090">
              <w:rPr>
                <w:rFonts w:ascii="Times New Roman" w:hAnsi="Times New Roman" w:cs="Times New Roman"/>
                <w:sz w:val="23"/>
                <w:szCs w:val="23"/>
              </w:rPr>
              <w:t xml:space="preserve"> 20</w:t>
            </w:r>
            <w:r w:rsidR="00B55B29">
              <w:rPr>
                <w:rFonts w:ascii="Times New Roman" w:hAnsi="Times New Roman" w:cs="Times New Roman"/>
                <w:sz w:val="23"/>
                <w:szCs w:val="23"/>
              </w:rPr>
              <w:t>22</w:t>
            </w:r>
            <w:r w:rsidR="00643887" w:rsidRPr="001A0090">
              <w:rPr>
                <w:rFonts w:ascii="Times New Roman" w:hAnsi="Times New Roman" w:cs="Times New Roman"/>
                <w:sz w:val="23"/>
                <w:szCs w:val="23"/>
              </w:rPr>
              <w:t xml:space="preserve"> г.</w:t>
            </w:r>
          </w:p>
        </w:tc>
      </w:tr>
    </w:tbl>
    <w:p w:rsidR="001A0090" w:rsidRPr="001A0090" w:rsidRDefault="001A0090" w:rsidP="00643887">
      <w:pPr>
        <w:autoSpaceDE w:val="0"/>
        <w:autoSpaceDN w:val="0"/>
        <w:adjustRightInd w:val="0"/>
        <w:spacing w:after="0" w:line="240" w:lineRule="auto"/>
        <w:ind w:firstLine="708"/>
        <w:jc w:val="both"/>
        <w:rPr>
          <w:rFonts w:ascii="Times New Roman" w:hAnsi="Times New Roman" w:cs="Times New Roman"/>
          <w:sz w:val="23"/>
          <w:szCs w:val="23"/>
        </w:rPr>
      </w:pPr>
      <w:bookmarkStart w:id="0" w:name="_GoBack"/>
      <w:bookmarkEnd w:id="0"/>
    </w:p>
    <w:p w:rsidR="00643887" w:rsidRPr="001A0090" w:rsidRDefault="008D613E" w:rsidP="00643887">
      <w:pPr>
        <w:autoSpaceDE w:val="0"/>
        <w:autoSpaceDN w:val="0"/>
        <w:adjustRightInd w:val="0"/>
        <w:spacing w:after="0" w:line="240" w:lineRule="auto"/>
        <w:ind w:firstLine="708"/>
        <w:jc w:val="both"/>
        <w:rPr>
          <w:rFonts w:ascii="Times New Roman" w:hAnsi="Times New Roman" w:cs="Times New Roman"/>
          <w:sz w:val="23"/>
          <w:szCs w:val="23"/>
        </w:rPr>
      </w:pPr>
      <w:r w:rsidRPr="001A0090">
        <w:rPr>
          <w:rFonts w:ascii="Times New Roman" w:hAnsi="Times New Roman" w:cs="Times New Roman"/>
          <w:sz w:val="23"/>
          <w:szCs w:val="23"/>
        </w:rPr>
        <w:t>Министерство труда и социального развития Новосибирской области</w:t>
      </w:r>
      <w:r w:rsidR="00643887" w:rsidRPr="001A0090">
        <w:rPr>
          <w:rFonts w:ascii="Times New Roman" w:hAnsi="Times New Roman" w:cs="Times New Roman"/>
          <w:b/>
          <w:sz w:val="23"/>
          <w:szCs w:val="23"/>
        </w:rPr>
        <w:t>,</w:t>
      </w:r>
      <w:r w:rsidR="00643887" w:rsidRPr="001A0090">
        <w:rPr>
          <w:rFonts w:ascii="Times New Roman" w:hAnsi="Times New Roman" w:cs="Times New Roman"/>
          <w:sz w:val="23"/>
          <w:szCs w:val="23"/>
        </w:rPr>
        <w:t xml:space="preserve"> именуемое в дальнейшем «Заказчик», </w:t>
      </w:r>
      <w:r w:rsidRPr="001A0090">
        <w:rPr>
          <w:rFonts w:ascii="Times New Roman" w:hAnsi="Times New Roman" w:cs="Times New Roman"/>
          <w:sz w:val="23"/>
          <w:szCs w:val="23"/>
        </w:rPr>
        <w:t xml:space="preserve">в лице </w:t>
      </w:r>
      <w:r w:rsidR="00255184" w:rsidRPr="00255184">
        <w:rPr>
          <w:rFonts w:ascii="Times New Roman" w:hAnsi="Times New Roman" w:cs="Times New Roman"/>
          <w:sz w:val="23"/>
          <w:szCs w:val="23"/>
        </w:rPr>
        <w:t>первого заместителя министра труда и социального развития Новосибирской области Москалевой Екатерины Михайловны, действующего на основании приказа министерства труда и социального развития Новосибирской области от 24.11.2021 № 989 «О наделении полномочиями», доверенности министерства труда и социального развития Новосибирской области от 14.12.2021 № 389</w:t>
      </w:r>
      <w:r w:rsidRPr="001A0090">
        <w:rPr>
          <w:rFonts w:ascii="Times New Roman" w:hAnsi="Times New Roman" w:cs="Times New Roman"/>
          <w:sz w:val="23"/>
          <w:szCs w:val="23"/>
        </w:rPr>
        <w:t xml:space="preserve">, с одной стороны, и </w:t>
      </w:r>
      <w:r w:rsidR="00255184" w:rsidRPr="00255184">
        <w:rPr>
          <w:rFonts w:ascii="Times New Roman" w:hAnsi="Times New Roman" w:cs="Times New Roman"/>
          <w:sz w:val="23"/>
          <w:szCs w:val="23"/>
        </w:rPr>
        <w:t>Общество с ограниченной ответственностью «АБВ»</w:t>
      </w:r>
      <w:r w:rsidR="00F8758D">
        <w:rPr>
          <w:rFonts w:ascii="Times New Roman" w:hAnsi="Times New Roman" w:cs="Times New Roman"/>
          <w:sz w:val="23"/>
          <w:szCs w:val="23"/>
        </w:rPr>
        <w:t xml:space="preserve"> (ООО «АБВ»)</w:t>
      </w:r>
      <w:r w:rsidR="00255184">
        <w:rPr>
          <w:rFonts w:ascii="Times New Roman" w:hAnsi="Times New Roman" w:cs="Times New Roman"/>
          <w:sz w:val="23"/>
          <w:szCs w:val="23"/>
        </w:rPr>
        <w:t>,</w:t>
      </w:r>
      <w:r w:rsidRPr="001A0090">
        <w:rPr>
          <w:rFonts w:ascii="Times New Roman" w:hAnsi="Times New Roman" w:cs="Times New Roman"/>
          <w:sz w:val="23"/>
          <w:szCs w:val="23"/>
        </w:rPr>
        <w:t xml:space="preserve"> именуем</w:t>
      </w:r>
      <w:r w:rsidR="00255184">
        <w:rPr>
          <w:rFonts w:ascii="Times New Roman" w:hAnsi="Times New Roman" w:cs="Times New Roman"/>
          <w:sz w:val="23"/>
          <w:szCs w:val="23"/>
        </w:rPr>
        <w:t>ое</w:t>
      </w:r>
      <w:r w:rsidRPr="001A0090">
        <w:rPr>
          <w:rFonts w:ascii="Times New Roman" w:hAnsi="Times New Roman" w:cs="Times New Roman"/>
          <w:sz w:val="23"/>
          <w:szCs w:val="23"/>
        </w:rPr>
        <w:t xml:space="preserve"> в дальнейшем «Исполнитель», в лице </w:t>
      </w:r>
      <w:r w:rsidR="00255184">
        <w:rPr>
          <w:rFonts w:ascii="Times New Roman" w:hAnsi="Times New Roman" w:cs="Times New Roman"/>
          <w:sz w:val="23"/>
          <w:szCs w:val="23"/>
        </w:rPr>
        <w:t xml:space="preserve">генерального директора </w:t>
      </w:r>
      <w:proofErr w:type="spellStart"/>
      <w:r w:rsidR="00255184">
        <w:rPr>
          <w:rFonts w:ascii="Times New Roman" w:hAnsi="Times New Roman" w:cs="Times New Roman"/>
          <w:sz w:val="23"/>
          <w:szCs w:val="23"/>
        </w:rPr>
        <w:t>Шмурак</w:t>
      </w:r>
      <w:proofErr w:type="spellEnd"/>
      <w:r w:rsidR="00255184">
        <w:rPr>
          <w:rFonts w:ascii="Times New Roman" w:hAnsi="Times New Roman" w:cs="Times New Roman"/>
          <w:sz w:val="23"/>
          <w:szCs w:val="23"/>
        </w:rPr>
        <w:t xml:space="preserve"> Александры Леонидовны</w:t>
      </w:r>
      <w:r w:rsidRPr="001A0090">
        <w:rPr>
          <w:rFonts w:ascii="Times New Roman" w:hAnsi="Times New Roman" w:cs="Times New Roman"/>
          <w:sz w:val="23"/>
          <w:szCs w:val="23"/>
        </w:rPr>
        <w:t>, действующ</w:t>
      </w:r>
      <w:r w:rsidR="00255184">
        <w:rPr>
          <w:rFonts w:ascii="Times New Roman" w:hAnsi="Times New Roman" w:cs="Times New Roman"/>
          <w:sz w:val="23"/>
          <w:szCs w:val="23"/>
        </w:rPr>
        <w:t>его</w:t>
      </w:r>
      <w:r w:rsidRPr="001A0090">
        <w:rPr>
          <w:rFonts w:ascii="Times New Roman" w:hAnsi="Times New Roman" w:cs="Times New Roman"/>
          <w:sz w:val="23"/>
          <w:szCs w:val="23"/>
        </w:rPr>
        <w:t xml:space="preserve"> на основании </w:t>
      </w:r>
      <w:r w:rsidR="00255184">
        <w:rPr>
          <w:rFonts w:ascii="Times New Roman" w:hAnsi="Times New Roman" w:cs="Times New Roman"/>
          <w:sz w:val="23"/>
          <w:szCs w:val="23"/>
        </w:rPr>
        <w:t>Устава</w:t>
      </w:r>
      <w:r w:rsidRPr="001A0090">
        <w:rPr>
          <w:rFonts w:ascii="Times New Roman" w:hAnsi="Times New Roman" w:cs="Times New Roman"/>
          <w:sz w:val="23"/>
          <w:szCs w:val="23"/>
        </w:rPr>
        <w:t>, с другой стороны,</w:t>
      </w:r>
      <w:r w:rsidR="00643887" w:rsidRPr="001A0090">
        <w:rPr>
          <w:rFonts w:ascii="Times New Roman" w:hAnsi="Times New Roman" w:cs="Times New Roman"/>
          <w:sz w:val="23"/>
          <w:szCs w:val="23"/>
        </w:rPr>
        <w:t xml:space="preserve"> здесь и далее именуемые «Стороны», в порядке </w:t>
      </w:r>
      <w:r w:rsidR="00643887" w:rsidRPr="001A0090">
        <w:rPr>
          <w:rFonts w:ascii="Times New Roman" w:hAnsi="Times New Roman" w:cs="Times New Roman"/>
          <w:iCs/>
          <w:sz w:val="23"/>
          <w:szCs w:val="23"/>
        </w:rPr>
        <w:t xml:space="preserve">статьи </w:t>
      </w:r>
      <w:r w:rsidR="005655B4">
        <w:rPr>
          <w:rFonts w:ascii="Times New Roman" w:hAnsi="Times New Roman" w:cs="Times New Roman"/>
          <w:iCs/>
          <w:sz w:val="23"/>
          <w:szCs w:val="23"/>
        </w:rPr>
        <w:t>51</w:t>
      </w:r>
      <w:r w:rsidR="00643887" w:rsidRPr="001A0090">
        <w:rPr>
          <w:rFonts w:ascii="Times New Roman" w:hAnsi="Times New Roman" w:cs="Times New Roman"/>
          <w:iCs/>
          <w:sz w:val="23"/>
          <w:szCs w:val="23"/>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00643887" w:rsidRPr="001A0090">
        <w:rPr>
          <w:rFonts w:ascii="Times New Roman" w:hAnsi="Times New Roman" w:cs="Times New Roman"/>
          <w:sz w:val="23"/>
          <w:szCs w:val="23"/>
        </w:rPr>
        <w:t xml:space="preserve"> по результатам </w:t>
      </w:r>
      <w:r w:rsidR="00643887" w:rsidRPr="001A0090">
        <w:rPr>
          <w:rFonts w:ascii="Times New Roman" w:hAnsi="Times New Roman" w:cs="Times New Roman"/>
          <w:iCs/>
          <w:sz w:val="23"/>
          <w:szCs w:val="23"/>
        </w:rPr>
        <w:t>открытого конкурса в электронной форме,</w:t>
      </w:r>
      <w:r w:rsidR="00643887" w:rsidRPr="001A0090">
        <w:rPr>
          <w:rFonts w:ascii="Times New Roman" w:hAnsi="Times New Roman" w:cs="Times New Roman"/>
          <w:sz w:val="23"/>
          <w:szCs w:val="23"/>
        </w:rPr>
        <w:t xml:space="preserve"> объявленного извещением от «</w:t>
      </w:r>
      <w:r w:rsidR="00255184">
        <w:rPr>
          <w:rFonts w:ascii="Times New Roman" w:hAnsi="Times New Roman" w:cs="Times New Roman"/>
          <w:sz w:val="23"/>
          <w:szCs w:val="23"/>
        </w:rPr>
        <w:t>24</w:t>
      </w:r>
      <w:r w:rsidR="00643887" w:rsidRPr="001A0090">
        <w:rPr>
          <w:rFonts w:ascii="Times New Roman" w:hAnsi="Times New Roman" w:cs="Times New Roman"/>
          <w:sz w:val="23"/>
          <w:szCs w:val="23"/>
        </w:rPr>
        <w:t xml:space="preserve">» </w:t>
      </w:r>
      <w:r w:rsidR="00255184">
        <w:rPr>
          <w:rFonts w:ascii="Times New Roman" w:hAnsi="Times New Roman" w:cs="Times New Roman"/>
          <w:sz w:val="23"/>
          <w:szCs w:val="23"/>
        </w:rPr>
        <w:t>марта 2022</w:t>
      </w:r>
      <w:r w:rsidR="00643887" w:rsidRPr="001A0090">
        <w:rPr>
          <w:rFonts w:ascii="Times New Roman" w:hAnsi="Times New Roman" w:cs="Times New Roman"/>
          <w:sz w:val="23"/>
          <w:szCs w:val="23"/>
        </w:rPr>
        <w:t xml:space="preserve"> г. № </w:t>
      </w:r>
      <w:r w:rsidR="00255184" w:rsidRPr="00255184">
        <w:rPr>
          <w:rFonts w:ascii="Times New Roman" w:hAnsi="Times New Roman" w:cs="Times New Roman"/>
          <w:sz w:val="23"/>
          <w:szCs w:val="23"/>
        </w:rPr>
        <w:t>0851200000622001172</w:t>
      </w:r>
      <w:r w:rsidR="00643887" w:rsidRPr="001A0090">
        <w:rPr>
          <w:rFonts w:ascii="Times New Roman" w:hAnsi="Times New Roman" w:cs="Times New Roman"/>
          <w:iCs/>
          <w:sz w:val="23"/>
          <w:szCs w:val="23"/>
        </w:rPr>
        <w:t>,</w:t>
      </w:r>
      <w:r w:rsidR="00643887" w:rsidRPr="001A0090">
        <w:rPr>
          <w:rFonts w:ascii="Times New Roman" w:hAnsi="Times New Roman" w:cs="Times New Roman"/>
          <w:sz w:val="23"/>
          <w:szCs w:val="23"/>
        </w:rPr>
        <w:t xml:space="preserve"> заключили настоящий </w:t>
      </w:r>
      <w:r w:rsidR="00643887" w:rsidRPr="001A0090">
        <w:rPr>
          <w:rFonts w:ascii="Times New Roman" w:hAnsi="Times New Roman" w:cs="Times New Roman"/>
          <w:iCs/>
          <w:sz w:val="23"/>
          <w:szCs w:val="23"/>
        </w:rPr>
        <w:t xml:space="preserve">государственный контракт </w:t>
      </w:r>
      <w:r w:rsidR="00643887" w:rsidRPr="001A0090">
        <w:rPr>
          <w:rFonts w:ascii="Times New Roman" w:hAnsi="Times New Roman" w:cs="Times New Roman"/>
          <w:sz w:val="23"/>
          <w:szCs w:val="23"/>
        </w:rPr>
        <w:t>(далее - Контракт) о нижеследующем:</w:t>
      </w:r>
    </w:p>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I. Предмет Контракта</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bookmarkStart w:id="1" w:name="Par37"/>
      <w:bookmarkEnd w:id="1"/>
      <w:r w:rsidRPr="001A0090">
        <w:rPr>
          <w:rFonts w:ascii="Times New Roman" w:hAnsi="Times New Roman" w:cs="Times New Roman"/>
          <w:sz w:val="23"/>
          <w:szCs w:val="23"/>
        </w:rPr>
        <w:t>1.1</w:t>
      </w:r>
      <w:r w:rsidR="008D613E" w:rsidRPr="001A0090">
        <w:rPr>
          <w:rFonts w:ascii="Times New Roman" w:hAnsi="Times New Roman" w:cs="Times New Roman"/>
          <w:sz w:val="23"/>
          <w:szCs w:val="23"/>
        </w:rPr>
        <w:t xml:space="preserve"> Предметом Контракта является </w:t>
      </w:r>
      <w:r w:rsidR="00D973A2" w:rsidRPr="001A0090">
        <w:rPr>
          <w:rFonts w:ascii="Times New Roman" w:hAnsi="Times New Roman" w:cs="Times New Roman"/>
          <w:sz w:val="23"/>
          <w:szCs w:val="23"/>
        </w:rPr>
        <w:t xml:space="preserve">оказание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 </w:t>
      </w:r>
      <w:r w:rsidR="008D613E" w:rsidRPr="001A0090">
        <w:rPr>
          <w:rFonts w:ascii="Times New Roman" w:hAnsi="Times New Roman"/>
          <w:sz w:val="23"/>
          <w:szCs w:val="23"/>
        </w:rPr>
        <w:t>(далее – Услуги)</w:t>
      </w:r>
      <w:r w:rsidRPr="001A0090">
        <w:rPr>
          <w:rFonts w:ascii="Times New Roman" w:hAnsi="Times New Roman" w:cs="Times New Roman"/>
          <w:sz w:val="23"/>
          <w:szCs w:val="23"/>
        </w:rPr>
        <w:t>, а Заказчик обязуется принять и оплатить услуги, оказанные надлежащим образом.</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 xml:space="preserve">1.2. Услуги по настоящему Контракту оказываются в соответствии с описанием объекта закупки, являющимся неотъемлемой частью настоящего Контракта (Приложение </w:t>
      </w:r>
      <w:r w:rsidR="00F356FC" w:rsidRPr="001A0090">
        <w:rPr>
          <w:rFonts w:ascii="Times New Roman" w:hAnsi="Times New Roman" w:cs="Times New Roman"/>
          <w:sz w:val="23"/>
          <w:szCs w:val="23"/>
        </w:rPr>
        <w:t xml:space="preserve">№ </w:t>
      </w:r>
      <w:r w:rsidRPr="001A0090">
        <w:rPr>
          <w:rFonts w:ascii="Times New Roman" w:hAnsi="Times New Roman" w:cs="Times New Roman"/>
          <w:sz w:val="23"/>
          <w:szCs w:val="23"/>
        </w:rPr>
        <w:t>1).</w:t>
      </w:r>
    </w:p>
    <w:p w:rsidR="00643887" w:rsidRPr="001A0090" w:rsidRDefault="00643887" w:rsidP="0045382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 xml:space="preserve">1.3. </w:t>
      </w:r>
      <w:r w:rsidR="00453827" w:rsidRPr="00453827">
        <w:rPr>
          <w:rFonts w:ascii="Times New Roman" w:hAnsi="Times New Roman" w:cs="Times New Roman"/>
          <w:sz w:val="23"/>
          <w:szCs w:val="23"/>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w:t>
      </w:r>
      <w:r w:rsidR="00453827">
        <w:rPr>
          <w:rFonts w:ascii="Times New Roman" w:hAnsi="Times New Roman" w:cs="Times New Roman"/>
          <w:sz w:val="23"/>
          <w:szCs w:val="23"/>
        </w:rPr>
        <w:t xml:space="preserve"> к качеству такого вида Услуг, </w:t>
      </w:r>
      <w:r w:rsidR="00453827" w:rsidRPr="00453827">
        <w:rPr>
          <w:rFonts w:ascii="Times New Roman" w:hAnsi="Times New Roman" w:cs="Times New Roman"/>
          <w:sz w:val="23"/>
          <w:szCs w:val="23"/>
        </w:rPr>
        <w:t xml:space="preserve">в соответствии с условиями Контракта </w:t>
      </w:r>
      <w:r w:rsidRPr="001A0090">
        <w:rPr>
          <w:rFonts w:ascii="Times New Roman" w:hAnsi="Times New Roman" w:cs="Times New Roman"/>
          <w:sz w:val="23"/>
          <w:szCs w:val="23"/>
        </w:rPr>
        <w:t xml:space="preserve">(Приложение </w:t>
      </w:r>
      <w:r w:rsidR="00E07380" w:rsidRPr="001A0090">
        <w:rPr>
          <w:rFonts w:ascii="Times New Roman" w:hAnsi="Times New Roman" w:cs="Times New Roman"/>
          <w:sz w:val="23"/>
          <w:szCs w:val="23"/>
        </w:rPr>
        <w:t xml:space="preserve">№ </w:t>
      </w:r>
      <w:r w:rsidRPr="001A0090">
        <w:rPr>
          <w:rFonts w:ascii="Times New Roman" w:hAnsi="Times New Roman" w:cs="Times New Roman"/>
          <w:sz w:val="23"/>
          <w:szCs w:val="23"/>
        </w:rPr>
        <w:t>2).</w:t>
      </w:r>
    </w:p>
    <w:p w:rsidR="00643887" w:rsidRPr="001A0090" w:rsidRDefault="00643887" w:rsidP="008D613E">
      <w:pPr>
        <w:spacing w:after="0" w:line="240" w:lineRule="auto"/>
        <w:ind w:firstLine="567"/>
        <w:jc w:val="both"/>
        <w:rPr>
          <w:rFonts w:ascii="Times New Roman" w:hAnsi="Times New Roman"/>
          <w:sz w:val="23"/>
          <w:szCs w:val="23"/>
        </w:rPr>
      </w:pPr>
    </w:p>
    <w:p w:rsidR="00643887"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bookmarkStart w:id="2" w:name="Par41"/>
      <w:bookmarkEnd w:id="2"/>
      <w:r w:rsidRPr="001A0090">
        <w:rPr>
          <w:rFonts w:ascii="Times New Roman" w:hAnsi="Times New Roman" w:cs="Times New Roman"/>
          <w:sz w:val="23"/>
          <w:szCs w:val="23"/>
        </w:rPr>
        <w:t>II. Цена контракта и порядок расчетов</w:t>
      </w:r>
    </w:p>
    <w:p w:rsidR="00643887" w:rsidRDefault="00643887" w:rsidP="00255184">
      <w:pPr>
        <w:autoSpaceDE w:val="0"/>
        <w:autoSpaceDN w:val="0"/>
        <w:adjustRightInd w:val="0"/>
        <w:spacing w:after="0" w:line="240" w:lineRule="auto"/>
        <w:ind w:firstLine="540"/>
        <w:jc w:val="both"/>
        <w:rPr>
          <w:rFonts w:ascii="Times New Roman" w:hAnsi="Times New Roman" w:cs="Times New Roman"/>
          <w:sz w:val="23"/>
          <w:szCs w:val="23"/>
        </w:rPr>
      </w:pPr>
      <w:bookmarkStart w:id="3" w:name="Par43"/>
      <w:bookmarkEnd w:id="3"/>
      <w:r w:rsidRPr="001A0090">
        <w:rPr>
          <w:rFonts w:ascii="Times New Roman" w:hAnsi="Times New Roman" w:cs="Times New Roman"/>
          <w:sz w:val="23"/>
          <w:szCs w:val="23"/>
        </w:rPr>
        <w:t xml:space="preserve">2.1. </w:t>
      </w:r>
      <w:r w:rsidRPr="001A0090">
        <w:rPr>
          <w:rFonts w:ascii="Times New Roman" w:hAnsi="Times New Roman" w:cs="Times New Roman"/>
          <w:iCs/>
          <w:sz w:val="23"/>
          <w:szCs w:val="23"/>
        </w:rPr>
        <w:t xml:space="preserve">Цена Контракта </w:t>
      </w:r>
      <w:r w:rsidRPr="001A0090">
        <w:rPr>
          <w:rFonts w:ascii="Times New Roman" w:hAnsi="Times New Roman" w:cs="Times New Roman"/>
          <w:sz w:val="23"/>
          <w:szCs w:val="23"/>
        </w:rPr>
        <w:t xml:space="preserve">составляет </w:t>
      </w:r>
      <w:r w:rsidR="00255184" w:rsidRPr="00255184">
        <w:rPr>
          <w:rFonts w:ascii="Times New Roman" w:hAnsi="Times New Roman" w:cs="Times New Roman"/>
          <w:sz w:val="23"/>
          <w:szCs w:val="23"/>
        </w:rPr>
        <w:t>37</w:t>
      </w:r>
      <w:r w:rsidR="00255184">
        <w:rPr>
          <w:rFonts w:ascii="Times New Roman" w:hAnsi="Times New Roman" w:cs="Times New Roman"/>
          <w:sz w:val="23"/>
          <w:szCs w:val="23"/>
        </w:rPr>
        <w:t> </w:t>
      </w:r>
      <w:r w:rsidR="00255184" w:rsidRPr="00255184">
        <w:rPr>
          <w:rFonts w:ascii="Times New Roman" w:hAnsi="Times New Roman" w:cs="Times New Roman"/>
          <w:sz w:val="23"/>
          <w:szCs w:val="23"/>
        </w:rPr>
        <w:t>500</w:t>
      </w:r>
      <w:r w:rsidR="00255184">
        <w:rPr>
          <w:rFonts w:ascii="Times New Roman" w:hAnsi="Times New Roman" w:cs="Times New Roman"/>
          <w:sz w:val="23"/>
          <w:szCs w:val="23"/>
        </w:rPr>
        <w:t>,</w:t>
      </w:r>
      <w:r w:rsidR="00255184" w:rsidRPr="00255184">
        <w:rPr>
          <w:rFonts w:ascii="Times New Roman" w:hAnsi="Times New Roman" w:cs="Times New Roman"/>
          <w:sz w:val="23"/>
          <w:szCs w:val="23"/>
        </w:rPr>
        <w:t>00</w:t>
      </w:r>
      <w:r w:rsidR="00255184">
        <w:rPr>
          <w:rFonts w:ascii="Times New Roman" w:hAnsi="Times New Roman" w:cs="Times New Roman"/>
          <w:sz w:val="23"/>
          <w:szCs w:val="23"/>
        </w:rPr>
        <w:t xml:space="preserve"> (т</w:t>
      </w:r>
      <w:r w:rsidR="00255184" w:rsidRPr="00255184">
        <w:rPr>
          <w:rFonts w:ascii="Times New Roman" w:hAnsi="Times New Roman" w:cs="Times New Roman"/>
          <w:sz w:val="23"/>
          <w:szCs w:val="23"/>
        </w:rPr>
        <w:t>ридцать семь тысяч пятьсот рублей 00 копеек</w:t>
      </w:r>
      <w:r w:rsidR="00255184">
        <w:rPr>
          <w:rFonts w:ascii="Times New Roman" w:hAnsi="Times New Roman" w:cs="Times New Roman"/>
          <w:sz w:val="23"/>
          <w:szCs w:val="23"/>
        </w:rPr>
        <w:t>)</w:t>
      </w:r>
      <w:r w:rsidRPr="001A0090">
        <w:rPr>
          <w:rFonts w:ascii="Times New Roman" w:hAnsi="Times New Roman" w:cs="Times New Roman"/>
          <w:sz w:val="23"/>
          <w:szCs w:val="23"/>
        </w:rPr>
        <w:t xml:space="preserve">, </w:t>
      </w:r>
      <w:r w:rsidR="001577E9" w:rsidRPr="001577E9">
        <w:rPr>
          <w:rFonts w:ascii="Times New Roman" w:hAnsi="Times New Roman" w:cs="Times New Roman"/>
          <w:sz w:val="23"/>
          <w:szCs w:val="23"/>
        </w:rPr>
        <w:t xml:space="preserve">НДС не облагается </w:t>
      </w:r>
      <w:r w:rsidR="00591F6C">
        <w:rPr>
          <w:rFonts w:ascii="Times New Roman" w:hAnsi="Times New Roman" w:cs="Times New Roman"/>
          <w:sz w:val="23"/>
          <w:szCs w:val="23"/>
        </w:rPr>
        <w:t xml:space="preserve">в связи с </w:t>
      </w:r>
      <w:r w:rsidR="001577E9" w:rsidRPr="001577E9">
        <w:rPr>
          <w:rFonts w:ascii="Times New Roman" w:hAnsi="Times New Roman" w:cs="Times New Roman"/>
          <w:sz w:val="23"/>
          <w:szCs w:val="23"/>
        </w:rPr>
        <w:t>примен</w:t>
      </w:r>
      <w:r w:rsidR="001577E9">
        <w:rPr>
          <w:rFonts w:ascii="Times New Roman" w:hAnsi="Times New Roman" w:cs="Times New Roman"/>
          <w:sz w:val="23"/>
          <w:szCs w:val="23"/>
        </w:rPr>
        <w:t>ением</w:t>
      </w:r>
      <w:r w:rsidR="001577E9" w:rsidRPr="001577E9">
        <w:rPr>
          <w:rFonts w:ascii="Times New Roman" w:hAnsi="Times New Roman" w:cs="Times New Roman"/>
          <w:sz w:val="23"/>
          <w:szCs w:val="23"/>
        </w:rPr>
        <w:t xml:space="preserve"> упрощенн</w:t>
      </w:r>
      <w:r w:rsidR="001577E9">
        <w:rPr>
          <w:rFonts w:ascii="Times New Roman" w:hAnsi="Times New Roman" w:cs="Times New Roman"/>
          <w:sz w:val="23"/>
          <w:szCs w:val="23"/>
        </w:rPr>
        <w:t xml:space="preserve">ой </w:t>
      </w:r>
      <w:r w:rsidR="001577E9" w:rsidRPr="001577E9">
        <w:rPr>
          <w:rFonts w:ascii="Times New Roman" w:hAnsi="Times New Roman" w:cs="Times New Roman"/>
          <w:sz w:val="23"/>
          <w:szCs w:val="23"/>
        </w:rPr>
        <w:t>систем</w:t>
      </w:r>
      <w:r w:rsidR="004320CB">
        <w:rPr>
          <w:rFonts w:ascii="Times New Roman" w:hAnsi="Times New Roman" w:cs="Times New Roman"/>
          <w:sz w:val="23"/>
          <w:szCs w:val="23"/>
        </w:rPr>
        <w:t>ой</w:t>
      </w:r>
      <w:r w:rsidR="001577E9" w:rsidRPr="001577E9">
        <w:rPr>
          <w:rFonts w:ascii="Times New Roman" w:hAnsi="Times New Roman" w:cs="Times New Roman"/>
          <w:sz w:val="23"/>
          <w:szCs w:val="23"/>
        </w:rPr>
        <w:t xml:space="preserve"> налогообложения на основании п</w:t>
      </w:r>
      <w:r w:rsidR="001577E9">
        <w:rPr>
          <w:rFonts w:ascii="Times New Roman" w:hAnsi="Times New Roman" w:cs="Times New Roman"/>
          <w:sz w:val="23"/>
          <w:szCs w:val="23"/>
        </w:rPr>
        <w:t>ункта 2 статьи 346.11 главы</w:t>
      </w:r>
      <w:r w:rsidR="001577E9" w:rsidRPr="001577E9">
        <w:rPr>
          <w:rFonts w:ascii="Times New Roman" w:hAnsi="Times New Roman" w:cs="Times New Roman"/>
          <w:sz w:val="23"/>
          <w:szCs w:val="23"/>
        </w:rPr>
        <w:t xml:space="preserve"> 26.2</w:t>
      </w:r>
      <w:r w:rsidRPr="001A0090">
        <w:rPr>
          <w:rFonts w:ascii="Times New Roman" w:hAnsi="Times New Roman" w:cs="Times New Roman"/>
          <w:sz w:val="23"/>
          <w:szCs w:val="23"/>
        </w:rPr>
        <w:t xml:space="preserve"> Налогового кодекса Российской Федерации (далее - НК Рос</w:t>
      </w:r>
      <w:r w:rsidR="001577E9">
        <w:rPr>
          <w:rFonts w:ascii="Times New Roman" w:hAnsi="Times New Roman" w:cs="Times New Roman"/>
          <w:sz w:val="23"/>
          <w:szCs w:val="23"/>
        </w:rPr>
        <w:t>сии) (письмо МНС РФ</w:t>
      </w:r>
      <w:r w:rsidRPr="001A0090">
        <w:rPr>
          <w:rFonts w:ascii="Times New Roman" w:hAnsi="Times New Roman" w:cs="Times New Roman"/>
          <w:sz w:val="23"/>
          <w:szCs w:val="23"/>
        </w:rPr>
        <w:t xml:space="preserve"> </w:t>
      </w:r>
      <w:r w:rsidR="001577E9" w:rsidRPr="001577E9">
        <w:rPr>
          <w:rFonts w:ascii="Times New Roman" w:hAnsi="Times New Roman" w:cs="Times New Roman"/>
          <w:sz w:val="23"/>
          <w:szCs w:val="23"/>
        </w:rPr>
        <w:t>от 15.09.</w:t>
      </w:r>
      <w:r w:rsidR="00E05795">
        <w:rPr>
          <w:rFonts w:ascii="Times New Roman" w:hAnsi="Times New Roman" w:cs="Times New Roman"/>
          <w:sz w:val="23"/>
          <w:szCs w:val="23"/>
        </w:rPr>
        <w:t>20</w:t>
      </w:r>
      <w:r w:rsidR="001577E9" w:rsidRPr="001577E9">
        <w:rPr>
          <w:rFonts w:ascii="Times New Roman" w:hAnsi="Times New Roman" w:cs="Times New Roman"/>
          <w:sz w:val="23"/>
          <w:szCs w:val="23"/>
        </w:rPr>
        <w:t>03</w:t>
      </w:r>
      <w:r w:rsidR="00E05795">
        <w:rPr>
          <w:rFonts w:ascii="Times New Roman" w:hAnsi="Times New Roman" w:cs="Times New Roman"/>
          <w:sz w:val="23"/>
          <w:szCs w:val="23"/>
        </w:rPr>
        <w:t>г.</w:t>
      </w:r>
      <w:r w:rsidR="001577E9" w:rsidRPr="001577E9">
        <w:rPr>
          <w:rFonts w:ascii="Times New Roman" w:hAnsi="Times New Roman" w:cs="Times New Roman"/>
          <w:sz w:val="23"/>
          <w:szCs w:val="23"/>
        </w:rPr>
        <w:t xml:space="preserve"> №</w:t>
      </w:r>
      <w:r w:rsidR="00E05795">
        <w:rPr>
          <w:rFonts w:ascii="Times New Roman" w:hAnsi="Times New Roman" w:cs="Times New Roman"/>
          <w:sz w:val="23"/>
          <w:szCs w:val="23"/>
        </w:rPr>
        <w:t xml:space="preserve"> </w:t>
      </w:r>
      <w:r w:rsidR="001577E9" w:rsidRPr="001577E9">
        <w:rPr>
          <w:rFonts w:ascii="Times New Roman" w:hAnsi="Times New Roman" w:cs="Times New Roman"/>
          <w:sz w:val="23"/>
          <w:szCs w:val="23"/>
        </w:rPr>
        <w:t>22-1-14/2021-АЖ397</w:t>
      </w:r>
      <w:r w:rsidRPr="001A0090">
        <w:rPr>
          <w:rFonts w:ascii="Times New Roman" w:hAnsi="Times New Roman" w:cs="Times New Roman"/>
          <w:sz w:val="23"/>
          <w:szCs w:val="23"/>
        </w:rPr>
        <w:t>).</w:t>
      </w:r>
    </w:p>
    <w:p w:rsidR="00453827" w:rsidRPr="001A0090" w:rsidRDefault="00453827" w:rsidP="00453827">
      <w:pPr>
        <w:autoSpaceDE w:val="0"/>
        <w:autoSpaceDN w:val="0"/>
        <w:adjustRightInd w:val="0"/>
        <w:spacing w:after="0" w:line="240" w:lineRule="auto"/>
        <w:ind w:firstLine="540"/>
        <w:jc w:val="both"/>
        <w:rPr>
          <w:rFonts w:ascii="Times New Roman" w:hAnsi="Times New Roman" w:cs="Times New Roman"/>
          <w:sz w:val="23"/>
          <w:szCs w:val="23"/>
        </w:rPr>
      </w:pPr>
      <w:r w:rsidRPr="00453827">
        <w:rPr>
          <w:rFonts w:ascii="Times New Roman" w:hAnsi="Times New Roman" w:cs="Times New Roman"/>
          <w:sz w:val="23"/>
          <w:szCs w:val="23"/>
        </w:rPr>
        <w:lastRenderedPageBreak/>
        <w:t xml:space="preserve">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hAnsi="Times New Roman" w:cs="Times New Roman"/>
          <w:sz w:val="23"/>
          <w:szCs w:val="23"/>
        </w:rPr>
        <w:t xml:space="preserve">Контракта, если в соответствии </w:t>
      </w:r>
      <w:r w:rsidRPr="00453827">
        <w:rPr>
          <w:rFonts w:ascii="Times New Roman" w:hAnsi="Times New Roman" w:cs="Times New Roman"/>
          <w:sz w:val="23"/>
          <w:szCs w:val="23"/>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477BF" w:rsidRPr="001A0090" w:rsidRDefault="007477BF"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Источник финансирования:</w:t>
      </w:r>
      <w:r w:rsidRPr="001A0090">
        <w:rPr>
          <w:sz w:val="23"/>
          <w:szCs w:val="23"/>
        </w:rPr>
        <w:t xml:space="preserve"> </w:t>
      </w:r>
      <w:r w:rsidRPr="001A0090">
        <w:rPr>
          <w:rFonts w:ascii="Times New Roman" w:hAnsi="Times New Roman" w:cs="Times New Roman"/>
          <w:sz w:val="23"/>
          <w:szCs w:val="23"/>
        </w:rPr>
        <w:t xml:space="preserve">средства областного бюджета Новосибирской области. </w:t>
      </w:r>
      <w:r w:rsidR="00D65D19" w:rsidRPr="00D65D19">
        <w:rPr>
          <w:rFonts w:ascii="Times New Roman" w:hAnsi="Times New Roman" w:cs="Times New Roman"/>
          <w:sz w:val="23"/>
          <w:szCs w:val="23"/>
        </w:rPr>
        <w:t xml:space="preserve">Государственная программа Новосибирской области «Социальная поддержка Новосибирской области», утвержденная постановлением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 1. Цель государственной программы. «Улучшение качества жизни получателей мер социальной поддержки, повышение доступности и качества социального обслуживания населения Новосибирской области», </w:t>
      </w:r>
      <w:proofErr w:type="spellStart"/>
      <w:r w:rsidR="00D65D19" w:rsidRPr="00D65D19">
        <w:rPr>
          <w:rFonts w:ascii="Times New Roman" w:hAnsi="Times New Roman" w:cs="Times New Roman"/>
          <w:sz w:val="23"/>
          <w:szCs w:val="23"/>
        </w:rPr>
        <w:t>общепрограммное</w:t>
      </w:r>
      <w:proofErr w:type="spellEnd"/>
      <w:r w:rsidR="00D65D19" w:rsidRPr="00D65D19">
        <w:rPr>
          <w:rFonts w:ascii="Times New Roman" w:hAnsi="Times New Roman" w:cs="Times New Roman"/>
          <w:sz w:val="23"/>
          <w:szCs w:val="23"/>
        </w:rPr>
        <w:t xml:space="preserve"> мероприятие О1. «Финансовое обеспечение оказания государственных услуг государственными учреждениями Новосибирской об</w:t>
      </w:r>
      <w:r w:rsidR="00880AE6">
        <w:rPr>
          <w:rFonts w:ascii="Times New Roman" w:hAnsi="Times New Roman" w:cs="Times New Roman"/>
          <w:sz w:val="23"/>
          <w:szCs w:val="23"/>
        </w:rPr>
        <w:t xml:space="preserve">ласти, подведомственными </w:t>
      </w:r>
      <w:proofErr w:type="spellStart"/>
      <w:r w:rsidR="00880AE6">
        <w:rPr>
          <w:rFonts w:ascii="Times New Roman" w:hAnsi="Times New Roman" w:cs="Times New Roman"/>
          <w:sz w:val="23"/>
          <w:szCs w:val="23"/>
        </w:rPr>
        <w:t>МТиСР</w:t>
      </w:r>
      <w:proofErr w:type="spellEnd"/>
      <w:r w:rsidR="00880AE6">
        <w:rPr>
          <w:rFonts w:ascii="Times New Roman" w:hAnsi="Times New Roman" w:cs="Times New Roman"/>
          <w:sz w:val="23"/>
          <w:szCs w:val="23"/>
        </w:rPr>
        <w:t>»;</w:t>
      </w:r>
      <w:r w:rsidR="00D65D19" w:rsidRPr="00D65D19">
        <w:rPr>
          <w:rFonts w:ascii="Times New Roman" w:hAnsi="Times New Roman" w:cs="Times New Roman"/>
          <w:sz w:val="23"/>
          <w:szCs w:val="23"/>
        </w:rPr>
        <w:t xml:space="preserve"> План реализации мероприятий государственной программы Новосибирской области «Социальная поддержка в Новосибирской области» на очередной 2022 год и плановый период 2023 и 2024 годов (на основании государственной программы, утвержденной постановлением Правительства Новосибирской области от 17.11.2021 № 462-п), утвержденный приказом министерства труда и социального развития Новосибирской области от 30.11.2021 № 1013 «Об утверждении Плана реализации мероприятий государственной программы Новосибирской области», мероприятие О2.3. «Проведение оценки качества условий оказания услуг организациями социального обслуживания», КБК 023 1006 28.0.П2.04370 244 226, ассигнования 2022 года</w:t>
      </w:r>
      <w:r w:rsidR="000829BF" w:rsidRPr="001A0090">
        <w:rPr>
          <w:rFonts w:ascii="Times New Roman" w:hAnsi="Times New Roman" w:cs="Times New Roman"/>
          <w:sz w:val="23"/>
          <w:szCs w:val="23"/>
        </w:rPr>
        <w:t>.</w:t>
      </w:r>
    </w:p>
    <w:p w:rsidR="00643887" w:rsidRPr="001A0090" w:rsidRDefault="0027673A" w:rsidP="00422777">
      <w:pPr>
        <w:autoSpaceDE w:val="0"/>
        <w:autoSpaceDN w:val="0"/>
        <w:adjustRightInd w:val="0"/>
        <w:spacing w:after="0" w:line="240" w:lineRule="auto"/>
        <w:ind w:firstLine="539"/>
        <w:jc w:val="both"/>
        <w:rPr>
          <w:rFonts w:ascii="Times New Roman" w:hAnsi="Times New Roman" w:cs="Times New Roman"/>
          <w:sz w:val="23"/>
          <w:szCs w:val="23"/>
        </w:rPr>
      </w:pPr>
      <w:r>
        <w:rPr>
          <w:rFonts w:ascii="Times New Roman" w:hAnsi="Times New Roman" w:cs="Times New Roman"/>
          <w:sz w:val="23"/>
          <w:szCs w:val="23"/>
        </w:rPr>
        <w:t xml:space="preserve">2.2. </w:t>
      </w:r>
      <w:r w:rsidR="00643887" w:rsidRPr="001A0090">
        <w:rPr>
          <w:rFonts w:ascii="Times New Roman" w:hAnsi="Times New Roman" w:cs="Times New Roman"/>
          <w:sz w:val="23"/>
          <w:szCs w:val="23"/>
        </w:rP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w:t>
      </w:r>
      <w:r w:rsidR="00643887" w:rsidRPr="001A0090">
        <w:rPr>
          <w:rFonts w:ascii="Times New Roman" w:hAnsi="Times New Roman" w:cs="Times New Roman"/>
          <w:iCs/>
          <w:sz w:val="23"/>
          <w:szCs w:val="23"/>
        </w:rPr>
        <w:t>Федеральным законом о контрактной системе</w:t>
      </w:r>
      <w:r w:rsidR="00643887" w:rsidRPr="001A0090">
        <w:rPr>
          <w:rFonts w:ascii="Times New Roman" w:hAnsi="Times New Roman" w:cs="Times New Roman"/>
          <w:i/>
          <w:iCs/>
          <w:sz w:val="23"/>
          <w:szCs w:val="23"/>
        </w:rPr>
        <w:t xml:space="preserve"> </w:t>
      </w:r>
      <w:r w:rsidR="00643887" w:rsidRPr="001A0090">
        <w:rPr>
          <w:rFonts w:ascii="Times New Roman" w:hAnsi="Times New Roman" w:cs="Times New Roman"/>
          <w:sz w:val="23"/>
          <w:szCs w:val="23"/>
        </w:rPr>
        <w:t>и иным действующим законодательством Российской Федерации.</w:t>
      </w:r>
    </w:p>
    <w:p w:rsidR="0027673A" w:rsidRPr="0027673A" w:rsidRDefault="0027673A" w:rsidP="00BB443B">
      <w:pPr>
        <w:autoSpaceDE w:val="0"/>
        <w:autoSpaceDN w:val="0"/>
        <w:adjustRightInd w:val="0"/>
        <w:spacing w:after="0" w:line="240" w:lineRule="auto"/>
        <w:ind w:firstLine="540"/>
        <w:jc w:val="both"/>
        <w:rPr>
          <w:rFonts w:ascii="Times New Roman" w:hAnsi="Times New Roman" w:cs="Times New Roman"/>
          <w:sz w:val="23"/>
          <w:szCs w:val="23"/>
        </w:rPr>
      </w:pPr>
      <w:r w:rsidRPr="0027673A">
        <w:rPr>
          <w:rFonts w:ascii="Times New Roman" w:hAnsi="Times New Roman" w:cs="Times New Roman"/>
          <w:sz w:val="23"/>
          <w:szCs w:val="23"/>
        </w:rPr>
        <w:t xml:space="preserve">2.3. Исполнитель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 </w:t>
      </w:r>
    </w:p>
    <w:p w:rsidR="0027673A" w:rsidRPr="0027673A" w:rsidRDefault="0027673A" w:rsidP="0027673A">
      <w:pPr>
        <w:autoSpaceDE w:val="0"/>
        <w:autoSpaceDN w:val="0"/>
        <w:adjustRightInd w:val="0"/>
        <w:spacing w:after="0" w:line="240" w:lineRule="auto"/>
        <w:ind w:firstLine="540"/>
        <w:jc w:val="both"/>
        <w:rPr>
          <w:rFonts w:ascii="Times New Roman" w:hAnsi="Times New Roman" w:cs="Times New Roman"/>
          <w:sz w:val="23"/>
          <w:szCs w:val="23"/>
        </w:rPr>
      </w:pPr>
      <w:r w:rsidRPr="0027673A">
        <w:rPr>
          <w:rFonts w:ascii="Times New Roman" w:hAnsi="Times New Roman" w:cs="Times New Roman"/>
          <w:sz w:val="23"/>
          <w:szCs w:val="23"/>
        </w:rPr>
        <w:t xml:space="preserve">2.4. Оплата оказанных по Контракту Услуг осуществляется Заказчиком на расчетный счет Исполнителя, указанный в Контракте, </w:t>
      </w:r>
      <w:r w:rsidR="00E227E1">
        <w:rPr>
          <w:rFonts w:ascii="Times New Roman" w:hAnsi="Times New Roman" w:cs="Times New Roman"/>
          <w:sz w:val="23"/>
          <w:szCs w:val="23"/>
        </w:rPr>
        <w:t>по окончанию исполнения этапа</w:t>
      </w:r>
      <w:r w:rsidRPr="0027673A">
        <w:rPr>
          <w:rFonts w:ascii="Times New Roman" w:hAnsi="Times New Roman" w:cs="Times New Roman"/>
          <w:sz w:val="23"/>
          <w:szCs w:val="23"/>
        </w:rPr>
        <w:t>. Оплата этапа исполнения Контракта производится Заказчиком в срок не более</w:t>
      </w:r>
      <w:r>
        <w:rPr>
          <w:rFonts w:ascii="Times New Roman" w:hAnsi="Times New Roman" w:cs="Times New Roman"/>
          <w:sz w:val="23"/>
          <w:szCs w:val="23"/>
        </w:rPr>
        <w:t xml:space="preserve"> </w:t>
      </w:r>
      <w:r w:rsidRPr="0027673A">
        <w:rPr>
          <w:rFonts w:ascii="Times New Roman" w:hAnsi="Times New Roman" w:cs="Times New Roman"/>
          <w:sz w:val="23"/>
          <w:szCs w:val="23"/>
        </w:rPr>
        <w:t>1</w:t>
      </w:r>
      <w:r>
        <w:rPr>
          <w:rFonts w:ascii="Times New Roman" w:hAnsi="Times New Roman" w:cs="Times New Roman"/>
          <w:sz w:val="23"/>
          <w:szCs w:val="23"/>
        </w:rPr>
        <w:t>0 (Деся</w:t>
      </w:r>
      <w:r w:rsidRPr="0027673A">
        <w:rPr>
          <w:rFonts w:ascii="Times New Roman" w:hAnsi="Times New Roman" w:cs="Times New Roman"/>
          <w:sz w:val="23"/>
          <w:szCs w:val="23"/>
        </w:rPr>
        <w:t xml:space="preserve">ти) рабочих дней с даты подписания Заказчиком документа о приемке, предусмотренного п. 4.2. Контракта. Оплата производится Заказчиком на основании документа о приёмке и при отсутствии у Заказчика претензий по объему и качеству оказанных Услуг, в соответствии с графиком </w:t>
      </w:r>
      <w:r w:rsidR="005208B4">
        <w:rPr>
          <w:rFonts w:ascii="Times New Roman" w:hAnsi="Times New Roman" w:cs="Times New Roman"/>
          <w:sz w:val="23"/>
          <w:szCs w:val="23"/>
        </w:rPr>
        <w:t>оказания услуг и сроком исполнения этапа</w:t>
      </w:r>
      <w:r w:rsidR="00F701EC">
        <w:rPr>
          <w:rFonts w:ascii="Times New Roman" w:hAnsi="Times New Roman" w:cs="Times New Roman"/>
          <w:sz w:val="23"/>
          <w:szCs w:val="23"/>
        </w:rPr>
        <w:t xml:space="preserve"> Контракта</w:t>
      </w:r>
      <w:r w:rsidRPr="0027673A">
        <w:rPr>
          <w:rFonts w:ascii="Times New Roman" w:hAnsi="Times New Roman" w:cs="Times New Roman"/>
          <w:sz w:val="23"/>
          <w:szCs w:val="23"/>
        </w:rPr>
        <w:t xml:space="preserve"> (Приложение № 2 к Контракту).</w:t>
      </w:r>
    </w:p>
    <w:p w:rsidR="0027673A" w:rsidRPr="0027673A" w:rsidRDefault="0027673A" w:rsidP="0027673A">
      <w:pPr>
        <w:autoSpaceDE w:val="0"/>
        <w:autoSpaceDN w:val="0"/>
        <w:adjustRightInd w:val="0"/>
        <w:spacing w:after="0" w:line="240" w:lineRule="auto"/>
        <w:ind w:firstLine="540"/>
        <w:jc w:val="both"/>
        <w:rPr>
          <w:rFonts w:ascii="Times New Roman" w:hAnsi="Times New Roman" w:cs="Times New Roman"/>
          <w:sz w:val="23"/>
          <w:szCs w:val="23"/>
        </w:rPr>
      </w:pPr>
      <w:r w:rsidRPr="0027673A">
        <w:rPr>
          <w:rFonts w:ascii="Times New Roman" w:hAnsi="Times New Roman" w:cs="Times New Roman"/>
          <w:sz w:val="23"/>
          <w:szCs w:val="23"/>
        </w:rPr>
        <w:t xml:space="preserve">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w:t>
      </w:r>
    </w:p>
    <w:p w:rsidR="006258E5" w:rsidRDefault="0027673A" w:rsidP="0027673A">
      <w:pPr>
        <w:autoSpaceDE w:val="0"/>
        <w:autoSpaceDN w:val="0"/>
        <w:adjustRightInd w:val="0"/>
        <w:spacing w:after="0" w:line="240" w:lineRule="auto"/>
        <w:ind w:firstLine="540"/>
        <w:jc w:val="both"/>
        <w:rPr>
          <w:rFonts w:ascii="Times New Roman" w:hAnsi="Times New Roman" w:cs="Times New Roman"/>
          <w:sz w:val="23"/>
          <w:szCs w:val="23"/>
        </w:rPr>
      </w:pPr>
      <w:r w:rsidRPr="0027673A">
        <w:rPr>
          <w:rFonts w:ascii="Times New Roman" w:hAnsi="Times New Roman" w:cs="Times New Roman"/>
          <w:sz w:val="23"/>
          <w:szCs w:val="23"/>
        </w:rPr>
        <w:t>За дальнейшее прохождение денежных средств Заказчик ответственности не несет.</w:t>
      </w:r>
    </w:p>
    <w:p w:rsidR="0027673A" w:rsidRPr="001A0090" w:rsidRDefault="0027673A" w:rsidP="0027673A">
      <w:pPr>
        <w:autoSpaceDE w:val="0"/>
        <w:autoSpaceDN w:val="0"/>
        <w:adjustRightInd w:val="0"/>
        <w:spacing w:after="0" w:line="240" w:lineRule="auto"/>
        <w:ind w:firstLine="540"/>
        <w:jc w:val="both"/>
        <w:rPr>
          <w:rFonts w:ascii="Times New Roman" w:hAnsi="Times New Roman" w:cs="Times New Roman"/>
          <w:sz w:val="23"/>
          <w:szCs w:val="23"/>
        </w:rPr>
      </w:pPr>
    </w:p>
    <w:p w:rsidR="00274C01"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III. Взаимодействие сторон</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.1. Заказчик вправе:</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27673A" w:rsidRPr="0027673A" w:rsidRDefault="0027673A" w:rsidP="0027673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.1.2. В случае досрочного исполнения Исполнителем обязательств по Контракту принять и оплатить Услуги в соответствии с установленным в Контракте порядком.</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.1.3. Запрашивать у Исполнителя информацию о ходе оказываемых Услуг.</w:t>
      </w:r>
    </w:p>
    <w:p w:rsidR="0027673A" w:rsidRPr="0027673A" w:rsidRDefault="0027673A" w:rsidP="0027673A">
      <w:pPr>
        <w:widowControl w:val="0"/>
        <w:tabs>
          <w:tab w:val="left" w:pos="540"/>
        </w:tabs>
        <w:spacing w:after="0" w:line="240" w:lineRule="auto"/>
        <w:ind w:firstLine="709"/>
        <w:jc w:val="both"/>
        <w:rPr>
          <w:rFonts w:ascii="Times New Roman" w:eastAsia="Times New Roman" w:hAnsi="Times New Roman" w:cs="Times New Roman"/>
          <w:spacing w:val="1"/>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27673A">
        <w:rPr>
          <w:rFonts w:ascii="Times New Roman" w:eastAsia="Times New Roman" w:hAnsi="Times New Roman" w:cs="Times New Roman"/>
          <w:spacing w:val="1"/>
          <w:sz w:val="23"/>
          <w:szCs w:val="23"/>
          <w:lang w:eastAsia="ru-RU"/>
        </w:rPr>
        <w:t xml:space="preserve">. </w:t>
      </w:r>
    </w:p>
    <w:p w:rsidR="0027673A" w:rsidRPr="0027673A" w:rsidRDefault="0027673A" w:rsidP="0027673A">
      <w:pPr>
        <w:widowControl w:val="0"/>
        <w:spacing w:after="0" w:line="240" w:lineRule="auto"/>
        <w:ind w:firstLine="709"/>
        <w:jc w:val="both"/>
        <w:rPr>
          <w:rFonts w:ascii="Times New Roman" w:eastAsia="Times New Roman" w:hAnsi="Times New Roman" w:cs="Times New Roman"/>
          <w:spacing w:val="1"/>
          <w:sz w:val="23"/>
          <w:szCs w:val="23"/>
          <w:lang w:eastAsia="ru-RU"/>
        </w:rPr>
      </w:pPr>
      <w:r>
        <w:rPr>
          <w:rFonts w:ascii="Times New Roman" w:eastAsia="Times New Roman" w:hAnsi="Times New Roman" w:cs="Times New Roman"/>
          <w:spacing w:val="1"/>
          <w:sz w:val="23"/>
          <w:szCs w:val="23"/>
          <w:lang w:eastAsia="ru-RU"/>
        </w:rPr>
        <w:t>3</w:t>
      </w:r>
      <w:r w:rsidRPr="0027673A">
        <w:rPr>
          <w:rFonts w:ascii="Times New Roman" w:eastAsia="Times New Roman" w:hAnsi="Times New Roman" w:cs="Times New Roman"/>
          <w:spacing w:val="1"/>
          <w:sz w:val="23"/>
          <w:szCs w:val="23"/>
          <w:lang w:eastAsia="ru-RU"/>
        </w:rPr>
        <w:t>.1.5. Отказаться от приемки результата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27673A" w:rsidRPr="0027673A" w:rsidRDefault="0027673A" w:rsidP="0027673A">
      <w:pPr>
        <w:widowControl w:val="0"/>
        <w:spacing w:after="0" w:line="240" w:lineRule="auto"/>
        <w:ind w:firstLine="709"/>
        <w:jc w:val="both"/>
        <w:rPr>
          <w:rFonts w:ascii="Times New Roman" w:eastAsia="Times New Roman" w:hAnsi="Times New Roman" w:cs="Times New Roman"/>
          <w:spacing w:val="1"/>
          <w:sz w:val="23"/>
          <w:szCs w:val="23"/>
          <w:lang w:eastAsia="ru-RU"/>
        </w:rPr>
      </w:pPr>
      <w:r>
        <w:rPr>
          <w:rFonts w:ascii="Times New Roman" w:eastAsia="Times New Roman" w:hAnsi="Times New Roman" w:cs="Times New Roman"/>
          <w:spacing w:val="1"/>
          <w:sz w:val="23"/>
          <w:szCs w:val="23"/>
          <w:lang w:eastAsia="ru-RU"/>
        </w:rPr>
        <w:t>3</w:t>
      </w:r>
      <w:r w:rsidRPr="0027673A">
        <w:rPr>
          <w:rFonts w:ascii="Times New Roman" w:eastAsia="Times New Roman" w:hAnsi="Times New Roman" w:cs="Times New Roman"/>
          <w:spacing w:val="1"/>
          <w:sz w:val="23"/>
          <w:szCs w:val="23"/>
          <w:lang w:eastAsia="ru-RU"/>
        </w:rPr>
        <w:t xml:space="preserve">.1.5. Отказаться в любое время до сдачи Услуг от исполнения Контракта и потребовать </w:t>
      </w:r>
      <w:r w:rsidRPr="0027673A">
        <w:rPr>
          <w:rFonts w:ascii="Times New Roman" w:eastAsia="Times New Roman" w:hAnsi="Times New Roman" w:cs="Times New Roman"/>
          <w:spacing w:val="1"/>
          <w:sz w:val="23"/>
          <w:szCs w:val="23"/>
          <w:lang w:eastAsia="ru-RU"/>
        </w:rPr>
        <w:lastRenderedPageBreak/>
        <w:t>возмещения ущерба, если Исполнитель не приступает 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rsidR="0027673A" w:rsidRPr="0027673A" w:rsidRDefault="0027673A" w:rsidP="0027673A">
      <w:pPr>
        <w:widowControl w:val="0"/>
        <w:spacing w:after="0" w:line="240" w:lineRule="auto"/>
        <w:ind w:firstLine="709"/>
        <w:jc w:val="both"/>
        <w:rPr>
          <w:rFonts w:ascii="Times New Roman" w:eastAsia="Times New Roman" w:hAnsi="Times New Roman" w:cs="Times New Roman"/>
          <w:spacing w:val="1"/>
          <w:sz w:val="23"/>
          <w:szCs w:val="23"/>
          <w:lang w:eastAsia="ru-RU"/>
        </w:rPr>
      </w:pPr>
      <w:r>
        <w:rPr>
          <w:rFonts w:ascii="Times New Roman" w:eastAsia="Times New Roman" w:hAnsi="Times New Roman" w:cs="Times New Roman"/>
          <w:spacing w:val="1"/>
          <w:sz w:val="23"/>
          <w:szCs w:val="23"/>
          <w:lang w:eastAsia="ru-RU"/>
        </w:rPr>
        <w:t>3</w:t>
      </w:r>
      <w:r w:rsidRPr="0027673A">
        <w:rPr>
          <w:rFonts w:ascii="Times New Roman" w:eastAsia="Times New Roman" w:hAnsi="Times New Roman" w:cs="Times New Roman"/>
          <w:spacing w:val="1"/>
          <w:sz w:val="23"/>
          <w:szCs w:val="23"/>
          <w:lang w:eastAsia="ru-RU"/>
        </w:rPr>
        <w:t xml:space="preserve">.1.7. Принять решение об одностороннем отказе от исполнения Контракта в соответствии с Законом </w:t>
      </w:r>
      <w:r w:rsidRPr="0027673A">
        <w:rPr>
          <w:rFonts w:ascii="Times New Roman" w:eastAsia="Times New Roman" w:hAnsi="Times New Roman" w:cs="Times New Roman"/>
          <w:sz w:val="23"/>
          <w:szCs w:val="23"/>
          <w:lang w:eastAsia="ru-RU"/>
        </w:rPr>
        <w:t>о контрактной системе</w:t>
      </w:r>
      <w:r w:rsidRPr="0027673A">
        <w:rPr>
          <w:rFonts w:ascii="Times New Roman" w:eastAsia="Times New Roman" w:hAnsi="Times New Roman" w:cs="Times New Roman"/>
          <w:spacing w:val="1"/>
          <w:sz w:val="23"/>
          <w:szCs w:val="23"/>
          <w:lang w:eastAsia="ru-RU"/>
        </w:rPr>
        <w:t>.</w:t>
      </w:r>
    </w:p>
    <w:p w:rsidR="0027673A" w:rsidRPr="0027673A" w:rsidRDefault="0027673A" w:rsidP="0027673A">
      <w:pPr>
        <w:spacing w:after="0" w:line="240" w:lineRule="auto"/>
        <w:ind w:firstLine="709"/>
        <w:jc w:val="both"/>
        <w:rPr>
          <w:rFonts w:ascii="Times New Roman" w:eastAsia="Times New Roman" w:hAnsi="Times New Roman" w:cs="Times New Roman"/>
          <w:spacing w:val="1"/>
          <w:sz w:val="23"/>
          <w:szCs w:val="23"/>
          <w:lang w:eastAsia="ru-RU"/>
        </w:rPr>
      </w:pPr>
      <w:r>
        <w:rPr>
          <w:rFonts w:ascii="Times New Roman" w:eastAsia="Times New Roman" w:hAnsi="Times New Roman" w:cs="Times New Roman"/>
          <w:spacing w:val="1"/>
          <w:sz w:val="23"/>
          <w:szCs w:val="23"/>
          <w:lang w:eastAsia="ru-RU"/>
        </w:rPr>
        <w:t>3</w:t>
      </w:r>
      <w:r w:rsidRPr="0027673A">
        <w:rPr>
          <w:rFonts w:ascii="Times New Roman" w:eastAsia="Times New Roman" w:hAnsi="Times New Roman" w:cs="Times New Roman"/>
          <w:spacing w:val="1"/>
          <w:sz w:val="23"/>
          <w:szCs w:val="23"/>
          <w:lang w:eastAsia="ru-RU"/>
        </w:rPr>
        <w:t xml:space="preserve">.1.8. По соглашению с Исполнителем изменить существенные условия Контракта в случаях, установленных Законом </w:t>
      </w:r>
      <w:r w:rsidRPr="0027673A">
        <w:rPr>
          <w:rFonts w:ascii="Times New Roman" w:eastAsia="Times New Roman" w:hAnsi="Times New Roman" w:cs="Times New Roman"/>
          <w:sz w:val="23"/>
          <w:szCs w:val="23"/>
          <w:lang w:eastAsia="ru-RU"/>
        </w:rPr>
        <w:t>о контрактной системе</w:t>
      </w:r>
      <w:r w:rsidRPr="0027673A">
        <w:rPr>
          <w:rFonts w:ascii="Times New Roman" w:eastAsia="Times New Roman" w:hAnsi="Times New Roman" w:cs="Times New Roman"/>
          <w:spacing w:val="1"/>
          <w:sz w:val="23"/>
          <w:szCs w:val="23"/>
          <w:lang w:eastAsia="ru-RU"/>
        </w:rPr>
        <w:t>.</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.1.9. Пользоваться иными правами, установленными Контрактом и законодательством Российской Федерации.</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 Заказчик обязан:</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.2.1. Провести экспертизу для проверки представленных Исполнителем результатов оказанных Услуг, предусмотренных Контрактом в соответствии с п. 4.11 Контракта.</w:t>
      </w:r>
    </w:p>
    <w:p w:rsidR="0027673A" w:rsidRPr="0027673A" w:rsidRDefault="0027673A" w:rsidP="0027673A">
      <w:pPr>
        <w:shd w:val="clear" w:color="auto" w:fill="FFFFFF"/>
        <w:tabs>
          <w:tab w:val="left" w:pos="540"/>
        </w:tabs>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Контракта,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Контракту и согласования организационных вопросов.</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.2.3. Своевременно принять и оплатить надлежащим образом оказанные Услуги в соответствии с Контрактом, включая проведение экспертизы оказанных Услуг</w:t>
      </w:r>
      <w:r w:rsidRPr="0027673A">
        <w:rPr>
          <w:rFonts w:ascii="Times New Roman" w:eastAsia="Times New Roman" w:hAnsi="Times New Roman" w:cs="Times New Roman"/>
          <w:sz w:val="24"/>
          <w:szCs w:val="24"/>
          <w:lang w:eastAsia="ru-RU"/>
        </w:rPr>
        <w:t>, а также отдельных этапов исполнения Контракта</w:t>
      </w:r>
      <w:r w:rsidRPr="0027673A">
        <w:rPr>
          <w:rFonts w:ascii="Times New Roman" w:eastAsia="Times New Roman" w:hAnsi="Times New Roman" w:cs="Times New Roman"/>
          <w:sz w:val="23"/>
          <w:szCs w:val="23"/>
          <w:lang w:eastAsia="ru-RU"/>
        </w:rPr>
        <w:t xml:space="preserve"> в соответствии с законодательством Российской Федерации.</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.2.4. При получении от Исполнителя уведомления о приостановлении оказания Услуг в</w:t>
      </w:r>
      <w:r w:rsidR="00F9669D">
        <w:rPr>
          <w:rFonts w:ascii="Times New Roman" w:eastAsia="Times New Roman" w:hAnsi="Times New Roman" w:cs="Times New Roman"/>
          <w:sz w:val="23"/>
          <w:szCs w:val="23"/>
          <w:lang w:eastAsia="ru-RU"/>
        </w:rPr>
        <w:t xml:space="preserve"> случае, указанном в подпункте 3</w:t>
      </w:r>
      <w:r w:rsidRPr="0027673A">
        <w:rPr>
          <w:rFonts w:ascii="Times New Roman" w:eastAsia="Times New Roman" w:hAnsi="Times New Roman" w:cs="Times New Roman"/>
          <w:sz w:val="23"/>
          <w:szCs w:val="23"/>
          <w:lang w:eastAsia="ru-RU"/>
        </w:rPr>
        <w:t>.4.6 Контракта, в течение 3 (Трех) рабочих дней рассмотреть вопрос о целесообразности и порядке продолжения оказания Услуг.</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.2.5. Не позднее 15 (Пятнадцати)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.2.6. При неоплате Исполнителем неустойки (штрафа, пени) в течение 15 (Пятнадцати)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.2.7. В течение 10 (Десяти)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Calibri"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.2.9. </w:t>
      </w:r>
      <w:r w:rsidRPr="0027673A">
        <w:rPr>
          <w:rFonts w:ascii="Times New Roman" w:eastAsia="Calibri" w:hAnsi="Times New Roman" w:cs="Times New Roman"/>
          <w:sz w:val="23"/>
          <w:szCs w:val="23"/>
          <w:lang w:eastAsia="ru-RU"/>
        </w:rPr>
        <w:t xml:space="preserve">В случае обеспечения исполнения Контракта в форме </w:t>
      </w:r>
      <w:r w:rsidRPr="0027673A">
        <w:rPr>
          <w:rFonts w:ascii="Times New Roman" w:eastAsia="Times New Roman" w:hAnsi="Times New Roman" w:cs="Times New Roman"/>
          <w:sz w:val="23"/>
          <w:szCs w:val="23"/>
          <w:lang w:eastAsia="ru-RU"/>
        </w:rPr>
        <w:t xml:space="preserve">независимой </w:t>
      </w:r>
      <w:r w:rsidRPr="0027673A">
        <w:rPr>
          <w:rFonts w:ascii="Times New Roman" w:eastAsia="Calibri" w:hAnsi="Times New Roman" w:cs="Times New Roman"/>
          <w:sz w:val="23"/>
          <w:szCs w:val="23"/>
          <w:lang w:eastAsia="ru-RU"/>
        </w:rPr>
        <w:t xml:space="preserve">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 </w:t>
      </w:r>
    </w:p>
    <w:p w:rsidR="0027673A" w:rsidRPr="0027673A" w:rsidRDefault="0027673A" w:rsidP="0027673A">
      <w:pPr>
        <w:widowControl w:val="0"/>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27673A">
        <w:rPr>
          <w:rFonts w:ascii="Times New Roman" w:eastAsia="Times New Roman" w:hAnsi="Times New Roman" w:cs="Times New Roman"/>
          <w:sz w:val="23"/>
          <w:szCs w:val="23"/>
          <w:lang w:eastAsia="ru-RU"/>
        </w:rPr>
        <w:t>обязании</w:t>
      </w:r>
      <w:proofErr w:type="spellEnd"/>
      <w:r w:rsidRPr="0027673A">
        <w:rPr>
          <w:rFonts w:ascii="Times New Roman" w:eastAsia="Times New Roman" w:hAnsi="Times New Roman" w:cs="Times New Roman"/>
          <w:sz w:val="23"/>
          <w:szCs w:val="23"/>
          <w:lang w:eastAsia="ru-RU"/>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 xml:space="preserve">.2.10. Обеспечить конфиденциальность информации, представленной Исполнителем в ходе исполнения обязательств по Контракту, за исключением случаев, когда Заказчик в соответствии с </w:t>
      </w:r>
      <w:r w:rsidRPr="0027673A">
        <w:rPr>
          <w:rFonts w:ascii="Times New Roman" w:eastAsia="Times New Roman" w:hAnsi="Times New Roman" w:cs="Times New Roman"/>
          <w:sz w:val="23"/>
          <w:szCs w:val="23"/>
          <w:lang w:eastAsia="ru-RU"/>
        </w:rPr>
        <w:lastRenderedPageBreak/>
        <w:t>законодательством Российской Федерации обязан предоставлять информацию третьим лицам.</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.2.11. Исполнять иные обязанности, предусмотренные законодательством Российской Федерации и условиями Контракта.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.3. Исполнитель вправе:</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 xml:space="preserve">.3.1. Требовать своевременного подписания Заказчиком документа о приемке, предусмотренного пунктом 4.2. настоящего Контракта, и при условии истечения срока, указанного в </w:t>
      </w:r>
      <w:hyperlink w:anchor="Par718" w:history="1">
        <w:r w:rsidRPr="0027673A">
          <w:rPr>
            <w:rFonts w:ascii="Times New Roman" w:eastAsia="Times New Roman" w:hAnsi="Times New Roman" w:cs="Times New Roman"/>
            <w:sz w:val="23"/>
            <w:szCs w:val="23"/>
            <w:lang w:eastAsia="ru-RU"/>
          </w:rPr>
          <w:t>п. 4.5.</w:t>
        </w:r>
      </w:hyperlink>
      <w:r w:rsidRPr="0027673A">
        <w:rPr>
          <w:rFonts w:ascii="Times New Roman" w:eastAsia="Times New Roman" w:hAnsi="Times New Roman" w:cs="Times New Roman"/>
          <w:sz w:val="23"/>
          <w:szCs w:val="23"/>
          <w:lang w:eastAsia="ru-RU"/>
        </w:rPr>
        <w:t xml:space="preserve"> Контракта.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.3.2. Требовать своевременной оплаты оказанных Услуг в соответствии с условиями Контракта.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.3.4. Запрашивать у Заказчика разъяснения и уточнения относительно оказания Услуг в рамках Контракта.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.3.5. Получать от Заказчика содействие при оказании Услуг в соответствии с условиями Контракта (с согласия Заказчика).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.3.6. Досрочно исполнить обязательства по Контракту с согласия Заказчика.</w:t>
      </w:r>
    </w:p>
    <w:p w:rsidR="0027673A" w:rsidRPr="0027673A" w:rsidRDefault="0027673A" w:rsidP="0027673A">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.3.7. Привлекать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27673A" w:rsidRPr="0027673A" w:rsidRDefault="0027673A" w:rsidP="0027673A">
      <w:pPr>
        <w:spacing w:after="0" w:line="240" w:lineRule="auto"/>
        <w:ind w:firstLine="709"/>
        <w:jc w:val="both"/>
        <w:rPr>
          <w:rFonts w:ascii="Times New Roman" w:eastAsia="Times New Roman" w:hAnsi="Times New Roman" w:cs="Times New Roman"/>
          <w:spacing w:val="1"/>
          <w:sz w:val="23"/>
          <w:szCs w:val="23"/>
          <w:lang w:eastAsia="ru-RU"/>
        </w:rPr>
      </w:pPr>
      <w:r>
        <w:rPr>
          <w:rFonts w:ascii="Times New Roman" w:eastAsia="Times New Roman" w:hAnsi="Times New Roman" w:cs="Times New Roman"/>
          <w:spacing w:val="1"/>
          <w:sz w:val="23"/>
          <w:szCs w:val="23"/>
          <w:lang w:eastAsia="ru-RU"/>
        </w:rPr>
        <w:t>3</w:t>
      </w:r>
      <w:r w:rsidRPr="0027673A">
        <w:rPr>
          <w:rFonts w:ascii="Times New Roman" w:eastAsia="Times New Roman" w:hAnsi="Times New Roman" w:cs="Times New Roman"/>
          <w:spacing w:val="1"/>
          <w:sz w:val="23"/>
          <w:szCs w:val="23"/>
          <w:lang w:eastAsia="ru-RU"/>
        </w:rPr>
        <w:t>.3.8. Принять решение об одностороннем отказе от исполнения Контракта в соответствии с законодательством Российской Федерации.</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.3.9. Пользоваться иными правами, установленными Контрактом и законодательством Российской Федерации.</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.4. Исполнитель обязан:</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 xml:space="preserve">.4.1. Своевременно и надлежащим образом исполнять обязательства в соответствии с условиями Контракта. </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27673A" w:rsidRPr="0027673A" w:rsidRDefault="0027673A" w:rsidP="0027673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Исполнитель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.4.4. Обеспечить устранение недостатков, выявленных при приемке Заказчиком Услуг, за свой счет.</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.4.5. Предоставить обеспечение исполнения Контракта в случаях, установленных Законом о контрактной системе и Контрактом.</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оказания Услуг.</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.4.7. В течение 1 (Одного) рабочего дня информировать Заказчика о невозможности оказать Услуги в надлежащем объеме, в предусмотренные Контрактом сроки, надлежащего качества.</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27673A">
        <w:rPr>
          <w:rFonts w:ascii="Times New Roman" w:eastAsia="Times New Roman" w:hAnsi="Times New Roman" w:cs="Times New Roman"/>
          <w:sz w:val="23"/>
          <w:szCs w:val="23"/>
          <w:lang w:eastAsia="ru-RU"/>
        </w:rPr>
        <w:t>.4.8.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Контракту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Контракта. Указанные документы представляются Исполнителем по требованию Заказчика в течение 7 (Семи) рабочих дней со дня получения соответствующего требования.</w:t>
      </w:r>
    </w:p>
    <w:p w:rsidR="0027673A" w:rsidRPr="0027673A" w:rsidRDefault="0027673A" w:rsidP="0027673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E227E1">
        <w:rPr>
          <w:rFonts w:ascii="Times New Roman" w:eastAsia="Times New Roman" w:hAnsi="Times New Roman" w:cs="Times New Roman"/>
          <w:sz w:val="23"/>
          <w:szCs w:val="23"/>
          <w:lang w:eastAsia="ru-RU"/>
        </w:rPr>
        <w:t>.4.9</w:t>
      </w:r>
      <w:r w:rsidRPr="0027673A">
        <w:rPr>
          <w:rFonts w:ascii="Times New Roman" w:eastAsia="Times New Roman" w:hAnsi="Times New Roman" w:cs="Times New Roman"/>
          <w:sz w:val="23"/>
          <w:szCs w:val="23"/>
          <w:lang w:eastAsia="ru-RU"/>
        </w:rPr>
        <w:t xml:space="preserve">. Представить Заказчику сведения об изменении своего фактического местонахождения в </w:t>
      </w:r>
      <w:r w:rsidRPr="0027673A">
        <w:rPr>
          <w:rFonts w:ascii="Times New Roman" w:eastAsia="Times New Roman" w:hAnsi="Times New Roman" w:cs="Times New Roman"/>
          <w:sz w:val="23"/>
          <w:szCs w:val="23"/>
          <w:lang w:eastAsia="ru-RU"/>
        </w:rPr>
        <w:lastRenderedPageBreak/>
        <w:t>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Контракте.</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E227E1">
        <w:rPr>
          <w:rFonts w:ascii="Times New Roman" w:eastAsia="Times New Roman" w:hAnsi="Times New Roman" w:cs="Times New Roman"/>
          <w:sz w:val="23"/>
          <w:szCs w:val="23"/>
          <w:lang w:eastAsia="ru-RU"/>
        </w:rPr>
        <w:t>.4.10</w:t>
      </w:r>
      <w:r w:rsidRPr="0027673A">
        <w:rPr>
          <w:rFonts w:ascii="Times New Roman" w:eastAsia="Times New Roman" w:hAnsi="Times New Roman" w:cs="Times New Roman"/>
          <w:sz w:val="23"/>
          <w:szCs w:val="23"/>
          <w:lang w:eastAsia="ru-RU"/>
        </w:rPr>
        <w:t>. Обеспечить конфиденциальность информации, предоставленной Заказчиком в ходе исполнения обязательств по Контракту,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27673A" w:rsidRPr="0027673A" w:rsidRDefault="0027673A" w:rsidP="0027673A">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E227E1">
        <w:rPr>
          <w:rFonts w:ascii="Times New Roman" w:eastAsia="Times New Roman" w:hAnsi="Times New Roman" w:cs="Times New Roman"/>
          <w:sz w:val="23"/>
          <w:szCs w:val="23"/>
          <w:lang w:eastAsia="ru-RU"/>
        </w:rPr>
        <w:t>.4.11</w:t>
      </w:r>
      <w:r w:rsidRPr="0027673A">
        <w:rPr>
          <w:rFonts w:ascii="Times New Roman" w:eastAsia="Times New Roman" w:hAnsi="Times New Roman" w:cs="Times New Roman"/>
          <w:sz w:val="23"/>
          <w:szCs w:val="23"/>
          <w:lang w:eastAsia="ru-RU"/>
        </w:rPr>
        <w:t>. Исполнять иные обязанности, предусмотренные законодательством Российской Федерации и Контрактом.</w:t>
      </w:r>
    </w:p>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IV. Порядок сдачи и приемки оказанных услуг</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bookmarkStart w:id="4" w:name="Par94"/>
      <w:bookmarkStart w:id="5" w:name="Par105"/>
      <w:bookmarkEnd w:id="4"/>
      <w:bookmarkEnd w:id="5"/>
      <w:r w:rsidRPr="0027673A">
        <w:rPr>
          <w:rFonts w:ascii="Times New Roman" w:eastAsia="Times New Roman" w:hAnsi="Times New Roman" w:cs="Times New Roman"/>
          <w:sz w:val="23"/>
          <w:szCs w:val="23"/>
          <w:lang w:eastAsia="ru-RU"/>
        </w:rPr>
        <w:t xml:space="preserve">4.1. Приемка Услуг на соответствие их объема и качества требованиям, установленным в Контракте, производится Заказчиком, по окончании этапа оказания услуг в соответствии с </w:t>
      </w:r>
      <w:r w:rsidR="005208B4" w:rsidRPr="005208B4">
        <w:rPr>
          <w:rFonts w:ascii="Times New Roman" w:eastAsia="Times New Roman" w:hAnsi="Times New Roman" w:cs="Times New Roman"/>
          <w:sz w:val="23"/>
          <w:szCs w:val="23"/>
          <w:lang w:eastAsia="ru-RU"/>
        </w:rPr>
        <w:t>графиком оказания услуг и сроком исполнения этапа</w:t>
      </w:r>
      <w:r w:rsidR="00F701EC">
        <w:rPr>
          <w:rFonts w:ascii="Times New Roman" w:eastAsia="Times New Roman" w:hAnsi="Times New Roman" w:cs="Times New Roman"/>
          <w:sz w:val="23"/>
          <w:szCs w:val="23"/>
          <w:lang w:eastAsia="ru-RU"/>
        </w:rPr>
        <w:t xml:space="preserve"> Контракта</w:t>
      </w:r>
      <w:r w:rsidRPr="0027673A">
        <w:rPr>
          <w:rFonts w:ascii="Times New Roman" w:eastAsia="Times New Roman" w:hAnsi="Times New Roman" w:cs="Times New Roman"/>
          <w:sz w:val="23"/>
          <w:szCs w:val="23"/>
          <w:lang w:eastAsia="ru-RU"/>
        </w:rPr>
        <w:t xml:space="preserve">. Приемка услуг осуществляется Приемочной комиссией Заказчика. </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4.2. При исполнении Контракта, заключенного по результатам проведения электронных процедур Исполнитель по окончании этапа оказания услуг в течении 5 (Пяти) рабочих дней с даты окончания срока оказания услуг по этапу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4.2.1.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«а», «г» и «е» части 1 статьи 43 Закона о контрактной системе, единицу измерения оказанной услуги;</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4.2.2. Наименование оказанной услуги;</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4.2.3. Информацию об объеме оказанной услуги;</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4.2.4. Стоимость исполненных Исполнителем обязательств, предусмотренных Контрактом, с указанием цены за единицу оказанной услуги;</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 xml:space="preserve">4.2.5. Иную информацию с учетом требований, установленных в соответствии с частью 3 </w:t>
      </w:r>
      <w:r w:rsidRPr="0027673A">
        <w:rPr>
          <w:rFonts w:ascii="Times New Roman" w:eastAsia="Times New Roman" w:hAnsi="Times New Roman" w:cs="Times New Roman"/>
          <w:sz w:val="23"/>
          <w:szCs w:val="23"/>
          <w:lang w:eastAsia="ru-RU"/>
        </w:rPr>
        <w:br/>
        <w:t>статьи 5 Закона о контрактной системе.</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4.3. К документу о приемке, предусмотренному пунктом 4.2 настоящего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4.2 настоящего Контракта информация, содержащаяся в документе о приемке.</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 xml:space="preserve">4.4. Документ о приемке, подписанный Исполнителем, не позднее 1 (Одного) часа с момента его размещения в единой информационной системе в соответствии с пунктом 1 части 13 статьи 94 Закона о контрактной системе автоматически с использованием единой информационной системы направляется Заказчику. </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Датой поступления Заказчику документа о приемке, подписанного Исполнителем, считается дата размещения в соответствии с пунктом 2 части 13 статьи 94 Закона о контрактной системе такого документа в единой информационной системе в соответствии с часовой зоной, в которой расположен Заказчик.</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 xml:space="preserve">4.5. В срок не позднее 20 (Двадцати) рабочих дней, следующих за днем поступления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 xml:space="preserve">4.6.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lastRenderedPageBreak/>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4.7.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4.8.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для первоначального направления Заказчику документа о приемки.</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4.9.</w:t>
      </w:r>
      <w:r w:rsidRPr="0027673A">
        <w:rPr>
          <w:rFonts w:ascii="Calibri" w:eastAsia="Times New Roman" w:hAnsi="Calibri" w:cs="Times New Roman"/>
          <w:sz w:val="23"/>
          <w:szCs w:val="23"/>
          <w:lang w:eastAsia="ru-RU"/>
        </w:rPr>
        <w:t> </w:t>
      </w:r>
      <w:r w:rsidRPr="0027673A">
        <w:rPr>
          <w:rFonts w:ascii="Times New Roman" w:eastAsia="Times New Roman" w:hAnsi="Times New Roman" w:cs="Times New Roman"/>
          <w:sz w:val="23"/>
          <w:szCs w:val="23"/>
          <w:lang w:eastAsia="ru-RU"/>
        </w:rPr>
        <w:t>Датой приемки оказанной услуги считается дата размещения в единой информационной системе документа о приемке, подписанного Заказчиком.</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4.10.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27673A" w:rsidRPr="0027673A" w:rsidRDefault="0027673A" w:rsidP="0027673A">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27673A">
        <w:rPr>
          <w:rFonts w:ascii="Times New Roman" w:eastAsia="Times New Roman" w:hAnsi="Times New Roman" w:cs="Times New Roman"/>
          <w:sz w:val="23"/>
          <w:szCs w:val="23"/>
          <w:lang w:eastAsia="ru-RU"/>
        </w:rPr>
        <w:t>4.11. Для проверки представленных Исполнителем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4F7F8C" w:rsidRPr="001A0090" w:rsidRDefault="004F7F8C" w:rsidP="00643887">
      <w:pPr>
        <w:autoSpaceDE w:val="0"/>
        <w:autoSpaceDN w:val="0"/>
        <w:adjustRightInd w:val="0"/>
        <w:spacing w:after="0" w:line="240" w:lineRule="auto"/>
        <w:jc w:val="center"/>
        <w:outlineLvl w:val="0"/>
        <w:rPr>
          <w:rFonts w:ascii="Times New Roman" w:hAnsi="Times New Roman" w:cs="Times New Roman"/>
          <w:sz w:val="23"/>
          <w:szCs w:val="23"/>
        </w:rPr>
      </w:pPr>
    </w:p>
    <w:p w:rsidR="00643887" w:rsidRPr="001A0090" w:rsidRDefault="00643887" w:rsidP="004F7F8C">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V. Обеспеч</w:t>
      </w:r>
      <w:r w:rsidR="003D78FA">
        <w:rPr>
          <w:rFonts w:ascii="Times New Roman" w:hAnsi="Times New Roman" w:cs="Times New Roman"/>
          <w:sz w:val="23"/>
          <w:szCs w:val="23"/>
        </w:rPr>
        <w:t xml:space="preserve">ение исполнения обязательств </w:t>
      </w:r>
    </w:p>
    <w:p w:rsidR="003D78FA" w:rsidRPr="003D78FA" w:rsidRDefault="001F1C03" w:rsidP="003D78FA">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оказание Услуг надлежащего качества, соблюдения сроков оказания Услуг, оплата неустойки (штрафа, пени) за неисполнение или ненадлежащее исполнение условий Контракта, возмещение ущерба.</w:t>
      </w:r>
    </w:p>
    <w:p w:rsidR="003D78FA" w:rsidRPr="003D78FA" w:rsidRDefault="003D78FA" w:rsidP="003D78FA">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Обеспечение исполнения Контракта не применяется, если участник закупки, с которым заключается Контракт, является казенным учреждением.</w:t>
      </w:r>
    </w:p>
    <w:p w:rsidR="003D78FA" w:rsidRPr="003D78FA" w:rsidRDefault="003D78FA" w:rsidP="003D78FA">
      <w:pPr>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Исполнение Контракта обеспечивается предоставлением независимой гарантии, выданной банком, государственной корпорацией развития «ВЭБ.РФ», фондами содействия кредитованию (гарантийными фондами, фондами поручительств) или Евразийским банком развития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D78FA" w:rsidRPr="003D78FA" w:rsidRDefault="003D78FA" w:rsidP="003D78FA">
      <w:pPr>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Способ обеспечения исполнения Контракта определяется Исполнителем самостоятельно.</w:t>
      </w:r>
    </w:p>
    <w:p w:rsidR="003D78FA" w:rsidRPr="003D78FA" w:rsidRDefault="001F1C03" w:rsidP="003D78FA">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 xml:space="preserve">.2. Размер обеспечения исполнения Контракта составляет 5% (Пять процентов) от цены Контракта, что составляет </w:t>
      </w:r>
      <w:r w:rsidR="00F8758D" w:rsidRPr="00F8758D">
        <w:rPr>
          <w:rFonts w:ascii="Times New Roman" w:eastAsia="Times New Roman" w:hAnsi="Times New Roman" w:cs="Times New Roman"/>
          <w:sz w:val="23"/>
          <w:szCs w:val="23"/>
          <w:lang w:eastAsia="ru-RU"/>
        </w:rPr>
        <w:t>1</w:t>
      </w:r>
      <w:r w:rsidR="00F8758D">
        <w:rPr>
          <w:rFonts w:ascii="Times New Roman" w:eastAsia="Times New Roman" w:hAnsi="Times New Roman" w:cs="Times New Roman"/>
          <w:sz w:val="23"/>
          <w:szCs w:val="23"/>
          <w:lang w:eastAsia="ru-RU"/>
        </w:rPr>
        <w:t xml:space="preserve"> </w:t>
      </w:r>
      <w:r w:rsidR="00F8758D" w:rsidRPr="00F8758D">
        <w:rPr>
          <w:rFonts w:ascii="Times New Roman" w:eastAsia="Times New Roman" w:hAnsi="Times New Roman" w:cs="Times New Roman"/>
          <w:sz w:val="23"/>
          <w:szCs w:val="23"/>
          <w:lang w:eastAsia="ru-RU"/>
        </w:rPr>
        <w:t>875</w:t>
      </w:r>
      <w:r w:rsidR="00F8758D">
        <w:rPr>
          <w:rFonts w:ascii="Times New Roman" w:eastAsia="Times New Roman" w:hAnsi="Times New Roman" w:cs="Times New Roman"/>
          <w:sz w:val="23"/>
          <w:szCs w:val="23"/>
          <w:lang w:eastAsia="ru-RU"/>
        </w:rPr>
        <w:t>,00 (о</w:t>
      </w:r>
      <w:r w:rsidR="00F8758D" w:rsidRPr="00F8758D">
        <w:rPr>
          <w:rFonts w:ascii="Times New Roman" w:eastAsia="Times New Roman" w:hAnsi="Times New Roman" w:cs="Times New Roman"/>
          <w:sz w:val="23"/>
          <w:szCs w:val="23"/>
          <w:lang w:eastAsia="ru-RU"/>
        </w:rPr>
        <w:t>дна тысяча восемьсот семьдесят пять рублей 00 копеек</w:t>
      </w:r>
      <w:r w:rsidR="00F8758D">
        <w:rPr>
          <w:rFonts w:ascii="Times New Roman" w:eastAsia="Times New Roman" w:hAnsi="Times New Roman" w:cs="Times New Roman"/>
          <w:sz w:val="23"/>
          <w:szCs w:val="23"/>
          <w:lang w:eastAsia="ru-RU"/>
        </w:rPr>
        <w:t>)</w:t>
      </w:r>
      <w:r w:rsidR="003D78FA" w:rsidRPr="003D78FA">
        <w:rPr>
          <w:rFonts w:ascii="Times New Roman" w:eastAsia="Times New Roman" w:hAnsi="Times New Roman" w:cs="Times New Roman"/>
          <w:sz w:val="23"/>
          <w:szCs w:val="23"/>
          <w:lang w:eastAsia="ru-RU"/>
        </w:rPr>
        <w:t xml:space="preserve">. </w:t>
      </w:r>
    </w:p>
    <w:p w:rsidR="003D78FA" w:rsidRPr="003D78FA" w:rsidRDefault="003D78FA" w:rsidP="003D78FA">
      <w:pPr>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При снижении цены в предложенной Исполнителем заявке на двадцать пять процентов и более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статьи 37 Закона о контрактной системе.</w:t>
      </w:r>
    </w:p>
    <w:p w:rsidR="003D78FA" w:rsidRPr="003D78FA" w:rsidRDefault="003D78FA" w:rsidP="003D78FA">
      <w:pPr>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 xml:space="preserve">Исполнитель освобождается от предоставления обеспечения исполнения Контракта, в том числе с учетом положений статьи 37 Закона о контрактной системе, в </w:t>
      </w:r>
      <w:r w:rsidR="001F1C03">
        <w:rPr>
          <w:rFonts w:ascii="Times New Roman" w:eastAsia="Times New Roman" w:hAnsi="Times New Roman" w:cs="Times New Roman"/>
          <w:sz w:val="23"/>
          <w:szCs w:val="23"/>
          <w:lang w:eastAsia="ru-RU"/>
        </w:rPr>
        <w:t>случае, предусмотренном частью 8</w:t>
      </w:r>
      <w:r w:rsidRPr="003D78FA">
        <w:rPr>
          <w:rFonts w:ascii="Times New Roman" w:eastAsia="Times New Roman" w:hAnsi="Times New Roman" w:cs="Times New Roman"/>
          <w:sz w:val="23"/>
          <w:szCs w:val="23"/>
          <w:lang w:eastAsia="ru-RU"/>
        </w:rPr>
        <w:t>.1 статьи 96 Закона о контрактной системе.</w:t>
      </w:r>
    </w:p>
    <w:p w:rsidR="003D78FA" w:rsidRPr="003D78FA" w:rsidRDefault="001F1C03" w:rsidP="003D78FA">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3D78FA" w:rsidRPr="003D78FA" w:rsidRDefault="003D78FA" w:rsidP="003D78FA">
      <w:pPr>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3D78FA" w:rsidRPr="003D78FA" w:rsidRDefault="001F1C03" w:rsidP="003D78FA">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5</w:t>
      </w:r>
      <w:r w:rsidR="003D78FA" w:rsidRPr="003D78FA">
        <w:rPr>
          <w:rFonts w:ascii="Times New Roman" w:eastAsia="Times New Roman" w:hAnsi="Times New Roman" w:cs="Times New Roman"/>
          <w:sz w:val="23"/>
          <w:szCs w:val="23"/>
          <w:lang w:eastAsia="ru-RU"/>
        </w:rPr>
        <w:t>.4. Срок действия независимой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3D78FA" w:rsidRPr="003D78FA" w:rsidRDefault="001F1C03" w:rsidP="003D78FA">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r w:rsidR="003D78FA" w:rsidRPr="003D78FA">
        <w:rPr>
          <w:rFonts w:ascii="Calibri" w:eastAsia="Times New Roman" w:hAnsi="Calibri" w:cs="Times New Roman"/>
          <w:sz w:val="23"/>
          <w:szCs w:val="23"/>
          <w:lang w:eastAsia="ru-RU"/>
        </w:rPr>
        <w:t xml:space="preserve"> </w:t>
      </w:r>
      <w:r w:rsidR="003D78FA" w:rsidRPr="003D78FA">
        <w:rPr>
          <w:rFonts w:ascii="Times New Roman" w:eastAsia="Times New Roman" w:hAnsi="Times New Roman" w:cs="Times New Roman"/>
          <w:sz w:val="23"/>
          <w:szCs w:val="23"/>
          <w:lang w:eastAsia="ru-RU"/>
        </w:rPr>
        <w:t>Заказчик в качестве обеспечения заявок, исполнения контрактов принимает независимые гарантии, выданные организациями, указанными в ч. 1 ст. 45 Закона о контрактной системе.</w:t>
      </w:r>
    </w:p>
    <w:p w:rsidR="003D78FA" w:rsidRPr="003D78FA" w:rsidRDefault="003D78FA" w:rsidP="003D78F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Действие указанного пункта не распространяется на случаи, если Исполнителем представлена недостоверная (поддельная) независимая гарантия.</w:t>
      </w:r>
    </w:p>
    <w:p w:rsidR="003D78FA" w:rsidRPr="003D78FA" w:rsidRDefault="003D78FA" w:rsidP="003D78FA">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3D78FA" w:rsidRPr="003D78FA" w:rsidRDefault="001F1C03" w:rsidP="003D78F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 xml:space="preserve">.6.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w:t>
      </w:r>
      <w:r>
        <w:rPr>
          <w:rFonts w:ascii="Times New Roman" w:eastAsia="Times New Roman" w:hAnsi="Times New Roman" w:cs="Times New Roman"/>
          <w:sz w:val="23"/>
          <w:szCs w:val="23"/>
          <w:lang w:eastAsia="ru-RU"/>
        </w:rPr>
        <w:t>срока, указанного в п. 5</w:t>
      </w:r>
      <w:r w:rsidR="003D78FA" w:rsidRPr="003D78FA">
        <w:rPr>
          <w:rFonts w:ascii="Times New Roman" w:eastAsia="Times New Roman" w:hAnsi="Times New Roman" w:cs="Times New Roman"/>
          <w:sz w:val="23"/>
          <w:szCs w:val="23"/>
          <w:lang w:eastAsia="ru-RU"/>
        </w:rPr>
        <w:t>.5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3D78FA" w:rsidRPr="003D78FA" w:rsidRDefault="001F1C03" w:rsidP="003D78FA">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.7. 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после оказания всего объема Услуг в течение 15 (Пятнадцати) календарных дней с даты подписания Сторонами документа о приемке, предусмотренного пунктом 4.2. настоящего Контракта, при отсутствии у Заказчика претензий по объему и качеству оказанных Услуг.</w:t>
      </w:r>
    </w:p>
    <w:p w:rsidR="003D78FA" w:rsidRPr="003D78FA" w:rsidRDefault="003D78FA" w:rsidP="003D78FA">
      <w:pPr>
        <w:widowControl w:val="0"/>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Исполнителем в качестве обеспечения исполнения контракта, по заявлению Исполнителя подлежит возврату Исполнителю в течение 15 (Пятнадцати) дней с даты получения Заказчиком указанного заявления, при отсутствии у Заказчика претензий по объему и качеству оказанных Услуг.</w:t>
      </w:r>
    </w:p>
    <w:p w:rsidR="003D78FA" w:rsidRPr="003D78FA" w:rsidRDefault="001F1C03" w:rsidP="003D78FA">
      <w:pPr>
        <w:widowControl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.8.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3D78FA" w:rsidRPr="003D78FA" w:rsidRDefault="001F1C03" w:rsidP="003D78FA">
      <w:pPr>
        <w:widowControl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.9. Независимая гарантия должна быть безотзывной и должна содержать сведения, указанные в Законе о контрактной системе.</w:t>
      </w:r>
    </w:p>
    <w:p w:rsidR="003D78FA" w:rsidRPr="003D78FA" w:rsidRDefault="003D78FA" w:rsidP="003D78FA">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3D78FA">
        <w:rPr>
          <w:rFonts w:ascii="Times New Roman" w:eastAsia="Times New Roman" w:hAnsi="Times New Roman" w:cs="Times New Roman"/>
          <w:sz w:val="23"/>
          <w:szCs w:val="23"/>
          <w:lang w:eastAsia="ru-RU"/>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3D78FA" w:rsidRPr="003D78FA" w:rsidRDefault="001F1C03" w:rsidP="003D78FA">
      <w:pPr>
        <w:widowControl w:val="0"/>
        <w:tabs>
          <w:tab w:val="left" w:pos="709"/>
        </w:tabs>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3D78FA" w:rsidRPr="003D78FA">
        <w:rPr>
          <w:rFonts w:ascii="Times New Roman" w:eastAsia="Times New Roman" w:hAnsi="Times New Roman" w:cs="Times New Roman"/>
          <w:sz w:val="23"/>
          <w:szCs w:val="23"/>
          <w:lang w:eastAsia="ru-RU"/>
        </w:rPr>
        <w:t>.10. Все затраты, связанные с заключением и оформлением договоров и иных документов по обеспечению исполнения Контракта, несет Исполнитель.</w:t>
      </w:r>
    </w:p>
    <w:p w:rsidR="00F203A1" w:rsidRPr="001A0090" w:rsidRDefault="00F203A1" w:rsidP="00F203A1">
      <w:pPr>
        <w:widowControl w:val="0"/>
        <w:tabs>
          <w:tab w:val="left" w:pos="709"/>
        </w:tabs>
        <w:spacing w:after="0" w:line="240" w:lineRule="auto"/>
        <w:ind w:firstLine="567"/>
        <w:jc w:val="both"/>
        <w:rPr>
          <w:rFonts w:ascii="Times New Roman" w:eastAsia="Times New Roman" w:hAnsi="Times New Roman"/>
          <w:b/>
          <w:sz w:val="23"/>
          <w:szCs w:val="23"/>
          <w:lang w:eastAsia="ru-RU"/>
        </w:rPr>
      </w:pPr>
    </w:p>
    <w:p w:rsidR="00643887"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VI. Ответственность сторон</w:t>
      </w:r>
    </w:p>
    <w:p w:rsidR="001F1C03" w:rsidRPr="001F1C03" w:rsidRDefault="001F1C03" w:rsidP="001F1C03">
      <w:pPr>
        <w:widowControl w:val="0"/>
        <w:autoSpaceDE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1F1C03" w:rsidRPr="001F1C03" w:rsidRDefault="001F1C03" w:rsidP="001F1C03">
      <w:pPr>
        <w:autoSpaceDE w:val="0"/>
        <w:autoSpaceDN w:val="0"/>
        <w:adjustRightInd w:val="0"/>
        <w:spacing w:after="0" w:line="240" w:lineRule="auto"/>
        <w:ind w:firstLine="709"/>
        <w:jc w:val="both"/>
        <w:rPr>
          <w:rFonts w:ascii="Times New Roman" w:eastAsia="Times New Roman" w:hAnsi="Times New Roman" w:cs="Times New Roman"/>
          <w:sz w:val="23"/>
          <w:szCs w:val="23"/>
          <w:shd w:val="clear" w:color="auto" w:fill="FFFF00"/>
          <w:lang w:eastAsia="ru-RU"/>
        </w:rPr>
      </w:pPr>
      <w:r w:rsidRPr="001F1C03">
        <w:rPr>
          <w:rFonts w:ascii="Times New Roman" w:eastAsia="Times New Roman" w:hAnsi="Times New Roman" w:cs="Times New Roman"/>
          <w:sz w:val="23"/>
          <w:szCs w:val="23"/>
          <w:lang w:eastAsia="ru-RU"/>
        </w:rPr>
        <w:lastRenderedPageBreak/>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r w:rsidRPr="001F1C03">
        <w:rPr>
          <w:rFonts w:ascii="Calibri" w:eastAsia="Times New Roman" w:hAnsi="Calibri" w:cs="Times New Roman"/>
          <w:sz w:val="23"/>
          <w:szCs w:val="23"/>
          <w:lang w:eastAsia="ru-RU"/>
        </w:rPr>
        <w:t xml:space="preserve"> </w:t>
      </w:r>
      <w:r w:rsidRPr="001F1C03">
        <w:rPr>
          <w:rFonts w:ascii="Times New Roman" w:eastAsia="Times New Roman" w:hAnsi="Times New Roman" w:cs="Times New Roman"/>
          <w:sz w:val="23"/>
          <w:szCs w:val="23"/>
          <w:lang w:eastAsia="ru-RU"/>
        </w:rPr>
        <w:t>а также в соответствии с положениями статьи 34 Закона о контрактной системе.</w:t>
      </w:r>
    </w:p>
    <w:p w:rsidR="001F1C03" w:rsidRPr="001F1C03" w:rsidRDefault="001F1C03" w:rsidP="001F1C03">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1F1C03" w:rsidRPr="001F1C03" w:rsidRDefault="001F1C03" w:rsidP="001F1C03">
      <w:pPr>
        <w:spacing w:after="0" w:line="240" w:lineRule="auto"/>
        <w:ind w:firstLine="709"/>
        <w:jc w:val="both"/>
        <w:rPr>
          <w:rFonts w:ascii="Times New Roman" w:eastAsia="Times New Roman" w:hAnsi="Times New Roman" w:cs="Times New Roman"/>
          <w:sz w:val="23"/>
          <w:szCs w:val="23"/>
          <w:lang w:eastAsia="ru-RU"/>
        </w:rPr>
      </w:pPr>
      <w:r w:rsidRPr="001F1C03">
        <w:rPr>
          <w:rFonts w:ascii="Times New Roman" w:eastAsia="Times New Roman" w:hAnsi="Times New Roman" w:cs="Times New Roman"/>
          <w:sz w:val="23"/>
          <w:szCs w:val="23"/>
          <w:lang w:eastAsia="ru-RU"/>
        </w:rPr>
        <w:t xml:space="preserve">Пеня в размере 1/300 (Одной трехсотой) действующей на дату уплаты пени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F1C03" w:rsidRPr="001F1C03" w:rsidRDefault="001F1C03" w:rsidP="001F1C03">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F1C03" w:rsidRPr="001F1C03" w:rsidRDefault="001F1C03" w:rsidP="001F1C03">
      <w:pPr>
        <w:spacing w:after="0" w:line="240" w:lineRule="auto"/>
        <w:ind w:firstLine="709"/>
        <w:jc w:val="both"/>
        <w:rPr>
          <w:rFonts w:ascii="Times New Roman" w:eastAsia="Times New Roman" w:hAnsi="Times New Roman" w:cs="Times New Roman"/>
          <w:sz w:val="23"/>
          <w:szCs w:val="23"/>
          <w:lang w:eastAsia="ru-RU"/>
        </w:rPr>
      </w:pPr>
      <w:r w:rsidRPr="001F1C03">
        <w:rPr>
          <w:rFonts w:ascii="Times New Roman" w:eastAsia="Times New Roman" w:hAnsi="Times New Roman" w:cs="Times New Roman"/>
          <w:sz w:val="23"/>
          <w:szCs w:val="23"/>
          <w:lang w:eastAsia="ru-RU"/>
        </w:rPr>
        <w:t>1 000 рублей, если цена Контракта не превышает 3 млн. рублей (включительно).</w:t>
      </w:r>
    </w:p>
    <w:p w:rsidR="001F1C03" w:rsidRPr="001F1C03" w:rsidRDefault="001F1C03" w:rsidP="001F1C03">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.4.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F1C03" w:rsidRPr="001F1C03" w:rsidRDefault="001F1C03" w:rsidP="001F1C03">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F1C03">
        <w:rPr>
          <w:rFonts w:ascii="Times New Roman" w:eastAsia="Times New Roman" w:hAnsi="Times New Roman" w:cs="Times New Roman"/>
          <w:sz w:val="23"/>
          <w:szCs w:val="23"/>
          <w:lang w:eastAsia="ru-RU"/>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1F1C03" w:rsidRPr="001F1C03" w:rsidRDefault="001F1C03" w:rsidP="001F1C03">
      <w:pPr>
        <w:spacing w:after="0" w:line="240" w:lineRule="auto"/>
        <w:ind w:firstLine="709"/>
        <w:jc w:val="both"/>
        <w:rPr>
          <w:rFonts w:ascii="Times New Roman" w:eastAsia="Times New Roman" w:hAnsi="Times New Roman" w:cs="Times New Roman"/>
          <w:color w:val="FF0000"/>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 xml:space="preserve">.5.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w:t>
      </w:r>
    </w:p>
    <w:p w:rsidR="001F1C03" w:rsidRPr="001F1C03" w:rsidRDefault="001F1C03" w:rsidP="001F1C03">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F1C03" w:rsidRPr="001F1C03" w:rsidRDefault="001F1C03" w:rsidP="001F1C03">
      <w:pPr>
        <w:spacing w:after="0" w:line="240" w:lineRule="auto"/>
        <w:ind w:firstLine="709"/>
        <w:jc w:val="both"/>
        <w:rPr>
          <w:rFonts w:ascii="Times New Roman" w:eastAsia="Times New Roman" w:hAnsi="Times New Roman" w:cs="Times New Roman"/>
          <w:sz w:val="23"/>
          <w:szCs w:val="23"/>
          <w:lang w:eastAsia="ru-RU"/>
        </w:rPr>
      </w:pPr>
      <w:r w:rsidRPr="001F1C03">
        <w:rPr>
          <w:rFonts w:ascii="Times New Roman" w:eastAsia="Times New Roman" w:hAnsi="Times New Roman" w:cs="Times New Roman"/>
          <w:sz w:val="23"/>
          <w:szCs w:val="23"/>
          <w:lang w:eastAsia="ru-RU"/>
        </w:rPr>
        <w:t>1 000 рублей, если цена Контракта не превышает 3 млн. рублей.</w:t>
      </w:r>
    </w:p>
    <w:p w:rsidR="001F1C03" w:rsidRPr="001F1C03" w:rsidRDefault="001F1C03" w:rsidP="001F1C03">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.7.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предусмотренных Контрактом, и устанавливается в следующем порядке:</w:t>
      </w:r>
    </w:p>
    <w:p w:rsidR="001F1C03" w:rsidRPr="001F1C03" w:rsidRDefault="001F1C03" w:rsidP="001F1C0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F1C03">
        <w:rPr>
          <w:rFonts w:ascii="Times New Roman" w:eastAsia="Times New Roman" w:hAnsi="Times New Roman" w:cs="Times New Roman"/>
          <w:lang w:eastAsia="ru-RU"/>
        </w:rPr>
        <w:t>а) в случае, если цена Контракта не превышает начальную (максимальную) цену Контракта:</w:t>
      </w:r>
    </w:p>
    <w:p w:rsidR="001F1C03" w:rsidRPr="001F1C03" w:rsidRDefault="001F1C03" w:rsidP="001F1C0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F1C03">
        <w:rPr>
          <w:rFonts w:ascii="Times New Roman" w:eastAsia="Times New Roman" w:hAnsi="Times New Roman" w:cs="Times New Roman"/>
          <w:lang w:eastAsia="ru-RU"/>
        </w:rPr>
        <w:t>10 процентов начальной (максимальной) цены Контракта, если цена Контракта не превышает 3 млн. рублей;</w:t>
      </w:r>
    </w:p>
    <w:p w:rsidR="001F1C03" w:rsidRPr="001F1C03" w:rsidRDefault="001F1C03" w:rsidP="001F1C0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F1C03">
        <w:rPr>
          <w:rFonts w:ascii="Times New Roman" w:eastAsia="Times New Roman" w:hAnsi="Times New Roman" w:cs="Times New Roman"/>
          <w:lang w:eastAsia="ru-RU"/>
        </w:rPr>
        <w:t>5 процентов начальной (максимальной) цены Контракта, если цена Контракта составляет от 3 млн. рублей до 50 млн. рублей (включительно).</w:t>
      </w:r>
    </w:p>
    <w:p w:rsidR="001F1C03" w:rsidRPr="001F1C03" w:rsidRDefault="001F1C03" w:rsidP="001F1C03">
      <w:pPr>
        <w:widowControl w:val="0"/>
        <w:autoSpaceDE w:val="0"/>
        <w:autoSpaceDN w:val="0"/>
        <w:adjustRightInd w:val="0"/>
        <w:spacing w:after="0" w:line="240" w:lineRule="auto"/>
        <w:ind w:firstLine="709"/>
        <w:jc w:val="both"/>
        <w:rPr>
          <w:rFonts w:ascii="Times New Roman" w:eastAsia="Calibri" w:hAnsi="Times New Roman" w:cs="Times New Roman"/>
          <w:sz w:val="23"/>
          <w:szCs w:val="23"/>
          <w:lang w:eastAsia="ru-RU"/>
        </w:rPr>
      </w:pPr>
      <w:r w:rsidRPr="001F1C03">
        <w:rPr>
          <w:rFonts w:ascii="Times New Roman" w:eastAsia="Calibri" w:hAnsi="Times New Roman" w:cs="Times New Roman"/>
          <w:sz w:val="23"/>
          <w:szCs w:val="23"/>
          <w:lang w:eastAsia="ru-RU"/>
        </w:rPr>
        <w:t>б) в случае, если цена Контракта превышает начальную (максимальную) цену Контракта:</w:t>
      </w:r>
    </w:p>
    <w:p w:rsidR="001F1C03" w:rsidRPr="001F1C03" w:rsidRDefault="001F1C03" w:rsidP="001F1C03">
      <w:pPr>
        <w:widowControl w:val="0"/>
        <w:autoSpaceDE w:val="0"/>
        <w:autoSpaceDN w:val="0"/>
        <w:adjustRightInd w:val="0"/>
        <w:spacing w:after="0" w:line="240" w:lineRule="auto"/>
        <w:ind w:firstLine="709"/>
        <w:jc w:val="both"/>
        <w:rPr>
          <w:rFonts w:ascii="Times New Roman" w:eastAsia="Calibri" w:hAnsi="Times New Roman" w:cs="Times New Roman"/>
          <w:sz w:val="23"/>
          <w:szCs w:val="23"/>
          <w:lang w:eastAsia="ru-RU"/>
        </w:rPr>
      </w:pPr>
      <w:r w:rsidRPr="001F1C03">
        <w:rPr>
          <w:rFonts w:ascii="Times New Roman" w:eastAsia="Calibri" w:hAnsi="Times New Roman" w:cs="Times New Roman"/>
          <w:sz w:val="23"/>
          <w:szCs w:val="23"/>
          <w:lang w:eastAsia="ru-RU"/>
        </w:rPr>
        <w:t xml:space="preserve">10 процентов цены Контракта, если цена Контракта не превышает 3 млн. рублей; </w:t>
      </w:r>
    </w:p>
    <w:p w:rsidR="001F1C03" w:rsidRPr="001F1C03" w:rsidRDefault="001F1C03" w:rsidP="001F1C03">
      <w:pPr>
        <w:widowControl w:val="0"/>
        <w:autoSpaceDE w:val="0"/>
        <w:autoSpaceDN w:val="0"/>
        <w:adjustRightInd w:val="0"/>
        <w:spacing w:after="0" w:line="240" w:lineRule="auto"/>
        <w:ind w:firstLine="709"/>
        <w:jc w:val="both"/>
        <w:rPr>
          <w:rFonts w:ascii="Times New Roman" w:eastAsia="Calibri" w:hAnsi="Times New Roman" w:cs="Times New Roman"/>
          <w:sz w:val="23"/>
          <w:szCs w:val="23"/>
          <w:lang w:eastAsia="ru-RU"/>
        </w:rPr>
      </w:pPr>
      <w:r w:rsidRPr="001F1C03">
        <w:rPr>
          <w:rFonts w:ascii="Times New Roman" w:eastAsia="Calibri" w:hAnsi="Times New Roman" w:cs="Times New Roman"/>
          <w:sz w:val="23"/>
          <w:szCs w:val="23"/>
          <w:lang w:eastAsia="ru-RU"/>
        </w:rPr>
        <w:t>5 процентов цены Контракта, если цена Контракта составляет от 3 млн. рублей до 50 млн. рублей (включительно);</w:t>
      </w:r>
    </w:p>
    <w:p w:rsidR="001F1C03" w:rsidRPr="001F1C03" w:rsidRDefault="001F1C03" w:rsidP="001F1C03">
      <w:pPr>
        <w:widowControl w:val="0"/>
        <w:autoSpaceDE w:val="0"/>
        <w:autoSpaceDN w:val="0"/>
        <w:adjustRightInd w:val="0"/>
        <w:spacing w:after="0" w:line="240" w:lineRule="auto"/>
        <w:ind w:firstLine="709"/>
        <w:jc w:val="both"/>
        <w:rPr>
          <w:rFonts w:ascii="Times New Roman" w:eastAsia="Calibri" w:hAnsi="Times New Roman" w:cs="Times New Roman"/>
          <w:sz w:val="23"/>
          <w:szCs w:val="23"/>
          <w:lang w:eastAsia="ru-RU"/>
        </w:rPr>
      </w:pPr>
      <w:r w:rsidRPr="001F1C03">
        <w:rPr>
          <w:rFonts w:ascii="Times New Roman" w:eastAsia="Calibri" w:hAnsi="Times New Roman" w:cs="Times New Roman"/>
          <w:sz w:val="23"/>
          <w:szCs w:val="23"/>
          <w:lang w:eastAsia="ru-RU"/>
        </w:rPr>
        <w:t>1 процент цены Контракта, если цена Контракта составляет от 50 млн. рублей до 100 млн. рублей (включительно).</w:t>
      </w:r>
    </w:p>
    <w:p w:rsidR="001F1C03" w:rsidRPr="001F1C03" w:rsidRDefault="001F1C03" w:rsidP="001F1C03">
      <w:pPr>
        <w:widowControl w:val="0"/>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1F1C03" w:rsidRPr="001F1C03" w:rsidRDefault="001F1C03" w:rsidP="001F1C03">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1F1C03">
        <w:rPr>
          <w:rFonts w:ascii="Times New Roman" w:eastAsia="Times New Roman" w:hAnsi="Times New Roman" w:cs="Times New Roman"/>
          <w:sz w:val="23"/>
          <w:szCs w:val="23"/>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F1C03" w:rsidRPr="001F1C03" w:rsidRDefault="001F1C03" w:rsidP="001F1C03">
      <w:pPr>
        <w:widowControl w:val="0"/>
        <w:autoSpaceDE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6</w:t>
      </w:r>
      <w:r w:rsidRPr="001F1C03">
        <w:rPr>
          <w:rFonts w:ascii="Times New Roman" w:eastAsia="Times New Roman" w:hAnsi="Times New Roman" w:cs="Times New Roman"/>
          <w:sz w:val="23"/>
          <w:szCs w:val="23"/>
          <w:lang w:eastAsia="ru-RU"/>
        </w:rPr>
        <w:t xml:space="preserve">.9. 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w:t>
      </w:r>
    </w:p>
    <w:p w:rsidR="001F1C03" w:rsidRPr="001F1C03" w:rsidRDefault="001F1C03" w:rsidP="001F1C03">
      <w:pPr>
        <w:widowControl w:val="0"/>
        <w:autoSpaceDE w:val="0"/>
        <w:spacing w:after="0" w:line="240" w:lineRule="auto"/>
        <w:ind w:firstLine="567"/>
        <w:jc w:val="both"/>
        <w:rPr>
          <w:rFonts w:ascii="Times New Roman" w:eastAsia="Times New Roman" w:hAnsi="Times New Roman" w:cs="Times New Roman"/>
          <w:sz w:val="23"/>
          <w:szCs w:val="23"/>
          <w:lang w:eastAsia="ru-RU"/>
        </w:rPr>
      </w:pPr>
      <w:r w:rsidRPr="001F1C03">
        <w:rPr>
          <w:rFonts w:ascii="Times New Roman" w:eastAsia="Times New Roman" w:hAnsi="Times New Roman" w:cs="Times New Roman"/>
          <w:sz w:val="23"/>
          <w:szCs w:val="23"/>
          <w:lang w:eastAsia="ru-RU"/>
        </w:rPr>
        <w:t>соответствующего размера неустойки (штрафа, пени) (при этом исполнение обязательства Исполнителя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Исполнителем в соответствии с разделом 8 настоящего Контракта.</w:t>
      </w:r>
    </w:p>
    <w:p w:rsidR="001F1C03" w:rsidRPr="001F1C03" w:rsidRDefault="001F1C03" w:rsidP="001F1C03">
      <w:pPr>
        <w:widowControl w:val="0"/>
        <w:autoSpaceDE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.10. Уплата Стороной неустойки (штрафа, пени) не освобождает ее от исполнения обязательств по Контракту.</w:t>
      </w:r>
    </w:p>
    <w:p w:rsidR="001F1C03" w:rsidRPr="001F1C03" w:rsidRDefault="001F1C03" w:rsidP="001F1C03">
      <w:pPr>
        <w:autoSpaceDE w:val="0"/>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1F1C03">
        <w:rPr>
          <w:rFonts w:ascii="Times New Roman" w:eastAsia="Times New Roman" w:hAnsi="Times New Roman" w:cs="Times New Roman"/>
          <w:sz w:val="23"/>
          <w:szCs w:val="23"/>
          <w:lang w:eastAsia="ru-RU"/>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VII. Обстоятельства непреодолимой силы</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2 (двух)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1F1C03" w:rsidRPr="001A0090" w:rsidRDefault="00643887" w:rsidP="00E6599E">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VIII. Конфиденциальность</w:t>
      </w:r>
    </w:p>
    <w:p w:rsidR="00643887" w:rsidRDefault="00643887" w:rsidP="0064388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E6599E" w:rsidRPr="001A0090" w:rsidRDefault="00E6599E" w:rsidP="00643887">
      <w:pPr>
        <w:autoSpaceDE w:val="0"/>
        <w:autoSpaceDN w:val="0"/>
        <w:adjustRightInd w:val="0"/>
        <w:spacing w:after="0" w:line="240" w:lineRule="auto"/>
        <w:ind w:firstLine="540"/>
        <w:jc w:val="both"/>
        <w:rPr>
          <w:rFonts w:ascii="Times New Roman" w:hAnsi="Times New Roman" w:cs="Times New Roman"/>
          <w:sz w:val="23"/>
          <w:szCs w:val="23"/>
        </w:rPr>
      </w:pPr>
    </w:p>
    <w:p w:rsidR="002C62D3" w:rsidRPr="001A0090" w:rsidRDefault="002C62D3" w:rsidP="00643887">
      <w:pPr>
        <w:autoSpaceDE w:val="0"/>
        <w:autoSpaceDN w:val="0"/>
        <w:adjustRightInd w:val="0"/>
        <w:spacing w:after="0" w:line="240" w:lineRule="auto"/>
        <w:jc w:val="center"/>
        <w:outlineLvl w:val="0"/>
        <w:rPr>
          <w:rFonts w:ascii="Times New Roman" w:hAnsi="Times New Roman" w:cs="Times New Roman"/>
          <w:sz w:val="23"/>
          <w:szCs w:val="23"/>
        </w:rPr>
      </w:pPr>
    </w:p>
    <w:p w:rsidR="00643887"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IX. Срок действия Контракта, изменение условий контракта</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 xml:space="preserve">9.1. Настоящий Контракт вступает в силу с даты его подписания Сторонами и действует </w:t>
      </w:r>
      <w:r w:rsidR="005F6392" w:rsidRPr="001A0090">
        <w:rPr>
          <w:rFonts w:ascii="Times New Roman" w:hAnsi="Times New Roman" w:cs="Times New Roman"/>
          <w:sz w:val="23"/>
          <w:szCs w:val="23"/>
        </w:rPr>
        <w:t>п</w:t>
      </w:r>
      <w:r w:rsidRPr="001A0090">
        <w:rPr>
          <w:rFonts w:ascii="Times New Roman" w:hAnsi="Times New Roman" w:cs="Times New Roman"/>
          <w:sz w:val="23"/>
          <w:szCs w:val="23"/>
        </w:rPr>
        <w:t>о</w:t>
      </w:r>
      <w:r w:rsidR="001F4775" w:rsidRPr="001A0090">
        <w:rPr>
          <w:rFonts w:ascii="Times New Roman" w:hAnsi="Times New Roman" w:cs="Times New Roman"/>
          <w:sz w:val="23"/>
          <w:szCs w:val="23"/>
        </w:rPr>
        <w:t xml:space="preserve"> «</w:t>
      </w:r>
      <w:r w:rsidRPr="001A0090">
        <w:rPr>
          <w:rFonts w:ascii="Times New Roman" w:hAnsi="Times New Roman" w:cs="Times New Roman"/>
          <w:sz w:val="23"/>
          <w:szCs w:val="23"/>
        </w:rPr>
        <w:t>31</w:t>
      </w:r>
      <w:r w:rsidR="001F4775" w:rsidRPr="001A0090">
        <w:rPr>
          <w:rFonts w:ascii="Times New Roman" w:hAnsi="Times New Roman" w:cs="Times New Roman"/>
          <w:sz w:val="23"/>
          <w:szCs w:val="23"/>
        </w:rPr>
        <w:t>»</w:t>
      </w:r>
      <w:r w:rsidRPr="001A0090">
        <w:rPr>
          <w:rFonts w:ascii="Times New Roman" w:hAnsi="Times New Roman" w:cs="Times New Roman"/>
          <w:sz w:val="23"/>
          <w:szCs w:val="23"/>
        </w:rPr>
        <w:t xml:space="preserve"> декабря 20</w:t>
      </w:r>
      <w:r w:rsidR="00D70852" w:rsidRPr="001A0090">
        <w:rPr>
          <w:rFonts w:ascii="Times New Roman" w:hAnsi="Times New Roman" w:cs="Times New Roman"/>
          <w:sz w:val="23"/>
          <w:szCs w:val="23"/>
        </w:rPr>
        <w:t>22</w:t>
      </w:r>
      <w:r w:rsidRPr="001A0090">
        <w:rPr>
          <w:rFonts w:ascii="Times New Roman" w:hAnsi="Times New Roman" w:cs="Times New Roman"/>
          <w:sz w:val="23"/>
          <w:szCs w:val="23"/>
        </w:rPr>
        <w:t xml:space="preserve"> года.</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9.3.1. при снижении цены Контракта без изменения предусмотренных Контрактом объема услуг, качества оказываемой услуги и иных условий Контракта;</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iCs/>
          <w:sz w:val="23"/>
          <w:szCs w:val="23"/>
        </w:rPr>
        <w:t xml:space="preserve">9.3.2. в случаях, предусмотренных </w:t>
      </w:r>
      <w:hyperlink r:id="rId9" w:history="1">
        <w:r w:rsidRPr="001A0090">
          <w:rPr>
            <w:rFonts w:ascii="Times New Roman" w:hAnsi="Times New Roman" w:cs="Times New Roman"/>
            <w:iCs/>
            <w:sz w:val="23"/>
            <w:szCs w:val="23"/>
          </w:rPr>
          <w:t>пунктом 6 статьи 161</w:t>
        </w:r>
      </w:hyperlink>
      <w:r w:rsidRPr="001A0090">
        <w:rPr>
          <w:rFonts w:ascii="Times New Roman" w:hAnsi="Times New Roman" w:cs="Times New Roman"/>
          <w:iCs/>
          <w:sz w:val="23"/>
          <w:szCs w:val="23"/>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6258E5" w:rsidRPr="001A0090" w:rsidRDefault="006258E5" w:rsidP="0064388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643887">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lastRenderedPageBreak/>
        <w:t>X. Расторжение Контракта, односторонний отказ</w:t>
      </w:r>
    </w:p>
    <w:p w:rsidR="00643887" w:rsidRPr="001A0090" w:rsidRDefault="00643887" w:rsidP="001F1C03">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от исполнения контракта</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10.2. Стороны обязаны урегулировать все вопросы по взаимным расчетам до момента расторжения настоящего Контракта по соглашению Сторон.</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 xml:space="preserve">10.3. </w:t>
      </w:r>
      <w:r w:rsidR="00B958C4" w:rsidRPr="001A0090">
        <w:rPr>
          <w:rFonts w:ascii="Times New Roman" w:hAnsi="Times New Roman" w:cs="Times New Roman"/>
          <w:sz w:val="23"/>
          <w:szCs w:val="23"/>
        </w:rPr>
        <w:t>Заказчик вправе принять решение об одностороннем отказе от исполнения Контракта в следующих случаях</w:t>
      </w:r>
      <w:r w:rsidRPr="001A0090">
        <w:rPr>
          <w:rFonts w:ascii="Times New Roman" w:hAnsi="Times New Roman" w:cs="Times New Roman"/>
          <w:sz w:val="23"/>
          <w:szCs w:val="23"/>
        </w:rPr>
        <w:t>:</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iCs/>
          <w:sz w:val="23"/>
          <w:szCs w:val="23"/>
        </w:rPr>
        <w:t>- нарушения Исполнителем конечных сроков оказания услуг;</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iCs/>
          <w:sz w:val="23"/>
          <w:szCs w:val="23"/>
        </w:rPr>
        <w:t>- несоответствия результата оказанных услуг требованиям законодательства Российской Федерации;</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iCs/>
          <w:sz w:val="23"/>
          <w:szCs w:val="23"/>
        </w:rPr>
        <w:t xml:space="preserve">- несоответствия результата оказанных услуг требованиям, предусмотренным описанием объекта закупки, являющимся неотъемлемой частью настоящего Контракта </w:t>
      </w:r>
      <w:hyperlink w:anchor="Par281" w:history="1">
        <w:r w:rsidRPr="001A0090">
          <w:rPr>
            <w:rFonts w:ascii="Times New Roman" w:hAnsi="Times New Roman" w:cs="Times New Roman"/>
            <w:iCs/>
            <w:sz w:val="23"/>
            <w:szCs w:val="23"/>
          </w:rPr>
          <w:t xml:space="preserve">(Приложение </w:t>
        </w:r>
        <w:r w:rsidR="00F356FC" w:rsidRPr="001A0090">
          <w:rPr>
            <w:rFonts w:ascii="Times New Roman" w:hAnsi="Times New Roman" w:cs="Times New Roman"/>
            <w:iCs/>
            <w:sz w:val="23"/>
            <w:szCs w:val="23"/>
          </w:rPr>
          <w:t>№</w:t>
        </w:r>
        <w:r w:rsidRPr="001A0090">
          <w:rPr>
            <w:rFonts w:ascii="Times New Roman" w:hAnsi="Times New Roman" w:cs="Times New Roman"/>
            <w:iCs/>
            <w:sz w:val="23"/>
            <w:szCs w:val="23"/>
          </w:rPr>
          <w:t xml:space="preserve"> 1)</w:t>
        </w:r>
      </w:hyperlink>
      <w:r w:rsidRPr="001A0090">
        <w:rPr>
          <w:rFonts w:ascii="Times New Roman" w:hAnsi="Times New Roman" w:cs="Times New Roman"/>
          <w:iCs/>
          <w:sz w:val="23"/>
          <w:szCs w:val="23"/>
        </w:rPr>
        <w:t>.</w:t>
      </w:r>
    </w:p>
    <w:p w:rsidR="00643887" w:rsidRPr="001A0090" w:rsidRDefault="00B958C4"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Заказчик также вправе в одностороннем порядке отказаться от исполнения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43887" w:rsidRPr="001A0090">
        <w:rPr>
          <w:rFonts w:ascii="Times New Roman" w:hAnsi="Times New Roman" w:cs="Times New Roman"/>
          <w:sz w:val="23"/>
          <w:szCs w:val="23"/>
        </w:rPr>
        <w:t>.</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 xml:space="preserve">10.4. </w:t>
      </w:r>
      <w:r w:rsidR="005F6392" w:rsidRPr="001A0090">
        <w:rPr>
          <w:rFonts w:ascii="Times New Roman" w:hAnsi="Times New Roman" w:cs="Times New Roman"/>
          <w:sz w:val="23"/>
          <w:szCs w:val="23"/>
        </w:rPr>
        <w:t>Заказчик</w:t>
      </w:r>
      <w:r w:rsidRPr="001A0090">
        <w:rPr>
          <w:rFonts w:ascii="Times New Roman" w:hAnsi="Times New Roman" w:cs="Times New Roman"/>
          <w:sz w:val="23"/>
          <w:szCs w:val="23"/>
        </w:rPr>
        <w:t xml:space="preserve">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10.5. Исполнитель вправе в одностороннем порядке отказаться от исполнения Контракта в случае, если:</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iCs/>
          <w:sz w:val="23"/>
          <w:szCs w:val="23"/>
        </w:rPr>
        <w:t>- Заказчиком неоднократно (не менее двух раз) нарушены сроки оплаты услуг;</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iCs/>
          <w:sz w:val="23"/>
          <w:szCs w:val="23"/>
        </w:rPr>
        <w:t>- Заказчиком неоднократно (не менее двух раз) отказано в приемке оказанных услуг без направления Исполнителю мотивированного отказа от подписания акта приемки.</w:t>
      </w:r>
    </w:p>
    <w:p w:rsidR="00643887" w:rsidRPr="001A0090" w:rsidRDefault="00643887" w:rsidP="0042277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10" w:history="1">
        <w:r w:rsidRPr="001A0090">
          <w:rPr>
            <w:rFonts w:ascii="Times New Roman" w:hAnsi="Times New Roman" w:cs="Times New Roman"/>
            <w:sz w:val="23"/>
            <w:szCs w:val="23"/>
          </w:rPr>
          <w:t>кодексом</w:t>
        </w:r>
      </w:hyperlink>
      <w:r w:rsidRPr="001A0090">
        <w:rPr>
          <w:rFonts w:ascii="Times New Roman" w:hAnsi="Times New Roman" w:cs="Times New Roman"/>
          <w:sz w:val="23"/>
          <w:szCs w:val="23"/>
        </w:rPr>
        <w:t xml:space="preserve"> Российской Федерации для одностороннего отказа от исполнения отдельных видов обязательств.</w:t>
      </w:r>
    </w:p>
    <w:p w:rsidR="001F1C03" w:rsidRDefault="00643887" w:rsidP="00E6599E">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11" w:history="1">
        <w:r w:rsidRPr="001A0090">
          <w:rPr>
            <w:rFonts w:ascii="Times New Roman" w:hAnsi="Times New Roman" w:cs="Times New Roman"/>
            <w:sz w:val="23"/>
            <w:szCs w:val="23"/>
          </w:rPr>
          <w:t>частей 8</w:t>
        </w:r>
      </w:hyperlink>
      <w:r w:rsidRPr="001A0090">
        <w:rPr>
          <w:rFonts w:ascii="Times New Roman" w:hAnsi="Times New Roman" w:cs="Times New Roman"/>
          <w:sz w:val="23"/>
          <w:szCs w:val="23"/>
        </w:rPr>
        <w:t xml:space="preserve"> - </w:t>
      </w:r>
      <w:hyperlink r:id="rId12" w:history="1">
        <w:r w:rsidRPr="001A0090">
          <w:rPr>
            <w:rFonts w:ascii="Times New Roman" w:hAnsi="Times New Roman" w:cs="Times New Roman"/>
            <w:sz w:val="23"/>
            <w:szCs w:val="23"/>
          </w:rPr>
          <w:t>16</w:t>
        </w:r>
      </w:hyperlink>
      <w:r w:rsidRPr="001A0090">
        <w:rPr>
          <w:rFonts w:ascii="Times New Roman" w:hAnsi="Times New Roman" w:cs="Times New Roman"/>
          <w:sz w:val="23"/>
          <w:szCs w:val="23"/>
        </w:rPr>
        <w:t xml:space="preserve">, </w:t>
      </w:r>
      <w:hyperlink r:id="rId13" w:history="1">
        <w:r w:rsidRPr="001A0090">
          <w:rPr>
            <w:rFonts w:ascii="Times New Roman" w:hAnsi="Times New Roman" w:cs="Times New Roman"/>
            <w:sz w:val="23"/>
            <w:szCs w:val="23"/>
          </w:rPr>
          <w:t>19</w:t>
        </w:r>
      </w:hyperlink>
      <w:r w:rsidRPr="001A0090">
        <w:rPr>
          <w:rFonts w:ascii="Times New Roman" w:hAnsi="Times New Roman" w:cs="Times New Roman"/>
          <w:sz w:val="23"/>
          <w:szCs w:val="23"/>
        </w:rPr>
        <w:t xml:space="preserve"> - </w:t>
      </w:r>
      <w:hyperlink r:id="rId14" w:history="1">
        <w:r w:rsidRPr="001A0090">
          <w:rPr>
            <w:rFonts w:ascii="Times New Roman" w:hAnsi="Times New Roman" w:cs="Times New Roman"/>
            <w:sz w:val="23"/>
            <w:szCs w:val="23"/>
          </w:rPr>
          <w:t>23 статьи 95</w:t>
        </w:r>
      </w:hyperlink>
      <w:r w:rsidRPr="001A0090">
        <w:rPr>
          <w:rFonts w:ascii="Times New Roman" w:hAnsi="Times New Roman" w:cs="Times New Roman"/>
          <w:sz w:val="23"/>
          <w:szCs w:val="23"/>
        </w:rPr>
        <w:t xml:space="preserve"> Федеральног</w:t>
      </w:r>
      <w:r w:rsidR="00E6599E">
        <w:rPr>
          <w:rFonts w:ascii="Times New Roman" w:hAnsi="Times New Roman" w:cs="Times New Roman"/>
          <w:sz w:val="23"/>
          <w:szCs w:val="23"/>
        </w:rPr>
        <w:t>о закона о контрактной системе.</w:t>
      </w:r>
    </w:p>
    <w:p w:rsidR="001F1C03" w:rsidRPr="001A0090" w:rsidRDefault="001F1C03" w:rsidP="0042277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1F1C03">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XI. Прочие условия</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 xml:space="preserve">11.2. Настоящий Контракт составлен в </w:t>
      </w:r>
      <w:r w:rsidR="004605DF" w:rsidRPr="001A0090">
        <w:rPr>
          <w:rFonts w:ascii="Times New Roman" w:hAnsi="Times New Roman" w:cs="Times New Roman"/>
          <w:sz w:val="23"/>
          <w:szCs w:val="23"/>
        </w:rPr>
        <w:t xml:space="preserve">двух </w:t>
      </w:r>
      <w:r w:rsidRPr="001A0090">
        <w:rPr>
          <w:rFonts w:ascii="Times New Roman" w:hAnsi="Times New Roman" w:cs="Times New Roman"/>
          <w:sz w:val="23"/>
          <w:szCs w:val="23"/>
        </w:rPr>
        <w:t xml:space="preserve">экземплярах, идентичных по своему содержанию, один из которых передается Исполнителю, </w:t>
      </w:r>
      <w:r w:rsidR="004605DF" w:rsidRPr="001A0090">
        <w:rPr>
          <w:rFonts w:ascii="Times New Roman" w:hAnsi="Times New Roman" w:cs="Times New Roman"/>
          <w:sz w:val="23"/>
          <w:szCs w:val="23"/>
        </w:rPr>
        <w:t>один</w:t>
      </w:r>
      <w:r w:rsidRPr="001A0090">
        <w:rPr>
          <w:rFonts w:ascii="Times New Roman" w:hAnsi="Times New Roman" w:cs="Times New Roman"/>
          <w:sz w:val="23"/>
          <w:szCs w:val="23"/>
        </w:rPr>
        <w:t>- хранятся у Заказчика.</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11.4. Во всем ином, не урегулированном в настоящем Контракте, Стороны будут руководствоваться нормами законодательства Российской Федерации.</w:t>
      </w:r>
    </w:p>
    <w:p w:rsidR="00643887" w:rsidRPr="001A0090" w:rsidRDefault="00643887" w:rsidP="00422777">
      <w:pPr>
        <w:autoSpaceDE w:val="0"/>
        <w:autoSpaceDN w:val="0"/>
        <w:adjustRightInd w:val="0"/>
        <w:spacing w:after="0" w:line="240" w:lineRule="auto"/>
        <w:ind w:firstLine="539"/>
        <w:jc w:val="both"/>
        <w:rPr>
          <w:rFonts w:ascii="Times New Roman" w:hAnsi="Times New Roman" w:cs="Times New Roman"/>
          <w:sz w:val="23"/>
          <w:szCs w:val="23"/>
        </w:rPr>
      </w:pPr>
      <w:r w:rsidRPr="001A0090">
        <w:rPr>
          <w:rFonts w:ascii="Times New Roman" w:hAnsi="Times New Roman" w:cs="Times New Roman"/>
          <w:sz w:val="23"/>
          <w:szCs w:val="23"/>
        </w:rPr>
        <w:t>11.5. Приложения, указанные в настоящем Контракте и являющиеся его неотъемлемой частью:</w:t>
      </w:r>
    </w:p>
    <w:p w:rsidR="00643887" w:rsidRPr="001A0090" w:rsidRDefault="007F5B39" w:rsidP="00422777">
      <w:pPr>
        <w:autoSpaceDE w:val="0"/>
        <w:autoSpaceDN w:val="0"/>
        <w:adjustRightInd w:val="0"/>
        <w:spacing w:after="0" w:line="240" w:lineRule="auto"/>
        <w:ind w:firstLine="539"/>
        <w:jc w:val="both"/>
        <w:rPr>
          <w:rFonts w:ascii="Times New Roman" w:hAnsi="Times New Roman" w:cs="Times New Roman"/>
          <w:sz w:val="23"/>
          <w:szCs w:val="23"/>
        </w:rPr>
      </w:pPr>
      <w:hyperlink w:anchor="Par281" w:history="1">
        <w:r w:rsidR="00643887" w:rsidRPr="001A0090">
          <w:rPr>
            <w:rFonts w:ascii="Times New Roman" w:hAnsi="Times New Roman" w:cs="Times New Roman"/>
            <w:sz w:val="23"/>
            <w:szCs w:val="23"/>
          </w:rPr>
          <w:t>Приложение 1</w:t>
        </w:r>
      </w:hyperlink>
      <w:r w:rsidR="00643887" w:rsidRPr="001A0090">
        <w:rPr>
          <w:rFonts w:ascii="Times New Roman" w:hAnsi="Times New Roman" w:cs="Times New Roman"/>
          <w:sz w:val="23"/>
          <w:szCs w:val="23"/>
        </w:rPr>
        <w:t xml:space="preserve"> – Описание объекта закупки;</w:t>
      </w:r>
    </w:p>
    <w:p w:rsidR="00643887" w:rsidRPr="001A0090" w:rsidRDefault="007F5B39" w:rsidP="002C62D3">
      <w:pPr>
        <w:autoSpaceDE w:val="0"/>
        <w:autoSpaceDN w:val="0"/>
        <w:adjustRightInd w:val="0"/>
        <w:spacing w:after="0" w:line="240" w:lineRule="auto"/>
        <w:ind w:firstLine="540"/>
        <w:jc w:val="both"/>
        <w:rPr>
          <w:rFonts w:ascii="Times New Roman" w:hAnsi="Times New Roman" w:cs="Times New Roman"/>
          <w:sz w:val="23"/>
          <w:szCs w:val="23"/>
        </w:rPr>
      </w:pPr>
      <w:hyperlink w:anchor="Par325" w:history="1">
        <w:r w:rsidR="00643887" w:rsidRPr="001A0090">
          <w:rPr>
            <w:rFonts w:ascii="Times New Roman" w:hAnsi="Times New Roman" w:cs="Times New Roman"/>
            <w:sz w:val="23"/>
            <w:szCs w:val="23"/>
          </w:rPr>
          <w:t>Приложение 2</w:t>
        </w:r>
      </w:hyperlink>
      <w:r w:rsidR="00643887" w:rsidRPr="001A0090">
        <w:rPr>
          <w:rFonts w:ascii="Times New Roman" w:hAnsi="Times New Roman" w:cs="Times New Roman"/>
          <w:sz w:val="23"/>
          <w:szCs w:val="23"/>
        </w:rPr>
        <w:t xml:space="preserve"> – </w:t>
      </w:r>
      <w:r w:rsidR="005208B4">
        <w:rPr>
          <w:rFonts w:ascii="Times New Roman" w:hAnsi="Times New Roman" w:cs="Times New Roman"/>
          <w:sz w:val="23"/>
          <w:szCs w:val="23"/>
        </w:rPr>
        <w:t>График оказания услуг и срок</w:t>
      </w:r>
      <w:r w:rsidR="005208B4" w:rsidRPr="005208B4">
        <w:rPr>
          <w:rFonts w:ascii="Times New Roman" w:hAnsi="Times New Roman" w:cs="Times New Roman"/>
          <w:sz w:val="23"/>
          <w:szCs w:val="23"/>
        </w:rPr>
        <w:t xml:space="preserve"> исполнения этапа</w:t>
      </w:r>
      <w:r w:rsidR="00F701EC">
        <w:rPr>
          <w:rFonts w:ascii="Times New Roman" w:hAnsi="Times New Roman" w:cs="Times New Roman"/>
          <w:sz w:val="23"/>
          <w:szCs w:val="23"/>
        </w:rPr>
        <w:t xml:space="preserve"> Контракта</w:t>
      </w:r>
      <w:r w:rsidR="00D70852" w:rsidRPr="001A0090">
        <w:rPr>
          <w:rFonts w:ascii="Times New Roman" w:hAnsi="Times New Roman" w:cs="Times New Roman"/>
          <w:sz w:val="23"/>
          <w:szCs w:val="23"/>
        </w:rPr>
        <w:t>.</w:t>
      </w:r>
    </w:p>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vertAlign w:val="subscript"/>
        </w:rPr>
      </w:pPr>
    </w:p>
    <w:p w:rsidR="00643887" w:rsidRPr="001A0090" w:rsidRDefault="00643887" w:rsidP="00E6599E">
      <w:pPr>
        <w:autoSpaceDE w:val="0"/>
        <w:autoSpaceDN w:val="0"/>
        <w:adjustRightInd w:val="0"/>
        <w:spacing w:after="0" w:line="240" w:lineRule="auto"/>
        <w:jc w:val="center"/>
        <w:outlineLvl w:val="0"/>
        <w:rPr>
          <w:rFonts w:ascii="Times New Roman" w:hAnsi="Times New Roman" w:cs="Times New Roman"/>
          <w:sz w:val="23"/>
          <w:szCs w:val="23"/>
        </w:rPr>
      </w:pPr>
      <w:bookmarkStart w:id="6" w:name="Par222"/>
      <w:bookmarkEnd w:id="6"/>
      <w:r w:rsidRPr="001A0090">
        <w:rPr>
          <w:rFonts w:ascii="Times New Roman" w:hAnsi="Times New Roman" w:cs="Times New Roman"/>
          <w:sz w:val="23"/>
          <w:szCs w:val="23"/>
        </w:rPr>
        <w:t>XII. Место нахождения и реквизиты сторон:</w:t>
      </w:r>
    </w:p>
    <w:p w:rsidR="00643887" w:rsidRPr="001A0090" w:rsidRDefault="00643887" w:rsidP="0064388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Заказчик:</w:t>
      </w:r>
    </w:p>
    <w:p w:rsidR="001F4775" w:rsidRPr="001A0090" w:rsidRDefault="00643887" w:rsidP="001F4775">
      <w:pPr>
        <w:widowControl w:val="0"/>
        <w:autoSpaceDE w:val="0"/>
        <w:autoSpaceDN w:val="0"/>
        <w:adjustRightInd w:val="0"/>
        <w:spacing w:after="0" w:line="240" w:lineRule="auto"/>
        <w:rPr>
          <w:rFonts w:ascii="Times New Roman" w:eastAsia="Times New Roman" w:hAnsi="Times New Roman" w:cs="Calibri"/>
          <w:sz w:val="23"/>
          <w:szCs w:val="23"/>
          <w:lang w:eastAsia="ru-RU"/>
        </w:rPr>
      </w:pPr>
      <w:r w:rsidRPr="001A0090">
        <w:rPr>
          <w:rFonts w:ascii="Times New Roman" w:hAnsi="Times New Roman" w:cs="Times New Roman"/>
          <w:iCs/>
          <w:sz w:val="23"/>
          <w:szCs w:val="23"/>
        </w:rPr>
        <w:t xml:space="preserve">Наименование: </w:t>
      </w:r>
      <w:r w:rsidR="000443C8" w:rsidRPr="001A0090">
        <w:rPr>
          <w:rFonts w:ascii="Times New Roman" w:eastAsia="Times New Roman" w:hAnsi="Times New Roman" w:cs="Calibri"/>
          <w:sz w:val="23"/>
          <w:szCs w:val="23"/>
          <w:lang w:eastAsia="ru-RU"/>
        </w:rPr>
        <w:t>м</w:t>
      </w:r>
      <w:r w:rsidR="001F4775" w:rsidRPr="001A0090">
        <w:rPr>
          <w:rFonts w:ascii="Times New Roman" w:eastAsia="Times New Roman" w:hAnsi="Times New Roman" w:cs="Calibri"/>
          <w:sz w:val="23"/>
          <w:szCs w:val="23"/>
          <w:lang w:eastAsia="ru-RU"/>
        </w:rPr>
        <w:t xml:space="preserve">инистерство труда и социального развития Новосибирской области </w:t>
      </w:r>
    </w:p>
    <w:p w:rsidR="001F4775" w:rsidRPr="001A0090" w:rsidRDefault="001F4775" w:rsidP="001F4775">
      <w:pPr>
        <w:widowControl w:val="0"/>
        <w:autoSpaceDE w:val="0"/>
        <w:autoSpaceDN w:val="0"/>
        <w:adjustRightInd w:val="0"/>
        <w:spacing w:after="0" w:line="240" w:lineRule="auto"/>
        <w:rPr>
          <w:rFonts w:ascii="Times New Roman" w:eastAsia="Times New Roman" w:hAnsi="Times New Roman" w:cs="Calibri"/>
          <w:sz w:val="23"/>
          <w:szCs w:val="23"/>
          <w:lang w:eastAsia="ru-RU"/>
        </w:rPr>
      </w:pPr>
    </w:p>
    <w:p w:rsidR="001F4775" w:rsidRPr="001A0090" w:rsidRDefault="001F4775" w:rsidP="001F4775">
      <w:pPr>
        <w:widowControl w:val="0"/>
        <w:autoSpaceDE w:val="0"/>
        <w:autoSpaceDN w:val="0"/>
        <w:adjustRightInd w:val="0"/>
        <w:spacing w:after="0" w:line="240" w:lineRule="auto"/>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Юридический и фактический адрес:</w:t>
      </w:r>
    </w:p>
    <w:p w:rsidR="001F4775" w:rsidRPr="001A0090" w:rsidRDefault="001F4775" w:rsidP="001F4775">
      <w:pPr>
        <w:widowControl w:val="0"/>
        <w:autoSpaceDE w:val="0"/>
        <w:autoSpaceDN w:val="0"/>
        <w:adjustRightInd w:val="0"/>
        <w:spacing w:after="0" w:line="240" w:lineRule="auto"/>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lastRenderedPageBreak/>
        <w:t xml:space="preserve">630007, г. Новосибирск, </w:t>
      </w:r>
    </w:p>
    <w:p w:rsidR="001F4775" w:rsidRPr="001A0090" w:rsidRDefault="001F4775" w:rsidP="001F4775">
      <w:pPr>
        <w:widowControl w:val="0"/>
        <w:autoSpaceDE w:val="0"/>
        <w:autoSpaceDN w:val="0"/>
        <w:adjustRightInd w:val="0"/>
        <w:spacing w:after="0" w:line="240" w:lineRule="auto"/>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 xml:space="preserve">ул. </w:t>
      </w:r>
      <w:proofErr w:type="spellStart"/>
      <w:r w:rsidRPr="001A0090">
        <w:rPr>
          <w:rFonts w:ascii="Times New Roman" w:eastAsia="Times New Roman" w:hAnsi="Times New Roman" w:cs="Calibri"/>
          <w:sz w:val="23"/>
          <w:szCs w:val="23"/>
          <w:lang w:eastAsia="ru-RU"/>
        </w:rPr>
        <w:t>Серебренниковская</w:t>
      </w:r>
      <w:proofErr w:type="spellEnd"/>
      <w:r w:rsidRPr="001A0090">
        <w:rPr>
          <w:rFonts w:ascii="Times New Roman" w:eastAsia="Times New Roman" w:hAnsi="Times New Roman" w:cs="Calibri"/>
          <w:sz w:val="23"/>
          <w:szCs w:val="23"/>
          <w:lang w:eastAsia="ru-RU"/>
        </w:rPr>
        <w:t>, д. 6</w:t>
      </w:r>
    </w:p>
    <w:p w:rsidR="001F4775" w:rsidRPr="001A0090" w:rsidRDefault="001F4775" w:rsidP="001F4775">
      <w:pPr>
        <w:widowControl w:val="0"/>
        <w:autoSpaceDE w:val="0"/>
        <w:autoSpaceDN w:val="0"/>
        <w:adjustRightInd w:val="0"/>
        <w:spacing w:after="0" w:line="240" w:lineRule="auto"/>
        <w:rPr>
          <w:rFonts w:ascii="Times New Roman" w:eastAsia="Times New Roman" w:hAnsi="Times New Roman" w:cs="Calibri"/>
          <w:sz w:val="23"/>
          <w:szCs w:val="23"/>
          <w:lang w:eastAsia="ru-RU"/>
        </w:rPr>
      </w:pPr>
    </w:p>
    <w:p w:rsidR="001F4775" w:rsidRPr="001A0090" w:rsidRDefault="001F4775" w:rsidP="001F4775">
      <w:pPr>
        <w:widowControl w:val="0"/>
        <w:autoSpaceDE w:val="0"/>
        <w:autoSpaceDN w:val="0"/>
        <w:adjustRightInd w:val="0"/>
        <w:spacing w:after="0" w:line="240" w:lineRule="auto"/>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Банковские реквизиты:</w:t>
      </w:r>
    </w:p>
    <w:p w:rsidR="005D0026" w:rsidRPr="001A0090" w:rsidRDefault="005D0026" w:rsidP="005D0026">
      <w:pPr>
        <w:autoSpaceDE w:val="0"/>
        <w:autoSpaceDN w:val="0"/>
        <w:adjustRightInd w:val="0"/>
        <w:spacing w:after="0" w:line="240" w:lineRule="auto"/>
        <w:jc w:val="both"/>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ИНН 5406979072, КПП 540601001</w:t>
      </w:r>
    </w:p>
    <w:p w:rsidR="005D0026" w:rsidRPr="001A0090" w:rsidRDefault="005D0026" w:rsidP="005D0026">
      <w:pPr>
        <w:autoSpaceDE w:val="0"/>
        <w:autoSpaceDN w:val="0"/>
        <w:adjustRightInd w:val="0"/>
        <w:spacing w:after="0" w:line="240" w:lineRule="auto"/>
        <w:jc w:val="both"/>
        <w:rPr>
          <w:rFonts w:ascii="Times New Roman" w:eastAsia="Times New Roman" w:hAnsi="Times New Roman" w:cs="Calibri"/>
          <w:sz w:val="23"/>
          <w:szCs w:val="23"/>
          <w:lang w:eastAsia="ru-RU"/>
        </w:rPr>
      </w:pPr>
      <w:proofErr w:type="spellStart"/>
      <w:r w:rsidRPr="001A0090">
        <w:rPr>
          <w:rFonts w:ascii="Times New Roman" w:eastAsia="Times New Roman" w:hAnsi="Times New Roman" w:cs="Calibri"/>
          <w:sz w:val="23"/>
          <w:szCs w:val="23"/>
          <w:lang w:eastAsia="ru-RU"/>
        </w:rPr>
        <w:t>МФиНП</w:t>
      </w:r>
      <w:proofErr w:type="spellEnd"/>
      <w:r w:rsidRPr="001A0090">
        <w:rPr>
          <w:rFonts w:ascii="Times New Roman" w:eastAsia="Times New Roman" w:hAnsi="Times New Roman" w:cs="Calibri"/>
          <w:sz w:val="23"/>
          <w:szCs w:val="23"/>
          <w:lang w:eastAsia="ru-RU"/>
        </w:rPr>
        <w:t xml:space="preserve"> НСО (Минтруда и </w:t>
      </w:r>
      <w:proofErr w:type="spellStart"/>
      <w:r w:rsidRPr="001A0090">
        <w:rPr>
          <w:rFonts w:ascii="Times New Roman" w:eastAsia="Times New Roman" w:hAnsi="Times New Roman" w:cs="Calibri"/>
          <w:sz w:val="23"/>
          <w:szCs w:val="23"/>
          <w:lang w:eastAsia="ru-RU"/>
        </w:rPr>
        <w:t>соцразвития</w:t>
      </w:r>
      <w:proofErr w:type="spellEnd"/>
      <w:r w:rsidRPr="001A0090">
        <w:rPr>
          <w:rFonts w:ascii="Times New Roman" w:eastAsia="Times New Roman" w:hAnsi="Times New Roman" w:cs="Calibri"/>
          <w:sz w:val="23"/>
          <w:szCs w:val="23"/>
          <w:lang w:eastAsia="ru-RU"/>
        </w:rPr>
        <w:t xml:space="preserve"> НСО, л/с 510010011, 02512052350) </w:t>
      </w:r>
    </w:p>
    <w:p w:rsidR="005D0026" w:rsidRPr="001A0090" w:rsidRDefault="005D0026" w:rsidP="005D0026">
      <w:pPr>
        <w:autoSpaceDE w:val="0"/>
        <w:autoSpaceDN w:val="0"/>
        <w:adjustRightInd w:val="0"/>
        <w:spacing w:after="0" w:line="240" w:lineRule="auto"/>
        <w:jc w:val="both"/>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в СИБИРСКОМ ГУ БАНКА РОССИИ // УФК по Новосибирской области г. Новосибирск</w:t>
      </w:r>
    </w:p>
    <w:p w:rsidR="005D0026" w:rsidRPr="001A0090" w:rsidRDefault="005D0026" w:rsidP="005D0026">
      <w:pPr>
        <w:autoSpaceDE w:val="0"/>
        <w:autoSpaceDN w:val="0"/>
        <w:adjustRightInd w:val="0"/>
        <w:spacing w:after="0" w:line="240" w:lineRule="auto"/>
        <w:jc w:val="both"/>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 xml:space="preserve">р/сч.03221643500000005100, БИК 015004950, </w:t>
      </w:r>
    </w:p>
    <w:p w:rsidR="005D0026" w:rsidRPr="001A0090" w:rsidRDefault="005D0026" w:rsidP="005D0026">
      <w:pPr>
        <w:autoSpaceDE w:val="0"/>
        <w:autoSpaceDN w:val="0"/>
        <w:adjustRightInd w:val="0"/>
        <w:spacing w:after="0" w:line="240" w:lineRule="auto"/>
        <w:jc w:val="both"/>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к/сч.40102810445370000043</w:t>
      </w:r>
    </w:p>
    <w:p w:rsidR="00643887" w:rsidRPr="001A0090" w:rsidRDefault="005D0026" w:rsidP="005D0026">
      <w:pPr>
        <w:autoSpaceDE w:val="0"/>
        <w:autoSpaceDN w:val="0"/>
        <w:adjustRightInd w:val="0"/>
        <w:spacing w:after="0" w:line="240" w:lineRule="auto"/>
        <w:jc w:val="both"/>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ОКТМО 50701000</w:t>
      </w:r>
    </w:p>
    <w:p w:rsidR="005D0026" w:rsidRPr="001A0090" w:rsidRDefault="005D0026" w:rsidP="005D0026">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643887">
      <w:pPr>
        <w:autoSpaceDE w:val="0"/>
        <w:autoSpaceDN w:val="0"/>
        <w:adjustRightInd w:val="0"/>
        <w:spacing w:after="0" w:line="240" w:lineRule="auto"/>
        <w:ind w:firstLine="540"/>
        <w:jc w:val="both"/>
        <w:rPr>
          <w:rFonts w:ascii="Times New Roman" w:hAnsi="Times New Roman" w:cs="Times New Roman"/>
          <w:sz w:val="23"/>
          <w:szCs w:val="23"/>
        </w:rPr>
      </w:pPr>
      <w:r w:rsidRPr="001A0090">
        <w:rPr>
          <w:rFonts w:ascii="Times New Roman" w:hAnsi="Times New Roman" w:cs="Times New Roman"/>
          <w:sz w:val="23"/>
          <w:szCs w:val="23"/>
        </w:rPr>
        <w:t>Исполнитель:</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Полное наименование организации,</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для индивидуальных предпринимателей</w:t>
      </w:r>
    </w:p>
    <w:p w:rsidR="00F8758D" w:rsidRDefault="00643887" w:rsidP="001F4775">
      <w:pPr>
        <w:autoSpaceDE w:val="0"/>
        <w:autoSpaceDN w:val="0"/>
        <w:adjustRightInd w:val="0"/>
        <w:spacing w:after="0" w:line="240" w:lineRule="auto"/>
        <w:jc w:val="both"/>
        <w:rPr>
          <w:rFonts w:ascii="Times New Roman" w:hAnsi="Times New Roman" w:cs="Times New Roman"/>
          <w:iCs/>
          <w:sz w:val="23"/>
          <w:szCs w:val="23"/>
        </w:rPr>
      </w:pPr>
      <w:r w:rsidRPr="001A0090">
        <w:rPr>
          <w:rFonts w:ascii="Times New Roman" w:hAnsi="Times New Roman" w:cs="Times New Roman"/>
          <w:iCs/>
          <w:sz w:val="23"/>
          <w:szCs w:val="23"/>
        </w:rPr>
        <w:t xml:space="preserve">и физических лиц - фамилия, имя, отчество: </w:t>
      </w:r>
      <w:r w:rsidR="00F8758D" w:rsidRPr="00F8758D">
        <w:rPr>
          <w:rFonts w:ascii="Times New Roman" w:hAnsi="Times New Roman" w:cs="Times New Roman"/>
          <w:iCs/>
          <w:sz w:val="23"/>
          <w:szCs w:val="23"/>
        </w:rPr>
        <w:t xml:space="preserve">Общество с ограниченной ответственностью «АБВ» </w:t>
      </w:r>
    </w:p>
    <w:p w:rsidR="00F8758D" w:rsidRDefault="00643887" w:rsidP="001F4775">
      <w:pPr>
        <w:autoSpaceDE w:val="0"/>
        <w:autoSpaceDN w:val="0"/>
        <w:adjustRightInd w:val="0"/>
        <w:spacing w:after="0" w:line="240" w:lineRule="auto"/>
        <w:jc w:val="both"/>
        <w:rPr>
          <w:rFonts w:ascii="Times New Roman" w:hAnsi="Times New Roman" w:cs="Times New Roman"/>
          <w:iCs/>
          <w:sz w:val="23"/>
          <w:szCs w:val="23"/>
        </w:rPr>
      </w:pPr>
      <w:r w:rsidRPr="001A0090">
        <w:rPr>
          <w:rFonts w:ascii="Times New Roman" w:hAnsi="Times New Roman" w:cs="Times New Roman"/>
          <w:iCs/>
          <w:sz w:val="23"/>
          <w:szCs w:val="23"/>
        </w:rPr>
        <w:t xml:space="preserve">Адрес местонахождения: </w:t>
      </w:r>
      <w:r w:rsidR="00F8758D" w:rsidRPr="00F8758D">
        <w:rPr>
          <w:rFonts w:ascii="Times New Roman" w:hAnsi="Times New Roman" w:cs="Times New Roman"/>
          <w:iCs/>
          <w:sz w:val="23"/>
          <w:szCs w:val="23"/>
        </w:rPr>
        <w:t>614015, Пермский край, г. Пермь, ул. Ленина, д.</w:t>
      </w:r>
      <w:r w:rsidR="00F8758D">
        <w:rPr>
          <w:rFonts w:ascii="Times New Roman" w:hAnsi="Times New Roman" w:cs="Times New Roman"/>
          <w:iCs/>
          <w:sz w:val="23"/>
          <w:szCs w:val="23"/>
        </w:rPr>
        <w:t xml:space="preserve"> </w:t>
      </w:r>
      <w:r w:rsidR="00F8758D" w:rsidRPr="00F8758D">
        <w:rPr>
          <w:rFonts w:ascii="Times New Roman" w:hAnsi="Times New Roman" w:cs="Times New Roman"/>
          <w:iCs/>
          <w:sz w:val="23"/>
          <w:szCs w:val="23"/>
        </w:rPr>
        <w:t>10, кв.</w:t>
      </w:r>
      <w:r w:rsidR="00F8758D">
        <w:rPr>
          <w:rFonts w:ascii="Times New Roman" w:hAnsi="Times New Roman" w:cs="Times New Roman"/>
          <w:iCs/>
          <w:sz w:val="23"/>
          <w:szCs w:val="23"/>
        </w:rPr>
        <w:t xml:space="preserve"> </w:t>
      </w:r>
      <w:r w:rsidR="00F8758D" w:rsidRPr="00F8758D">
        <w:rPr>
          <w:rFonts w:ascii="Times New Roman" w:hAnsi="Times New Roman" w:cs="Times New Roman"/>
          <w:iCs/>
          <w:sz w:val="23"/>
          <w:szCs w:val="23"/>
        </w:rPr>
        <w:t>283</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Почтовый адрес: </w:t>
      </w:r>
      <w:r w:rsidR="00F8758D" w:rsidRPr="00F8758D">
        <w:rPr>
          <w:rFonts w:ascii="Times New Roman" w:hAnsi="Times New Roman" w:cs="Times New Roman"/>
          <w:iCs/>
          <w:sz w:val="23"/>
          <w:szCs w:val="23"/>
        </w:rPr>
        <w:t>614015, г. Пермь, ул. Ленина, д.10, офис 2</w:t>
      </w:r>
    </w:p>
    <w:p w:rsidR="00F8758D" w:rsidRPr="00F8758D" w:rsidRDefault="00F8758D" w:rsidP="00F8758D">
      <w:pPr>
        <w:autoSpaceDE w:val="0"/>
        <w:autoSpaceDN w:val="0"/>
        <w:adjustRightInd w:val="0"/>
        <w:spacing w:after="0" w:line="240" w:lineRule="auto"/>
        <w:jc w:val="both"/>
        <w:rPr>
          <w:rFonts w:ascii="Times New Roman" w:hAnsi="Times New Roman" w:cs="Times New Roman"/>
          <w:iCs/>
          <w:sz w:val="23"/>
          <w:szCs w:val="23"/>
        </w:rPr>
      </w:pPr>
      <w:r w:rsidRPr="00F8758D">
        <w:rPr>
          <w:rFonts w:ascii="Times New Roman" w:hAnsi="Times New Roman" w:cs="Times New Roman"/>
          <w:iCs/>
          <w:sz w:val="23"/>
          <w:szCs w:val="23"/>
        </w:rPr>
        <w:t>ИНН</w:t>
      </w:r>
      <w:r>
        <w:rPr>
          <w:rFonts w:ascii="Times New Roman" w:hAnsi="Times New Roman" w:cs="Times New Roman"/>
          <w:iCs/>
          <w:sz w:val="23"/>
          <w:szCs w:val="23"/>
        </w:rPr>
        <w:t xml:space="preserve"> </w:t>
      </w:r>
      <w:r w:rsidRPr="00F8758D">
        <w:rPr>
          <w:rFonts w:ascii="Times New Roman" w:hAnsi="Times New Roman" w:cs="Times New Roman"/>
          <w:iCs/>
          <w:sz w:val="23"/>
          <w:szCs w:val="23"/>
        </w:rPr>
        <w:t>5902055857</w:t>
      </w:r>
    </w:p>
    <w:p w:rsidR="00F8758D" w:rsidRDefault="00F8758D" w:rsidP="00F8758D">
      <w:pPr>
        <w:autoSpaceDE w:val="0"/>
        <w:autoSpaceDN w:val="0"/>
        <w:adjustRightInd w:val="0"/>
        <w:spacing w:after="0" w:line="240" w:lineRule="auto"/>
        <w:jc w:val="both"/>
        <w:rPr>
          <w:rFonts w:ascii="Times New Roman" w:hAnsi="Times New Roman" w:cs="Times New Roman"/>
          <w:iCs/>
          <w:sz w:val="23"/>
          <w:szCs w:val="23"/>
        </w:rPr>
      </w:pPr>
      <w:r w:rsidRPr="00F8758D">
        <w:rPr>
          <w:rFonts w:ascii="Times New Roman" w:hAnsi="Times New Roman" w:cs="Times New Roman"/>
          <w:iCs/>
          <w:sz w:val="23"/>
          <w:szCs w:val="23"/>
        </w:rPr>
        <w:t>КПП</w:t>
      </w:r>
      <w:r>
        <w:rPr>
          <w:rFonts w:ascii="Times New Roman" w:hAnsi="Times New Roman" w:cs="Times New Roman"/>
          <w:iCs/>
          <w:sz w:val="23"/>
          <w:szCs w:val="23"/>
        </w:rPr>
        <w:t xml:space="preserve"> </w:t>
      </w:r>
      <w:r w:rsidRPr="00F8758D">
        <w:rPr>
          <w:rFonts w:ascii="Times New Roman" w:hAnsi="Times New Roman" w:cs="Times New Roman"/>
          <w:iCs/>
          <w:sz w:val="23"/>
          <w:szCs w:val="23"/>
        </w:rPr>
        <w:t>590201001</w:t>
      </w:r>
    </w:p>
    <w:p w:rsidR="00643887" w:rsidRPr="001A0090" w:rsidRDefault="00643887" w:rsidP="00F8758D">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Наименование казначейства: </w:t>
      </w:r>
      <w:r w:rsidR="00F8758D">
        <w:rPr>
          <w:rFonts w:ascii="Times New Roman" w:hAnsi="Times New Roman" w:cs="Times New Roman"/>
          <w:iCs/>
          <w:sz w:val="23"/>
          <w:szCs w:val="23"/>
        </w:rPr>
        <w:t>-</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Номер лицевого счета </w:t>
      </w:r>
      <w:r w:rsidR="00F8758D">
        <w:rPr>
          <w:rFonts w:ascii="Times New Roman" w:hAnsi="Times New Roman" w:cs="Times New Roman"/>
          <w:iCs/>
          <w:sz w:val="23"/>
          <w:szCs w:val="23"/>
        </w:rPr>
        <w:t>-</w:t>
      </w:r>
    </w:p>
    <w:p w:rsidR="00643887" w:rsidRPr="001A0090" w:rsidRDefault="00643887" w:rsidP="00F8758D">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Номер расчетного счета </w:t>
      </w:r>
      <w:r w:rsidR="00F8758D" w:rsidRPr="00F8758D">
        <w:rPr>
          <w:rFonts w:ascii="Times New Roman" w:hAnsi="Times New Roman" w:cs="Times New Roman"/>
          <w:iCs/>
          <w:sz w:val="23"/>
          <w:szCs w:val="23"/>
        </w:rPr>
        <w:t>40702810914500022178</w:t>
      </w:r>
    </w:p>
    <w:p w:rsidR="00643887" w:rsidRPr="001A0090" w:rsidRDefault="00643887" w:rsidP="00F8758D">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Номер корреспондентского счета </w:t>
      </w:r>
      <w:r w:rsidR="00F8758D" w:rsidRPr="00F8758D">
        <w:rPr>
          <w:rFonts w:ascii="Times New Roman" w:hAnsi="Times New Roman" w:cs="Times New Roman"/>
          <w:iCs/>
          <w:sz w:val="23"/>
          <w:szCs w:val="23"/>
        </w:rPr>
        <w:t>30101810845250000999</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Наименование банка: </w:t>
      </w:r>
      <w:r w:rsidR="00F8758D" w:rsidRPr="00F8758D">
        <w:rPr>
          <w:rFonts w:ascii="Times New Roman" w:hAnsi="Times New Roman" w:cs="Times New Roman"/>
          <w:iCs/>
          <w:sz w:val="23"/>
          <w:szCs w:val="23"/>
        </w:rPr>
        <w:t xml:space="preserve">ТОЧКА ПАО БАНКА </w:t>
      </w:r>
      <w:r w:rsidR="00F8758D">
        <w:rPr>
          <w:rFonts w:ascii="Times New Roman" w:hAnsi="Times New Roman" w:cs="Times New Roman"/>
          <w:iCs/>
          <w:sz w:val="23"/>
          <w:szCs w:val="23"/>
        </w:rPr>
        <w:t>«ФК ОТКРЫТИЕ»</w:t>
      </w:r>
    </w:p>
    <w:p w:rsidR="00643887" w:rsidRPr="001A0090" w:rsidRDefault="00643887" w:rsidP="00F8758D">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БИК </w:t>
      </w:r>
      <w:r w:rsidR="00F8758D" w:rsidRPr="00F8758D">
        <w:rPr>
          <w:rFonts w:ascii="Times New Roman" w:hAnsi="Times New Roman" w:cs="Times New Roman"/>
          <w:iCs/>
          <w:sz w:val="23"/>
          <w:szCs w:val="23"/>
        </w:rPr>
        <w:t>044525999</w:t>
      </w:r>
    </w:p>
    <w:p w:rsidR="00643887" w:rsidRPr="001A0090" w:rsidRDefault="00643887" w:rsidP="00F8758D">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ОГРН </w:t>
      </w:r>
      <w:r w:rsidR="00F8758D" w:rsidRPr="00F8758D">
        <w:rPr>
          <w:rFonts w:ascii="Times New Roman" w:hAnsi="Times New Roman" w:cs="Times New Roman"/>
          <w:iCs/>
          <w:sz w:val="23"/>
          <w:szCs w:val="23"/>
        </w:rPr>
        <w:t>1195958034491</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ОКПО </w:t>
      </w:r>
      <w:r w:rsidR="00F8758D" w:rsidRPr="00F8758D">
        <w:rPr>
          <w:rFonts w:ascii="Times New Roman" w:hAnsi="Times New Roman" w:cs="Times New Roman"/>
          <w:iCs/>
          <w:sz w:val="23"/>
          <w:szCs w:val="23"/>
        </w:rPr>
        <w:t>41897976</w:t>
      </w:r>
    </w:p>
    <w:p w:rsidR="00643887" w:rsidRPr="001A0090" w:rsidRDefault="007F5B39" w:rsidP="001F4775">
      <w:pPr>
        <w:autoSpaceDE w:val="0"/>
        <w:autoSpaceDN w:val="0"/>
        <w:adjustRightInd w:val="0"/>
        <w:spacing w:after="0" w:line="240" w:lineRule="auto"/>
        <w:jc w:val="both"/>
        <w:rPr>
          <w:rFonts w:ascii="Times New Roman" w:hAnsi="Times New Roman" w:cs="Times New Roman"/>
          <w:sz w:val="23"/>
          <w:szCs w:val="23"/>
        </w:rPr>
      </w:pPr>
      <w:hyperlink r:id="rId15" w:history="1">
        <w:r w:rsidR="00643887" w:rsidRPr="001A0090">
          <w:rPr>
            <w:rFonts w:ascii="Times New Roman" w:hAnsi="Times New Roman" w:cs="Times New Roman"/>
            <w:iCs/>
            <w:sz w:val="23"/>
            <w:szCs w:val="23"/>
          </w:rPr>
          <w:t>ОКТМО</w:t>
        </w:r>
      </w:hyperlink>
      <w:r w:rsidR="00643887" w:rsidRPr="001A0090">
        <w:rPr>
          <w:rFonts w:ascii="Times New Roman" w:hAnsi="Times New Roman" w:cs="Times New Roman"/>
          <w:iCs/>
          <w:sz w:val="23"/>
          <w:szCs w:val="23"/>
        </w:rPr>
        <w:t xml:space="preserve"> </w:t>
      </w:r>
      <w:r w:rsidR="00F8758D" w:rsidRPr="00F8758D">
        <w:rPr>
          <w:rFonts w:ascii="Times New Roman" w:hAnsi="Times New Roman" w:cs="Times New Roman"/>
          <w:iCs/>
          <w:sz w:val="23"/>
          <w:szCs w:val="23"/>
        </w:rPr>
        <w:t>57701000001</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Номер факса </w:t>
      </w:r>
      <w:r w:rsidR="00F8758D">
        <w:rPr>
          <w:rFonts w:ascii="Times New Roman" w:hAnsi="Times New Roman" w:cs="Times New Roman"/>
          <w:iCs/>
          <w:sz w:val="23"/>
          <w:szCs w:val="23"/>
        </w:rPr>
        <w:t>-</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r w:rsidRPr="001A0090">
        <w:rPr>
          <w:rFonts w:ascii="Times New Roman" w:hAnsi="Times New Roman" w:cs="Times New Roman"/>
          <w:iCs/>
          <w:sz w:val="23"/>
          <w:szCs w:val="23"/>
        </w:rPr>
        <w:t xml:space="preserve">Дата постановки на учет в налоговом органе: </w:t>
      </w:r>
      <w:r w:rsidR="00F8758D">
        <w:rPr>
          <w:rFonts w:ascii="Times New Roman" w:hAnsi="Times New Roman" w:cs="Times New Roman"/>
          <w:iCs/>
          <w:sz w:val="23"/>
          <w:szCs w:val="23"/>
        </w:rPr>
        <w:t>21.10.2019 г.</w:t>
      </w:r>
    </w:p>
    <w:p w:rsidR="00643887" w:rsidRDefault="00643887" w:rsidP="001F4775">
      <w:pPr>
        <w:autoSpaceDE w:val="0"/>
        <w:autoSpaceDN w:val="0"/>
        <w:adjustRightInd w:val="0"/>
        <w:spacing w:after="0" w:line="240" w:lineRule="auto"/>
        <w:jc w:val="both"/>
        <w:rPr>
          <w:rFonts w:ascii="Times New Roman" w:hAnsi="Times New Roman" w:cs="Times New Roman"/>
          <w:iCs/>
          <w:sz w:val="23"/>
          <w:szCs w:val="23"/>
        </w:rPr>
      </w:pPr>
      <w:r w:rsidRPr="001A0090">
        <w:rPr>
          <w:rFonts w:ascii="Times New Roman" w:hAnsi="Times New Roman" w:cs="Times New Roman"/>
          <w:iCs/>
          <w:sz w:val="23"/>
          <w:szCs w:val="23"/>
        </w:rPr>
        <w:t xml:space="preserve">Адрес электронной почты: </w:t>
      </w:r>
      <w:hyperlink r:id="rId16" w:history="1">
        <w:r w:rsidR="00F8758D" w:rsidRPr="008D06B5">
          <w:rPr>
            <w:rStyle w:val="ab"/>
            <w:rFonts w:ascii="Times New Roman" w:hAnsi="Times New Roman" w:cs="Times New Roman"/>
            <w:iCs/>
            <w:sz w:val="23"/>
            <w:szCs w:val="23"/>
          </w:rPr>
          <w:t>abv2020600@mail.ru</w:t>
        </w:r>
      </w:hyperlink>
    </w:p>
    <w:p w:rsidR="00F8758D" w:rsidRPr="00F8758D" w:rsidRDefault="00643887" w:rsidP="00F8758D">
      <w:pPr>
        <w:autoSpaceDE w:val="0"/>
        <w:autoSpaceDN w:val="0"/>
        <w:adjustRightInd w:val="0"/>
        <w:spacing w:after="0" w:line="240" w:lineRule="auto"/>
        <w:jc w:val="both"/>
        <w:rPr>
          <w:rFonts w:ascii="Times New Roman" w:hAnsi="Times New Roman" w:cs="Times New Roman"/>
          <w:iCs/>
          <w:sz w:val="23"/>
          <w:szCs w:val="23"/>
        </w:rPr>
      </w:pPr>
      <w:r w:rsidRPr="001A0090">
        <w:rPr>
          <w:rFonts w:ascii="Times New Roman" w:hAnsi="Times New Roman" w:cs="Times New Roman"/>
          <w:iCs/>
          <w:sz w:val="23"/>
          <w:szCs w:val="23"/>
        </w:rPr>
        <w:t xml:space="preserve">Номер телефона: </w:t>
      </w:r>
      <w:r w:rsidR="00F8758D" w:rsidRPr="00F8758D">
        <w:rPr>
          <w:rFonts w:ascii="Times New Roman" w:hAnsi="Times New Roman" w:cs="Times New Roman"/>
          <w:iCs/>
          <w:sz w:val="23"/>
          <w:szCs w:val="23"/>
        </w:rPr>
        <w:t>+7 499 938-80-84 доб. 101 - по всем вопросам</w:t>
      </w:r>
      <w:r w:rsidR="00F8758D">
        <w:rPr>
          <w:rFonts w:ascii="Times New Roman" w:hAnsi="Times New Roman" w:cs="Times New Roman"/>
          <w:iCs/>
          <w:sz w:val="23"/>
          <w:szCs w:val="23"/>
        </w:rPr>
        <w:t xml:space="preserve">; </w:t>
      </w:r>
      <w:r w:rsidR="00F8758D" w:rsidRPr="00F8758D">
        <w:rPr>
          <w:rFonts w:ascii="Times New Roman" w:hAnsi="Times New Roman" w:cs="Times New Roman"/>
          <w:iCs/>
          <w:sz w:val="23"/>
          <w:szCs w:val="23"/>
        </w:rPr>
        <w:t>доб. 115 - контрактный управляющий</w:t>
      </w:r>
      <w:r w:rsidR="00F8758D">
        <w:rPr>
          <w:rFonts w:ascii="Times New Roman" w:hAnsi="Times New Roman" w:cs="Times New Roman"/>
          <w:iCs/>
          <w:sz w:val="23"/>
          <w:szCs w:val="23"/>
        </w:rPr>
        <w:t>;</w:t>
      </w:r>
    </w:p>
    <w:p w:rsidR="00643887" w:rsidRPr="001A0090" w:rsidRDefault="00F8758D" w:rsidP="00F8758D">
      <w:pPr>
        <w:autoSpaceDE w:val="0"/>
        <w:autoSpaceDN w:val="0"/>
        <w:adjustRightInd w:val="0"/>
        <w:spacing w:after="0" w:line="240" w:lineRule="auto"/>
        <w:jc w:val="both"/>
        <w:rPr>
          <w:rFonts w:ascii="Times New Roman" w:hAnsi="Times New Roman" w:cs="Times New Roman"/>
          <w:sz w:val="23"/>
          <w:szCs w:val="23"/>
        </w:rPr>
      </w:pPr>
      <w:r w:rsidRPr="00F8758D">
        <w:rPr>
          <w:rFonts w:ascii="Times New Roman" w:hAnsi="Times New Roman" w:cs="Times New Roman"/>
          <w:iCs/>
          <w:sz w:val="23"/>
          <w:szCs w:val="23"/>
        </w:rPr>
        <w:t>доб. 114 - отдел переводов</w:t>
      </w:r>
      <w:r>
        <w:rPr>
          <w:rFonts w:ascii="Times New Roman" w:hAnsi="Times New Roman" w:cs="Times New Roman"/>
          <w:iCs/>
          <w:sz w:val="23"/>
          <w:szCs w:val="23"/>
        </w:rPr>
        <w:t>.</w:t>
      </w:r>
    </w:p>
    <w:p w:rsidR="00643887" w:rsidRDefault="00643887" w:rsidP="001F4775">
      <w:pPr>
        <w:autoSpaceDE w:val="0"/>
        <w:autoSpaceDN w:val="0"/>
        <w:adjustRightInd w:val="0"/>
        <w:spacing w:after="0" w:line="240" w:lineRule="auto"/>
        <w:jc w:val="both"/>
        <w:rPr>
          <w:rFonts w:ascii="Times New Roman" w:hAnsi="Times New Roman" w:cs="Times New Roman"/>
          <w:iCs/>
          <w:sz w:val="23"/>
          <w:szCs w:val="23"/>
        </w:rPr>
      </w:pPr>
      <w:r w:rsidRPr="001A0090">
        <w:rPr>
          <w:rFonts w:ascii="Times New Roman" w:hAnsi="Times New Roman" w:cs="Times New Roman"/>
          <w:iCs/>
          <w:sz w:val="23"/>
          <w:szCs w:val="23"/>
        </w:rPr>
        <w:t>Код дохода (для бюджетных учреждений указывается обязательно)</w:t>
      </w:r>
      <w:r w:rsidR="00F8758D">
        <w:rPr>
          <w:rFonts w:ascii="Times New Roman" w:hAnsi="Times New Roman" w:cs="Times New Roman"/>
          <w:iCs/>
          <w:sz w:val="23"/>
          <w:szCs w:val="23"/>
        </w:rPr>
        <w:t xml:space="preserve"> –</w:t>
      </w:r>
    </w:p>
    <w:p w:rsidR="00F8758D" w:rsidRPr="001A0090" w:rsidRDefault="00F8758D" w:rsidP="001F4775">
      <w:pPr>
        <w:autoSpaceDE w:val="0"/>
        <w:autoSpaceDN w:val="0"/>
        <w:adjustRightInd w:val="0"/>
        <w:spacing w:after="0" w:line="240" w:lineRule="auto"/>
        <w:jc w:val="both"/>
        <w:rPr>
          <w:rFonts w:ascii="Times New Roman" w:hAnsi="Times New Roman" w:cs="Times New Roman"/>
          <w:sz w:val="23"/>
          <w:szCs w:val="23"/>
        </w:rPr>
      </w:pPr>
      <w:r w:rsidRPr="00F8758D">
        <w:rPr>
          <w:rFonts w:ascii="Times New Roman" w:hAnsi="Times New Roman" w:cs="Times New Roman"/>
          <w:sz w:val="23"/>
          <w:szCs w:val="23"/>
        </w:rPr>
        <w:t>Лицо, имеющее право без доверенности действовать от имени юридического лица –</w:t>
      </w:r>
      <w:r>
        <w:rPr>
          <w:rFonts w:ascii="Times New Roman" w:hAnsi="Times New Roman" w:cs="Times New Roman"/>
          <w:sz w:val="23"/>
          <w:szCs w:val="23"/>
        </w:rPr>
        <w:t xml:space="preserve"> </w:t>
      </w:r>
      <w:proofErr w:type="spellStart"/>
      <w:r>
        <w:rPr>
          <w:rFonts w:ascii="Times New Roman" w:hAnsi="Times New Roman" w:cs="Times New Roman"/>
          <w:sz w:val="23"/>
          <w:szCs w:val="23"/>
        </w:rPr>
        <w:t>Шмурак</w:t>
      </w:r>
      <w:proofErr w:type="spellEnd"/>
      <w:r>
        <w:rPr>
          <w:rFonts w:ascii="Times New Roman" w:hAnsi="Times New Roman" w:cs="Times New Roman"/>
          <w:sz w:val="23"/>
          <w:szCs w:val="23"/>
        </w:rPr>
        <w:t xml:space="preserve"> Александра Леонидовна, ИНН </w:t>
      </w:r>
      <w:r w:rsidRPr="00F8758D">
        <w:rPr>
          <w:rFonts w:ascii="Times New Roman" w:hAnsi="Times New Roman" w:cs="Times New Roman"/>
          <w:sz w:val="23"/>
          <w:szCs w:val="23"/>
        </w:rPr>
        <w:t>590421258817</w:t>
      </w:r>
      <w:r>
        <w:rPr>
          <w:rFonts w:ascii="Times New Roman" w:hAnsi="Times New Roman" w:cs="Times New Roman"/>
          <w:sz w:val="23"/>
          <w:szCs w:val="23"/>
        </w:rPr>
        <w:t>, генеральный директор</w:t>
      </w:r>
    </w:p>
    <w:p w:rsidR="00643887" w:rsidRPr="001A0090" w:rsidRDefault="00643887" w:rsidP="001F4775">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643887">
      <w:pPr>
        <w:autoSpaceDE w:val="0"/>
        <w:autoSpaceDN w:val="0"/>
        <w:adjustRightInd w:val="0"/>
        <w:spacing w:after="0" w:line="240" w:lineRule="auto"/>
        <w:jc w:val="center"/>
        <w:outlineLvl w:val="0"/>
        <w:rPr>
          <w:rFonts w:ascii="Times New Roman" w:hAnsi="Times New Roman" w:cs="Times New Roman"/>
          <w:sz w:val="23"/>
          <w:szCs w:val="23"/>
        </w:rPr>
      </w:pPr>
      <w:r w:rsidRPr="001A0090">
        <w:rPr>
          <w:rFonts w:ascii="Times New Roman" w:hAnsi="Times New Roman" w:cs="Times New Roman"/>
          <w:sz w:val="23"/>
          <w:szCs w:val="23"/>
        </w:rPr>
        <w:t>XIII. Подписи сторон:</w:t>
      </w:r>
    </w:p>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43887" w:rsidRPr="001A0090" w:rsidTr="008D613E">
        <w:tc>
          <w:tcPr>
            <w:tcW w:w="4535" w:type="dxa"/>
          </w:tcPr>
          <w:p w:rsidR="00643887" w:rsidRPr="001A0090" w:rsidRDefault="00643887" w:rsidP="008D613E">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Заказчик:</w:t>
            </w:r>
          </w:p>
          <w:p w:rsidR="007B3DA8" w:rsidRPr="007B3DA8" w:rsidRDefault="007B3DA8" w:rsidP="007B3DA8">
            <w:pPr>
              <w:autoSpaceDE w:val="0"/>
              <w:autoSpaceDN w:val="0"/>
              <w:adjustRightInd w:val="0"/>
              <w:spacing w:after="0" w:line="240" w:lineRule="auto"/>
              <w:rPr>
                <w:rFonts w:ascii="Times New Roman" w:hAnsi="Times New Roman" w:cs="Times New Roman"/>
                <w:sz w:val="23"/>
                <w:szCs w:val="23"/>
              </w:rPr>
            </w:pPr>
            <w:r w:rsidRPr="007B3DA8">
              <w:rPr>
                <w:rFonts w:ascii="Times New Roman" w:hAnsi="Times New Roman" w:cs="Times New Roman"/>
                <w:sz w:val="23"/>
                <w:szCs w:val="23"/>
              </w:rPr>
              <w:t>Первый заместитель министра</w:t>
            </w:r>
          </w:p>
          <w:p w:rsidR="007B3DA8" w:rsidRPr="007B3DA8" w:rsidRDefault="007B3DA8" w:rsidP="007B3DA8">
            <w:pPr>
              <w:autoSpaceDE w:val="0"/>
              <w:autoSpaceDN w:val="0"/>
              <w:adjustRightInd w:val="0"/>
              <w:spacing w:after="0" w:line="240" w:lineRule="auto"/>
              <w:rPr>
                <w:rFonts w:ascii="Times New Roman" w:hAnsi="Times New Roman" w:cs="Times New Roman"/>
                <w:sz w:val="23"/>
                <w:szCs w:val="23"/>
              </w:rPr>
            </w:pPr>
          </w:p>
          <w:p w:rsidR="00643887" w:rsidRPr="001A0090" w:rsidRDefault="00643887" w:rsidP="007B3DA8">
            <w:pPr>
              <w:autoSpaceDE w:val="0"/>
              <w:autoSpaceDN w:val="0"/>
              <w:adjustRightInd w:val="0"/>
              <w:spacing w:after="0" w:line="240" w:lineRule="auto"/>
              <w:rPr>
                <w:rFonts w:ascii="Times New Roman" w:hAnsi="Times New Roman" w:cs="Times New Roman"/>
                <w:sz w:val="23"/>
                <w:szCs w:val="23"/>
              </w:rPr>
            </w:pPr>
          </w:p>
        </w:tc>
        <w:tc>
          <w:tcPr>
            <w:tcW w:w="4535" w:type="dxa"/>
          </w:tcPr>
          <w:p w:rsidR="00643887" w:rsidRPr="001A0090" w:rsidRDefault="00643887" w:rsidP="008D613E">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Исполнитель:</w:t>
            </w:r>
          </w:p>
          <w:p w:rsidR="00643887" w:rsidRPr="001A0090" w:rsidRDefault="007B3DA8" w:rsidP="008D613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Генеральный директор</w:t>
            </w:r>
          </w:p>
        </w:tc>
      </w:tr>
      <w:tr w:rsidR="00643887" w:rsidRPr="001A0090" w:rsidTr="008D613E">
        <w:tc>
          <w:tcPr>
            <w:tcW w:w="4535" w:type="dxa"/>
          </w:tcPr>
          <w:p w:rsidR="00643887" w:rsidRPr="001A0090" w:rsidRDefault="007B3DA8" w:rsidP="008D613E">
            <w:pPr>
              <w:pStyle w:val="ConsPlusNormal"/>
              <w:jc w:val="both"/>
              <w:rPr>
                <w:rFonts w:ascii="Times New Roman" w:hAnsi="Times New Roman" w:cs="Times New Roman"/>
                <w:sz w:val="23"/>
                <w:szCs w:val="23"/>
              </w:rPr>
            </w:pPr>
            <w:r w:rsidRPr="007B3DA8">
              <w:rPr>
                <w:rFonts w:ascii="Times New Roman" w:hAnsi="Times New Roman" w:cs="Times New Roman"/>
                <w:sz w:val="23"/>
                <w:szCs w:val="23"/>
              </w:rPr>
              <w:t>___________________ Е.М. Москалева</w:t>
            </w:r>
            <w:r w:rsidRPr="001A0090">
              <w:rPr>
                <w:rFonts w:ascii="Times New Roman" w:hAnsi="Times New Roman" w:cs="Times New Roman"/>
                <w:sz w:val="23"/>
                <w:szCs w:val="23"/>
              </w:rPr>
              <w:t xml:space="preserve"> </w:t>
            </w:r>
          </w:p>
          <w:p w:rsidR="00643887" w:rsidRPr="001A0090" w:rsidRDefault="00643887" w:rsidP="008D613E">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М.П. (при наличии)</w:t>
            </w:r>
          </w:p>
        </w:tc>
        <w:tc>
          <w:tcPr>
            <w:tcW w:w="4535" w:type="dxa"/>
          </w:tcPr>
          <w:p w:rsidR="00643887" w:rsidRPr="001A0090" w:rsidRDefault="00643887" w:rsidP="008D613E">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 xml:space="preserve">________________________ </w:t>
            </w:r>
            <w:r w:rsidR="007B3DA8">
              <w:rPr>
                <w:rFonts w:ascii="Times New Roman" w:hAnsi="Times New Roman" w:cs="Times New Roman"/>
                <w:sz w:val="23"/>
                <w:szCs w:val="23"/>
              </w:rPr>
              <w:t xml:space="preserve">А.Л. </w:t>
            </w:r>
            <w:proofErr w:type="spellStart"/>
            <w:r w:rsidR="007B3DA8">
              <w:rPr>
                <w:rFonts w:ascii="Times New Roman" w:hAnsi="Times New Roman" w:cs="Times New Roman"/>
                <w:sz w:val="23"/>
                <w:szCs w:val="23"/>
              </w:rPr>
              <w:t>Шмурак</w:t>
            </w:r>
            <w:proofErr w:type="spellEnd"/>
          </w:p>
          <w:p w:rsidR="00643887" w:rsidRPr="001A0090" w:rsidRDefault="00643887" w:rsidP="008D613E">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М.П. (при наличии)</w:t>
            </w:r>
          </w:p>
        </w:tc>
      </w:tr>
    </w:tbl>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E6599E">
      <w:pPr>
        <w:jc w:val="right"/>
        <w:rPr>
          <w:rFonts w:ascii="Times New Roman" w:hAnsi="Times New Roman" w:cs="Times New Roman"/>
          <w:sz w:val="23"/>
          <w:szCs w:val="23"/>
        </w:rPr>
      </w:pPr>
      <w:r w:rsidRPr="001A0090">
        <w:rPr>
          <w:rFonts w:ascii="Times New Roman" w:hAnsi="Times New Roman" w:cs="Times New Roman"/>
          <w:sz w:val="23"/>
          <w:szCs w:val="23"/>
        </w:rPr>
        <w:br w:type="page"/>
      </w:r>
      <w:r w:rsidRPr="001A0090">
        <w:rPr>
          <w:rFonts w:ascii="Times New Roman" w:hAnsi="Times New Roman" w:cs="Times New Roman"/>
          <w:sz w:val="23"/>
          <w:szCs w:val="23"/>
        </w:rPr>
        <w:lastRenderedPageBreak/>
        <w:t xml:space="preserve">Приложение </w:t>
      </w:r>
      <w:r w:rsidR="001F4775" w:rsidRPr="001A0090">
        <w:rPr>
          <w:rFonts w:ascii="Times New Roman" w:hAnsi="Times New Roman" w:cs="Times New Roman"/>
          <w:sz w:val="23"/>
          <w:szCs w:val="23"/>
        </w:rPr>
        <w:t>№</w:t>
      </w:r>
      <w:r w:rsidRPr="001A0090">
        <w:rPr>
          <w:rFonts w:ascii="Times New Roman" w:hAnsi="Times New Roman" w:cs="Times New Roman"/>
          <w:sz w:val="23"/>
          <w:szCs w:val="23"/>
        </w:rPr>
        <w:t xml:space="preserve"> 1</w:t>
      </w:r>
      <w:r w:rsidR="002C62D3" w:rsidRPr="001A0090">
        <w:rPr>
          <w:rFonts w:ascii="Times New Roman" w:hAnsi="Times New Roman" w:cs="Times New Roman"/>
          <w:sz w:val="23"/>
          <w:szCs w:val="23"/>
        </w:rPr>
        <w:t xml:space="preserve"> </w:t>
      </w:r>
    </w:p>
    <w:p w:rsidR="00643887" w:rsidRPr="001A0090" w:rsidRDefault="00643887" w:rsidP="00643887">
      <w:pPr>
        <w:autoSpaceDE w:val="0"/>
        <w:autoSpaceDN w:val="0"/>
        <w:adjustRightInd w:val="0"/>
        <w:spacing w:after="0" w:line="240" w:lineRule="auto"/>
        <w:jc w:val="right"/>
        <w:rPr>
          <w:rFonts w:ascii="Times New Roman" w:hAnsi="Times New Roman" w:cs="Times New Roman"/>
          <w:sz w:val="23"/>
          <w:szCs w:val="23"/>
        </w:rPr>
      </w:pPr>
      <w:r w:rsidRPr="001A0090">
        <w:rPr>
          <w:rFonts w:ascii="Times New Roman" w:hAnsi="Times New Roman" w:cs="Times New Roman"/>
          <w:sz w:val="23"/>
          <w:szCs w:val="23"/>
        </w:rPr>
        <w:t xml:space="preserve">к Контракту </w:t>
      </w:r>
      <w:r w:rsidR="001F4775" w:rsidRPr="001A0090">
        <w:rPr>
          <w:rFonts w:ascii="Times New Roman" w:hAnsi="Times New Roman" w:cs="Times New Roman"/>
          <w:sz w:val="23"/>
          <w:szCs w:val="23"/>
        </w:rPr>
        <w:t>№</w:t>
      </w:r>
      <w:r w:rsidRPr="001A0090">
        <w:rPr>
          <w:rFonts w:ascii="Times New Roman" w:hAnsi="Times New Roman" w:cs="Times New Roman"/>
          <w:sz w:val="23"/>
          <w:szCs w:val="23"/>
        </w:rPr>
        <w:t xml:space="preserve"> </w:t>
      </w:r>
      <w:r w:rsidR="00B55B29" w:rsidRPr="00B55B29">
        <w:rPr>
          <w:rFonts w:ascii="Times New Roman" w:hAnsi="Times New Roman" w:cs="Times New Roman"/>
          <w:sz w:val="23"/>
          <w:szCs w:val="23"/>
        </w:rPr>
        <w:t>0851200000622001172</w:t>
      </w:r>
      <w:r w:rsidR="00B55B29">
        <w:rPr>
          <w:rFonts w:ascii="Times New Roman" w:hAnsi="Times New Roman" w:cs="Times New Roman"/>
          <w:sz w:val="23"/>
          <w:szCs w:val="23"/>
        </w:rPr>
        <w:t xml:space="preserve"> </w:t>
      </w:r>
      <w:r w:rsidRPr="001A0090">
        <w:rPr>
          <w:rFonts w:ascii="Times New Roman" w:hAnsi="Times New Roman" w:cs="Times New Roman"/>
          <w:sz w:val="23"/>
          <w:szCs w:val="23"/>
        </w:rPr>
        <w:t xml:space="preserve">от </w:t>
      </w:r>
      <w:r w:rsidR="001F4775" w:rsidRPr="001A0090">
        <w:rPr>
          <w:rFonts w:ascii="Times New Roman" w:hAnsi="Times New Roman" w:cs="Times New Roman"/>
          <w:sz w:val="23"/>
          <w:szCs w:val="23"/>
        </w:rPr>
        <w:t>«</w:t>
      </w:r>
      <w:r w:rsidR="00CD254F">
        <w:rPr>
          <w:rFonts w:ascii="Times New Roman" w:hAnsi="Times New Roman" w:cs="Times New Roman"/>
          <w:sz w:val="23"/>
          <w:szCs w:val="23"/>
        </w:rPr>
        <w:t>11</w:t>
      </w:r>
      <w:r w:rsidR="001F4775" w:rsidRPr="001A0090">
        <w:rPr>
          <w:rFonts w:ascii="Times New Roman" w:hAnsi="Times New Roman" w:cs="Times New Roman"/>
          <w:sz w:val="23"/>
          <w:szCs w:val="23"/>
        </w:rPr>
        <w:t>»</w:t>
      </w:r>
      <w:r w:rsidR="002E2C2D" w:rsidRPr="001A0090">
        <w:rPr>
          <w:rFonts w:ascii="Times New Roman" w:hAnsi="Times New Roman" w:cs="Times New Roman"/>
          <w:sz w:val="23"/>
          <w:szCs w:val="23"/>
        </w:rPr>
        <w:t xml:space="preserve"> </w:t>
      </w:r>
      <w:r w:rsidR="00CD254F">
        <w:rPr>
          <w:rFonts w:ascii="Times New Roman" w:hAnsi="Times New Roman" w:cs="Times New Roman"/>
          <w:sz w:val="23"/>
          <w:szCs w:val="23"/>
        </w:rPr>
        <w:t>мая</w:t>
      </w:r>
      <w:r w:rsidRPr="001A0090">
        <w:rPr>
          <w:rFonts w:ascii="Times New Roman" w:hAnsi="Times New Roman" w:cs="Times New Roman"/>
          <w:sz w:val="23"/>
          <w:szCs w:val="23"/>
        </w:rPr>
        <w:t xml:space="preserve"> 20</w:t>
      </w:r>
      <w:r w:rsidR="00D973A2" w:rsidRPr="001A0090">
        <w:rPr>
          <w:rFonts w:ascii="Times New Roman" w:hAnsi="Times New Roman" w:cs="Times New Roman"/>
          <w:sz w:val="23"/>
          <w:szCs w:val="23"/>
        </w:rPr>
        <w:t>22</w:t>
      </w:r>
      <w:r w:rsidRPr="001A0090">
        <w:rPr>
          <w:rFonts w:ascii="Times New Roman" w:hAnsi="Times New Roman" w:cs="Times New Roman"/>
          <w:sz w:val="23"/>
          <w:szCs w:val="23"/>
        </w:rPr>
        <w:t xml:space="preserve"> г.</w:t>
      </w:r>
    </w:p>
    <w:p w:rsidR="004605DF" w:rsidRPr="001A0090" w:rsidRDefault="004605DF" w:rsidP="00643887">
      <w:pPr>
        <w:widowControl w:val="0"/>
        <w:autoSpaceDE w:val="0"/>
        <w:spacing w:after="0" w:line="240" w:lineRule="auto"/>
        <w:jc w:val="center"/>
        <w:rPr>
          <w:rFonts w:ascii="Times New Roman" w:eastAsia="Calibri" w:hAnsi="Times New Roman" w:cs="Times New Roman"/>
          <w:b/>
          <w:sz w:val="23"/>
          <w:szCs w:val="23"/>
        </w:rPr>
      </w:pPr>
      <w:bookmarkStart w:id="7" w:name="Par281"/>
      <w:bookmarkEnd w:id="7"/>
    </w:p>
    <w:p w:rsidR="003D3E4D" w:rsidRDefault="003D3E4D" w:rsidP="00643887">
      <w:pPr>
        <w:widowControl w:val="0"/>
        <w:autoSpaceDE w:val="0"/>
        <w:spacing w:after="0" w:line="240" w:lineRule="auto"/>
        <w:jc w:val="center"/>
        <w:rPr>
          <w:rFonts w:ascii="Times New Roman" w:eastAsia="Calibri" w:hAnsi="Times New Roman" w:cs="Times New Roman"/>
          <w:b/>
          <w:sz w:val="23"/>
          <w:szCs w:val="23"/>
        </w:rPr>
      </w:pPr>
    </w:p>
    <w:p w:rsidR="00643887" w:rsidRPr="001A0090" w:rsidRDefault="00643887" w:rsidP="00643887">
      <w:pPr>
        <w:widowControl w:val="0"/>
        <w:autoSpaceDE w:val="0"/>
        <w:spacing w:after="0" w:line="240" w:lineRule="auto"/>
        <w:jc w:val="center"/>
        <w:rPr>
          <w:rFonts w:ascii="Times New Roman" w:eastAsia="Calibri" w:hAnsi="Times New Roman" w:cs="Times New Roman"/>
          <w:b/>
          <w:sz w:val="23"/>
          <w:szCs w:val="23"/>
        </w:rPr>
      </w:pPr>
      <w:r w:rsidRPr="001A0090">
        <w:rPr>
          <w:rFonts w:ascii="Times New Roman" w:eastAsia="Calibri" w:hAnsi="Times New Roman" w:cs="Times New Roman"/>
          <w:b/>
          <w:sz w:val="23"/>
          <w:szCs w:val="23"/>
        </w:rPr>
        <w:t>ОПИСАНИЕ ОБЪЕКТА ЗАКУПКИ</w:t>
      </w:r>
    </w:p>
    <w:p w:rsidR="00643887" w:rsidRPr="001A0090" w:rsidRDefault="00643887" w:rsidP="00643887">
      <w:pPr>
        <w:widowControl w:val="0"/>
        <w:autoSpaceDE w:val="0"/>
        <w:spacing w:after="0" w:line="240" w:lineRule="auto"/>
        <w:jc w:val="center"/>
        <w:rPr>
          <w:rFonts w:ascii="Times New Roman" w:eastAsia="Calibri" w:hAnsi="Times New Roman" w:cs="Times New Roman"/>
          <w:sz w:val="23"/>
          <w:szCs w:val="23"/>
        </w:rPr>
      </w:pPr>
    </w:p>
    <w:p w:rsidR="002C62D3" w:rsidRPr="001A0090" w:rsidRDefault="00D973A2" w:rsidP="002C62D3">
      <w:pPr>
        <w:spacing w:after="0" w:line="240" w:lineRule="auto"/>
        <w:jc w:val="center"/>
        <w:rPr>
          <w:rFonts w:ascii="Times New Roman" w:eastAsia="Times New Roman" w:hAnsi="Times New Roman" w:cs="Calibri"/>
          <w:sz w:val="23"/>
          <w:szCs w:val="23"/>
          <w:lang w:eastAsia="ru-RU"/>
        </w:rPr>
      </w:pPr>
      <w:r w:rsidRPr="001A0090">
        <w:rPr>
          <w:rFonts w:ascii="Times New Roman" w:eastAsia="Times New Roman" w:hAnsi="Times New Roman" w:cs="Calibri"/>
          <w:sz w:val="23"/>
          <w:szCs w:val="23"/>
          <w:lang w:eastAsia="ru-RU"/>
        </w:rPr>
        <w:t>Оказание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p w:rsidR="00D76A08" w:rsidRPr="001A0090" w:rsidRDefault="00D76A08" w:rsidP="00D973A2">
      <w:pPr>
        <w:spacing w:after="0" w:line="240" w:lineRule="auto"/>
        <w:jc w:val="both"/>
        <w:rPr>
          <w:rFonts w:ascii="Times New Roman" w:eastAsia="Times New Roman" w:hAnsi="Times New Roman" w:cs="Times New Roman"/>
          <w:bCs/>
          <w:sz w:val="23"/>
          <w:szCs w:val="23"/>
          <w:lang w:eastAsia="ru-RU"/>
        </w:rPr>
      </w:pPr>
    </w:p>
    <w:p w:rsidR="00F909AD" w:rsidRPr="00F909AD" w:rsidRDefault="00F909AD" w:rsidP="00F909AD">
      <w:pPr>
        <w:spacing w:after="0" w:line="240" w:lineRule="auto"/>
        <w:ind w:firstLine="708"/>
        <w:jc w:val="both"/>
        <w:rPr>
          <w:rFonts w:ascii="Times New Roman" w:eastAsia="Times New Roman" w:hAnsi="Times New Roman" w:cs="Times New Roman"/>
          <w:sz w:val="23"/>
          <w:szCs w:val="23"/>
          <w:lang w:eastAsia="ru-RU"/>
        </w:rPr>
      </w:pPr>
      <w:bookmarkStart w:id="8" w:name="Par0"/>
      <w:bookmarkStart w:id="9" w:name="Par18"/>
      <w:bookmarkEnd w:id="8"/>
      <w:bookmarkEnd w:id="9"/>
      <w:r w:rsidRPr="00F909AD">
        <w:rPr>
          <w:rFonts w:ascii="Times New Roman" w:eastAsia="Times New Roman" w:hAnsi="Times New Roman" w:cs="Times New Roman"/>
          <w:b/>
          <w:sz w:val="23"/>
          <w:szCs w:val="23"/>
          <w:lang w:eastAsia="ru-RU"/>
        </w:rPr>
        <w:t>Место оказания услуг</w:t>
      </w:r>
      <w:r w:rsidRPr="00F909AD">
        <w:rPr>
          <w:rFonts w:ascii="Times New Roman" w:eastAsia="Times New Roman" w:hAnsi="Times New Roman" w:cs="Times New Roman"/>
          <w:sz w:val="23"/>
          <w:szCs w:val="23"/>
          <w:lang w:eastAsia="ru-RU"/>
        </w:rPr>
        <w:t>: территория Новосибирской области.</w:t>
      </w:r>
    </w:p>
    <w:p w:rsidR="00F909AD" w:rsidRPr="00F909AD" w:rsidRDefault="00F909AD" w:rsidP="00F909AD">
      <w:pPr>
        <w:widowControl w:val="0"/>
        <w:spacing w:after="0" w:line="240" w:lineRule="auto"/>
        <w:ind w:firstLine="708"/>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b/>
          <w:sz w:val="23"/>
          <w:szCs w:val="23"/>
          <w:lang w:eastAsia="ru-RU"/>
        </w:rPr>
        <w:t>Срок оказания услуг:</w:t>
      </w:r>
      <w:r w:rsidRPr="00F909AD">
        <w:rPr>
          <w:rFonts w:ascii="Times New Roman" w:eastAsia="Times New Roman" w:hAnsi="Times New Roman" w:cs="Times New Roman"/>
          <w:sz w:val="23"/>
          <w:szCs w:val="23"/>
          <w:lang w:eastAsia="ru-RU"/>
        </w:rPr>
        <w:t xml:space="preserve"> со дня, следующего за днем заключения Контракта, по 31.08.2022.</w:t>
      </w:r>
    </w:p>
    <w:p w:rsidR="00F909AD" w:rsidRPr="00F909AD" w:rsidRDefault="00F909AD" w:rsidP="00F909AD">
      <w:pPr>
        <w:widowControl w:val="0"/>
        <w:spacing w:after="0" w:line="240" w:lineRule="auto"/>
        <w:ind w:firstLine="708"/>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xml:space="preserve">Количество организаций социального обслуживания Новосибирской области: </w:t>
      </w:r>
      <w:r w:rsidRPr="00F909AD">
        <w:rPr>
          <w:rFonts w:ascii="Times New Roman" w:eastAsia="Times New Roman" w:hAnsi="Times New Roman" w:cs="Times New Roman"/>
          <w:sz w:val="23"/>
          <w:szCs w:val="23"/>
          <w:lang w:eastAsia="ru-RU"/>
        </w:rPr>
        <w:br/>
        <w:t>25 (двадцать пять) организаций, оказывающих социальные услуги (далее – организации социального обслуживания).</w:t>
      </w:r>
    </w:p>
    <w:p w:rsidR="00F909AD" w:rsidRPr="00F909AD" w:rsidRDefault="00F909AD" w:rsidP="00F909AD">
      <w:pPr>
        <w:widowControl w:val="0"/>
        <w:spacing w:after="0" w:line="240" w:lineRule="auto"/>
        <w:ind w:firstLine="708"/>
        <w:contextualSpacing/>
        <w:jc w:val="both"/>
        <w:rPr>
          <w:rFonts w:ascii="Times New Roman" w:eastAsia="Times New Roman" w:hAnsi="Times New Roman" w:cs="Calibri"/>
          <w:b/>
          <w:sz w:val="23"/>
          <w:szCs w:val="23"/>
          <w:lang w:eastAsia="ru-RU"/>
        </w:rPr>
      </w:pPr>
      <w:r w:rsidRPr="00F909AD">
        <w:rPr>
          <w:rFonts w:ascii="Times New Roman" w:eastAsia="Times New Roman" w:hAnsi="Times New Roman" w:cs="Times New Roman"/>
          <w:b/>
          <w:sz w:val="23"/>
          <w:szCs w:val="23"/>
          <w:lang w:eastAsia="ru-RU"/>
        </w:rPr>
        <w:t>1. Характеристика услуг:</w:t>
      </w:r>
    </w:p>
    <w:p w:rsidR="00F909AD" w:rsidRPr="00F909AD" w:rsidRDefault="00F909AD" w:rsidP="00F909AD">
      <w:pPr>
        <w:spacing w:after="0" w:line="240" w:lineRule="auto"/>
        <w:ind w:firstLine="708"/>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b/>
          <w:sz w:val="23"/>
          <w:szCs w:val="23"/>
          <w:lang w:eastAsia="ru-RU"/>
        </w:rPr>
        <w:t>Цель оказания услуг</w:t>
      </w:r>
      <w:r w:rsidRPr="00F909AD">
        <w:rPr>
          <w:rFonts w:ascii="Times New Roman" w:eastAsia="Times New Roman" w:hAnsi="Times New Roman" w:cs="Times New Roman"/>
          <w:sz w:val="23"/>
          <w:szCs w:val="23"/>
          <w:lang w:eastAsia="ru-RU"/>
        </w:rPr>
        <w:t>: сбор информации о качестве условий оказания услуг организациями социального обслуживания и обобщение полученных данных в целях проведения независимой оценки качества условий оказания услуг в 2022 году.</w:t>
      </w:r>
    </w:p>
    <w:p w:rsidR="00F909AD" w:rsidRPr="00F909AD" w:rsidRDefault="00F909AD" w:rsidP="00F909AD">
      <w:pPr>
        <w:spacing w:after="0" w:line="240" w:lineRule="auto"/>
        <w:ind w:firstLine="709"/>
        <w:jc w:val="both"/>
        <w:rPr>
          <w:rFonts w:ascii="Times New Roman" w:eastAsia="Times New Roman" w:hAnsi="Times New Roman" w:cs="Times New Roman"/>
          <w:b/>
          <w:sz w:val="23"/>
          <w:szCs w:val="23"/>
          <w:lang w:eastAsia="ru-RU"/>
        </w:rPr>
      </w:pPr>
      <w:r w:rsidRPr="00F909AD">
        <w:rPr>
          <w:rFonts w:ascii="Times New Roman" w:eastAsia="Times New Roman" w:hAnsi="Times New Roman" w:cs="Times New Roman"/>
          <w:b/>
          <w:sz w:val="23"/>
          <w:szCs w:val="23"/>
          <w:lang w:eastAsia="ru-RU"/>
        </w:rPr>
        <w:t>2. Исполнитель обязан:</w:t>
      </w:r>
    </w:p>
    <w:p w:rsidR="00F909AD" w:rsidRPr="00F909AD" w:rsidRDefault="00F909AD" w:rsidP="00F909AD">
      <w:pPr>
        <w:spacing w:before="240" w:after="120" w:line="240" w:lineRule="auto"/>
        <w:ind w:firstLine="709"/>
        <w:contextualSpacing/>
        <w:jc w:val="both"/>
        <w:rPr>
          <w:rFonts w:ascii="Times New Roman" w:eastAsia="Times New Roman" w:hAnsi="Times New Roman" w:cs="Calibri"/>
          <w:bCs/>
          <w:sz w:val="23"/>
          <w:szCs w:val="23"/>
          <w:lang w:eastAsia="ru-RU"/>
        </w:rPr>
      </w:pPr>
      <w:r w:rsidRPr="00F909AD">
        <w:rPr>
          <w:rFonts w:ascii="Times New Roman" w:eastAsia="Times New Roman" w:hAnsi="Times New Roman" w:cs="Times New Roman"/>
          <w:bCs/>
          <w:sz w:val="23"/>
          <w:szCs w:val="23"/>
          <w:lang w:eastAsia="ru-RU"/>
        </w:rPr>
        <w:t>2.1. Разработать и согласовать с Заказчиком в течение 10 рабочих дней со дня, следующего за днем заключения Контракта и до дня проведения сбора данных, методику сбора информации в соответствии с действующим законодательством,</w:t>
      </w:r>
      <w:r w:rsidRPr="00F909AD">
        <w:rPr>
          <w:rFonts w:ascii="Times New Roman" w:eastAsia="Times New Roman" w:hAnsi="Times New Roman" w:cs="Times New Roman"/>
          <w:sz w:val="23"/>
          <w:szCs w:val="23"/>
          <w:lang w:eastAsia="ru-RU"/>
        </w:rPr>
        <w:t xml:space="preserve"> формы для фиксации первичной информации, обобщения и представления полученных данных</w:t>
      </w:r>
      <w:r w:rsidRPr="00F909AD">
        <w:rPr>
          <w:rFonts w:ascii="Times New Roman" w:eastAsia="Times New Roman" w:hAnsi="Times New Roman" w:cs="Times New Roman"/>
          <w:bCs/>
          <w:sz w:val="23"/>
          <w:szCs w:val="23"/>
          <w:lang w:eastAsia="ru-RU"/>
        </w:rPr>
        <w:t xml:space="preserve">. </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2.2. Провести сбор и обобщение информации о качестве условий оказания услуг организациями социального обслуживания в соответствии с:</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Федеральным законом от 28.12.2013 № 442-ФЗ «Об основах социального обслуживания граждан в Российской Федерации»;</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bCs/>
          <w:sz w:val="23"/>
          <w:szCs w:val="23"/>
          <w:lang w:eastAsia="ru-RU"/>
        </w:rPr>
        <w:t>- общими критериями независимой оценки качества условий оказания услуг организациями социального обслуживания, порядком и процедурой ее проведения, утвержденными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F909AD">
        <w:rPr>
          <w:rFonts w:ascii="Times New Roman" w:eastAsia="Times New Roman" w:hAnsi="Times New Roman" w:cs="Times New Roman"/>
          <w:sz w:val="23"/>
          <w:szCs w:val="23"/>
          <w:lang w:eastAsia="ru-RU"/>
        </w:rPr>
        <w:t>:</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xml:space="preserve">открытость и доступность информации об организации социального обслуживания; </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xml:space="preserve">комфортность условий предоставления социальных услуг, в том числе время ожидания предоставления услуг; </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xml:space="preserve">доступность услуг для инвалидов; </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xml:space="preserve">доброжелательность, вежливость работников организации социального обслуживания; </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удовлетворенность условиями оказания услуг;</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полным объемом показателей, характеризующих общие критерии оценки качества условий оказания услуг организациями социального обслуживания</w:t>
      </w:r>
      <w:r w:rsidRPr="00F909AD">
        <w:rPr>
          <w:rFonts w:ascii="Times New Roman" w:eastAsia="Times New Roman" w:hAnsi="Times New Roman" w:cs="Times New Roman"/>
          <w:bCs/>
          <w:sz w:val="23"/>
          <w:szCs w:val="23"/>
          <w:lang w:eastAsia="ru-RU"/>
        </w:rPr>
        <w:t xml:space="preserve"> и федеральными учреждениями медико-социальной экспертизы</w:t>
      </w:r>
      <w:r w:rsidRPr="00F909AD">
        <w:rPr>
          <w:rFonts w:ascii="Times New Roman" w:eastAsia="Times New Roman" w:hAnsi="Times New Roman" w:cs="Times New Roman"/>
          <w:sz w:val="23"/>
          <w:szCs w:val="23"/>
          <w:lang w:eastAsia="ru-RU"/>
        </w:rPr>
        <w:t>, утвержденных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w:t>
      </w:r>
      <w:r w:rsidRPr="00F909AD">
        <w:rPr>
          <w:rFonts w:ascii="Times New Roman" w:eastAsia="Times New Roman" w:hAnsi="Times New Roman" w:cs="Times New Roman"/>
          <w:bCs/>
          <w:sz w:val="23"/>
          <w:szCs w:val="23"/>
          <w:lang w:eastAsia="ru-RU"/>
        </w:rPr>
        <w:t xml:space="preserve"> и федеральными учреждениями медико-социальной экспертизы</w:t>
      </w:r>
      <w:r w:rsidRPr="00F909AD">
        <w:rPr>
          <w:rFonts w:ascii="Times New Roman" w:eastAsia="Times New Roman" w:hAnsi="Times New Roman" w:cs="Times New Roman"/>
          <w:sz w:val="23"/>
          <w:szCs w:val="23"/>
          <w:lang w:eastAsia="ru-RU"/>
        </w:rPr>
        <w:t>»;</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xml:space="preserve">-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w:t>
      </w:r>
      <w:r w:rsidRPr="00F909AD">
        <w:rPr>
          <w:rFonts w:ascii="Times New Roman" w:eastAsia="Times New Roman" w:hAnsi="Times New Roman" w:cs="Times New Roman"/>
          <w:sz w:val="23"/>
          <w:szCs w:val="23"/>
          <w:lang w:eastAsia="ru-RU"/>
        </w:rPr>
        <w:lastRenderedPageBreak/>
        <w:t>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Единый порядок расчета показателей);</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приказом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перечнем организаций социального обслуживания</w:t>
      </w:r>
      <w:r w:rsidRPr="00F909AD">
        <w:rPr>
          <w:rFonts w:ascii="Calibri" w:eastAsia="Times New Roman" w:hAnsi="Calibri" w:cs="Times New Roman"/>
          <w:lang w:eastAsia="ru-RU"/>
        </w:rPr>
        <w:t xml:space="preserve"> </w:t>
      </w:r>
      <w:r w:rsidRPr="00F909AD">
        <w:rPr>
          <w:rFonts w:ascii="Times New Roman" w:eastAsia="Times New Roman" w:hAnsi="Times New Roman" w:cs="Times New Roman"/>
          <w:sz w:val="23"/>
          <w:szCs w:val="23"/>
          <w:lang w:eastAsia="ru-RU"/>
        </w:rPr>
        <w:t>Новосибирской области, в отношении которых проводится независимая оценка качества условий оказания услуг в 2022 году, утвержденным Общественным советом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 (протокол от 28.12.2021 № 15), прилагаемым к настоящему объекту закупки (приложение № 1 к Описанию объекта закупки);</w:t>
      </w:r>
    </w:p>
    <w:p w:rsidR="00F909AD" w:rsidRP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xml:space="preserve">2.3. Разработать и согласовать с Заказчиком инструментарий в течение 10 рабочих дней со дня, следующего за днем заключения Контракта и до дня проведения сбора информации, а именно: </w:t>
      </w:r>
    </w:p>
    <w:p w:rsidR="00F909AD" w:rsidRPr="00F909AD" w:rsidRDefault="00F909AD" w:rsidP="00F909AD">
      <w:pPr>
        <w:tabs>
          <w:tab w:val="center" w:pos="4677"/>
        </w:tabs>
        <w:spacing w:after="0" w:line="240" w:lineRule="auto"/>
        <w:ind w:firstLine="709"/>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bCs/>
          <w:sz w:val="23"/>
          <w:szCs w:val="23"/>
          <w:lang w:eastAsia="ru-RU"/>
        </w:rPr>
        <w:t>- бланк протокола мониторинга и анализа информационной доступности официальных сайтов организаций социального обслуживания в информационно-телекоммуникационной сети «Интернет», с включением фиксации наличия и функционирования дистанционных способов обратной связи и взаимодействия с получателями услуг</w:t>
      </w:r>
      <w:r w:rsidRPr="00F909AD">
        <w:rPr>
          <w:rFonts w:ascii="Times New Roman" w:eastAsia="Times New Roman" w:hAnsi="Times New Roman" w:cs="Times New Roman"/>
          <w:sz w:val="23"/>
          <w:szCs w:val="23"/>
          <w:lang w:eastAsia="ru-RU"/>
        </w:rPr>
        <w:t>, а также 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r w:rsidRPr="00F909AD">
        <w:rPr>
          <w:rFonts w:ascii="Times New Roman" w:eastAsia="Times New Roman" w:hAnsi="Times New Roman" w:cs="Times New Roman"/>
          <w:bCs/>
          <w:sz w:val="23"/>
          <w:szCs w:val="23"/>
          <w:lang w:eastAsia="ru-RU"/>
        </w:rPr>
        <w:t>;</w:t>
      </w:r>
    </w:p>
    <w:p w:rsidR="00F909AD" w:rsidRPr="00F909AD" w:rsidRDefault="00F909AD" w:rsidP="00F909AD">
      <w:pPr>
        <w:spacing w:after="0" w:line="240" w:lineRule="auto"/>
        <w:ind w:firstLine="709"/>
        <w:contextualSpacing/>
        <w:jc w:val="both"/>
        <w:rPr>
          <w:rFonts w:ascii="Times New Roman" w:eastAsia="Times New Roman" w:hAnsi="Times New Roman" w:cs="Calibri"/>
          <w:bCs/>
          <w:sz w:val="23"/>
          <w:szCs w:val="23"/>
          <w:lang w:eastAsia="ru-RU"/>
        </w:rPr>
      </w:pPr>
      <w:r w:rsidRPr="00F909AD">
        <w:rPr>
          <w:rFonts w:ascii="Times New Roman" w:eastAsia="Times New Roman" w:hAnsi="Times New Roman" w:cs="Times New Roman"/>
          <w:sz w:val="23"/>
          <w:szCs w:val="23"/>
          <w:lang w:eastAsia="ru-RU"/>
        </w:rPr>
        <w:t xml:space="preserve">- бланк протокола проведения </w:t>
      </w:r>
      <w:r w:rsidRPr="00F909AD">
        <w:rPr>
          <w:rFonts w:ascii="Times New Roman" w:eastAsia="Times New Roman" w:hAnsi="Times New Roman" w:cs="Times New Roman"/>
          <w:bCs/>
          <w:sz w:val="23"/>
          <w:szCs w:val="23"/>
          <w:lang w:eastAsia="ru-RU"/>
        </w:rPr>
        <w:t>включенного структурированного наблюдения прилегающей территории и помещений организаций социального обслуживания</w:t>
      </w:r>
      <w:r w:rsidRPr="00F909AD">
        <w:rPr>
          <w:rFonts w:ascii="Times New Roman" w:eastAsia="Times New Roman" w:hAnsi="Times New Roman" w:cs="Times New Roman"/>
          <w:sz w:val="23"/>
          <w:szCs w:val="23"/>
          <w:lang w:eastAsia="ru-RU"/>
        </w:rPr>
        <w:t xml:space="preserve"> для фиксации информации,</w:t>
      </w:r>
      <w:r w:rsidRPr="00F909AD">
        <w:rPr>
          <w:rFonts w:ascii="Times New Roman" w:eastAsia="Times New Roman" w:hAnsi="Times New Roman" w:cs="Times New Roman"/>
          <w:bCs/>
          <w:sz w:val="23"/>
          <w:szCs w:val="23"/>
          <w:lang w:eastAsia="ru-RU"/>
        </w:rPr>
        <w:t xml:space="preserve"> размещенной на информационных стендах внутри помещений, комфортности условий предоставления услуг, доступности их для инвалидов, используя при сборе информации экспертно-визуальные способы;</w:t>
      </w:r>
    </w:p>
    <w:p w:rsidR="00F909AD" w:rsidRP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адаптированную анкету для опроса получателей услуг о качестве условий оказания услуг организациями социального обслуживания в целях выявления мнения граждан об удовлетворенности условиями оказания услуг;</w:t>
      </w:r>
    </w:p>
    <w:p w:rsidR="00F909AD" w:rsidRP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объем выборочной совокупности респондентов (лица, принимающие участие в социологическом или другом опросе, анкетировании) по каждой организации социального обслуживания в соответствии с утвержденной Министерством труда и социальной защиты Российской Федерации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(пункт 2.2), формируя их с учетом получения сопоставимых результатов по формам социального обслуживания (стационарной, полустационарной, надомной);</w:t>
      </w:r>
    </w:p>
    <w:p w:rsid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формы для фиксации первичной информации и представления полученных данных.</w:t>
      </w:r>
    </w:p>
    <w:p w:rsidR="005208B4" w:rsidRPr="00F909AD" w:rsidRDefault="005208B4" w:rsidP="005208B4">
      <w:pPr>
        <w:spacing w:after="0" w:line="240" w:lineRule="auto"/>
        <w:ind w:firstLine="709"/>
        <w:contextualSpacing/>
        <w:jc w:val="both"/>
        <w:rPr>
          <w:rFonts w:ascii="Times New Roman" w:eastAsia="Times New Roman" w:hAnsi="Times New Roman" w:cs="Times New Roman"/>
          <w:bCs/>
          <w:sz w:val="23"/>
          <w:szCs w:val="23"/>
          <w:lang w:eastAsia="ru-RU"/>
        </w:rPr>
      </w:pPr>
      <w:r w:rsidRPr="005208B4">
        <w:rPr>
          <w:rFonts w:ascii="Times New Roman" w:eastAsia="Times New Roman" w:hAnsi="Times New Roman" w:cs="Times New Roman"/>
          <w:bCs/>
          <w:sz w:val="23"/>
          <w:szCs w:val="23"/>
          <w:lang w:eastAsia="ru-RU"/>
        </w:rPr>
        <w:t>2.4. Составить график выездов в организации социального обслуживания и согласовать его с Заказчиком в течение 10 рабочих дней со дня, следующего за днем заключения Контракта и до начала сбора информации.</w:t>
      </w:r>
    </w:p>
    <w:p w:rsidR="00F909AD" w:rsidRP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2.5. Источниками информации о качестве условий оказания услуг являются:</w:t>
      </w:r>
    </w:p>
    <w:p w:rsidR="00F909AD" w:rsidRP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официальные сайты организаций социального обслуживания в информационно-телекоммуникационной сети «Интернет», информационные стенды в помещениях организаций социального обслуживания;</w:t>
      </w:r>
    </w:p>
    <w:p w:rsidR="00F909AD" w:rsidRP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F909AD" w:rsidRP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результаты изучения условий оказания услуг организаций социального обслуживания, включающие: наличие и функционирование дистанционных способов обратной связи и взаимодействия с получателями услуг, обеспечение комфортных условий предоставления услуг, обеспечение доступности для инвалидов помещений указанных организаций, прилегающих территорий и предоставляемых услуг;</w:t>
      </w:r>
    </w:p>
    <w:p w:rsidR="00F909AD" w:rsidRPr="00F909AD" w:rsidRDefault="00F909AD" w:rsidP="00F909AD">
      <w:pPr>
        <w:spacing w:after="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xml:space="preserve">- мнение получателей услуг о качестве условий оказания услуг организациями социального обслуживания в целях установления удовлетворенности условиями оказания услуг (анкетирование, </w:t>
      </w:r>
      <w:r w:rsidRPr="00F909AD">
        <w:rPr>
          <w:rFonts w:ascii="Times New Roman" w:eastAsia="Times New Roman" w:hAnsi="Times New Roman" w:cs="Times New Roman"/>
          <w:bCs/>
          <w:sz w:val="23"/>
          <w:szCs w:val="23"/>
          <w:lang w:eastAsia="ru-RU"/>
        </w:rPr>
        <w:lastRenderedPageBreak/>
        <w:t>интервьюирование, телефонный опрос, интернет-опрос, в том числе на сайте</w:t>
      </w:r>
      <w:r w:rsidRPr="00F909AD">
        <w:rPr>
          <w:rFonts w:ascii="Calibri" w:eastAsia="Times New Roman" w:hAnsi="Calibri" w:cs="Times New Roman"/>
          <w:sz w:val="23"/>
          <w:szCs w:val="23"/>
          <w:lang w:eastAsia="ru-RU"/>
        </w:rPr>
        <w:t xml:space="preserve"> </w:t>
      </w:r>
      <w:r w:rsidRPr="00F909AD">
        <w:rPr>
          <w:rFonts w:ascii="Times New Roman" w:eastAsia="Times New Roman" w:hAnsi="Times New Roman" w:cs="Times New Roman"/>
          <w:bCs/>
          <w:sz w:val="23"/>
          <w:szCs w:val="23"/>
          <w:lang w:eastAsia="ru-RU"/>
        </w:rPr>
        <w:t>организаций социального обслуживания).</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2.6. Осуществить «полевые» исследования с выездом в организации социального обслужив</w:t>
      </w:r>
      <w:r w:rsidR="005208B4">
        <w:rPr>
          <w:rFonts w:ascii="Times New Roman" w:eastAsia="Times New Roman" w:hAnsi="Times New Roman" w:cs="Times New Roman"/>
          <w:sz w:val="23"/>
          <w:szCs w:val="23"/>
          <w:lang w:eastAsia="ru-RU"/>
        </w:rPr>
        <w:t xml:space="preserve">ания по согласованному графику, указанному в пункте 2.4, </w:t>
      </w:r>
      <w:r w:rsidRPr="00F909AD">
        <w:rPr>
          <w:rFonts w:ascii="Times New Roman" w:eastAsia="Times New Roman" w:hAnsi="Times New Roman" w:cs="Times New Roman"/>
          <w:sz w:val="23"/>
          <w:szCs w:val="23"/>
          <w:lang w:eastAsia="ru-RU"/>
        </w:rPr>
        <w:t>и провести сбор информации в каждой организации социального обслуживания в соответствии с инструментарием, указанным в пункте 2.3, включающие:</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sz w:val="23"/>
          <w:szCs w:val="23"/>
          <w:lang w:eastAsia="ru-RU"/>
        </w:rPr>
        <w:t xml:space="preserve">- выезд в каждую организацию социального обслуживания с посещением всех ее структурных подразделений (филиалов) для проведения </w:t>
      </w:r>
      <w:r w:rsidRPr="00F909AD">
        <w:rPr>
          <w:rFonts w:ascii="Times New Roman" w:eastAsia="Times New Roman" w:hAnsi="Times New Roman" w:cs="Times New Roman"/>
          <w:bCs/>
          <w:sz w:val="23"/>
          <w:szCs w:val="23"/>
          <w:lang w:eastAsia="ru-RU"/>
        </w:rPr>
        <w:t>включенного структурированного наблюдения и фиксации в протокол наблюдения (пункт 2.3) первичной информации, фотографирования наблюдаемых параметров, в том числе информации, размещенной на информационных стендах внутри помещений;</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bCs/>
          <w:sz w:val="23"/>
          <w:szCs w:val="23"/>
          <w:lang w:eastAsia="ru-RU"/>
        </w:rPr>
        <w:t>- опрос получателей социальных услуг по адаптированной анкете в соответствии с согласованным объемом выборочной совокупности респондентов по каждой организации социального обслуживания согласно пункту 2.3 (не менее 5 000 респондентов, которые получают социальные услуги в стационарной форме, полустационарной форме, на дому), причем не менее 10% респондентов должны быть опрошены в очной форме;</w:t>
      </w:r>
    </w:p>
    <w:p w:rsidR="00F909AD" w:rsidRPr="00F909AD" w:rsidRDefault="00F909AD" w:rsidP="00F909AD">
      <w:pPr>
        <w:tabs>
          <w:tab w:val="center" w:pos="4677"/>
        </w:tabs>
        <w:spacing w:after="0" w:line="240" w:lineRule="auto"/>
        <w:ind w:firstLine="709"/>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bCs/>
          <w:sz w:val="23"/>
          <w:szCs w:val="23"/>
          <w:lang w:eastAsia="ru-RU"/>
        </w:rPr>
        <w:t xml:space="preserve">- мониторинг официального сайта организации социального обслуживания с анализом его удобства поиска в основных используемых браузерах, структурного наполнения, полноты и актуальности размещенной информации и фиксации в протокол мониторинга (пункт 2.3), наличия и функционирования дистанционных способов обратной связи и взаимодействия с получателями услуг, наличия разделов «Независимая оценка качества», </w:t>
      </w:r>
      <w:r w:rsidRPr="00F909AD">
        <w:rPr>
          <w:rFonts w:ascii="Times New Roman" w:eastAsia="Times New Roman" w:hAnsi="Times New Roman" w:cs="Times New Roman"/>
          <w:sz w:val="23"/>
          <w:szCs w:val="23"/>
          <w:lang w:eastAsia="ru-RU"/>
        </w:rPr>
        <w:t>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r w:rsidRPr="00F909AD">
        <w:rPr>
          <w:rFonts w:ascii="Times New Roman" w:eastAsia="Times New Roman" w:hAnsi="Times New Roman" w:cs="Times New Roman"/>
          <w:bCs/>
          <w:sz w:val="23"/>
          <w:szCs w:val="23"/>
          <w:lang w:eastAsia="ru-RU"/>
        </w:rPr>
        <w:t>.</w:t>
      </w:r>
    </w:p>
    <w:p w:rsidR="00F909AD" w:rsidRPr="00F909AD" w:rsidRDefault="00F909AD" w:rsidP="00F909AD">
      <w:pPr>
        <w:spacing w:after="120" w:line="240" w:lineRule="auto"/>
        <w:ind w:firstLine="709"/>
        <w:contextualSpacing/>
        <w:jc w:val="both"/>
        <w:rPr>
          <w:rFonts w:ascii="Times New Roman" w:eastAsia="Times New Roman" w:hAnsi="Times New Roman" w:cs="Calibri"/>
          <w:sz w:val="23"/>
          <w:szCs w:val="23"/>
          <w:lang w:eastAsia="ru-RU"/>
        </w:rPr>
      </w:pPr>
      <w:r w:rsidRPr="00F909AD">
        <w:rPr>
          <w:rFonts w:ascii="Times New Roman" w:eastAsia="Times New Roman" w:hAnsi="Times New Roman" w:cs="Times New Roman"/>
          <w:sz w:val="23"/>
          <w:szCs w:val="23"/>
          <w:lang w:eastAsia="ru-RU"/>
        </w:rPr>
        <w:t>2.7. Сформировать и представить Заказчику для проверки не позднее, чем за 10 рабочих дней до дня завершения исполнения Контракта, массивы собранных первичных данных (электронную базу собранной информации) по каждому показателю, характеризующему общие критерии оценки качества условий оказания услуг организациями социального обслуживания, с учетом сведений, представленных организациями социального обслуживания.</w:t>
      </w:r>
    </w:p>
    <w:p w:rsidR="00F909AD" w:rsidRPr="00F909AD" w:rsidRDefault="00F909AD" w:rsidP="00F909AD">
      <w:pPr>
        <w:spacing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2.8. Рассчитать по каждой организации социального обслуживания значения показателей, характеризующих общие критерии оценки качества условий оказания услуг организациями социального обслуживания, в баллах по формулам, установленным Единым порядком расчета показателей, полученные результаты расчетов обобщить в единую информационную таблицу в разрезе по каждой организации социального обслуживания и показателям с разбивкой их значений по составляющим показателей, а также в формате, пригодном для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w:t>
      </w:r>
      <w:r w:rsidRPr="00F909AD">
        <w:rPr>
          <w:rFonts w:ascii="Calibri" w:eastAsia="Times New Roman" w:hAnsi="Calibri" w:cs="Times New Roman"/>
          <w:sz w:val="23"/>
          <w:szCs w:val="23"/>
          <w:lang w:eastAsia="ru-RU"/>
        </w:rPr>
        <w:t xml:space="preserve"> </w:t>
      </w:r>
      <w:r w:rsidRPr="00F909AD">
        <w:rPr>
          <w:rFonts w:ascii="Times New Roman" w:eastAsia="Times New Roman" w:hAnsi="Times New Roman" w:cs="Times New Roman"/>
          <w:sz w:val="23"/>
          <w:szCs w:val="23"/>
          <w:lang w:eastAsia="ru-RU"/>
        </w:rPr>
        <w:t>Также рассчитать показатель оценки качества по отрасли социального обслуживания Новосибирской области. Провести проверку полученных результатов различными математическими методами, в том числе методом триангуляции, и сопоставить полученные расчетные данные, со сведениями, представленными организациями социального обслуживания.</w:t>
      </w:r>
    </w:p>
    <w:p w:rsidR="00F909AD" w:rsidRPr="00F909AD" w:rsidRDefault="00F909AD" w:rsidP="00F909AD">
      <w:pPr>
        <w:spacing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2.9. По результатам подсчета баллов выстроить рейтинги организаций социального обслуживания по каждому из показателей, характеризующих общие критерии оценки качества условий оказания услуг организациями социального обслуживания, и общий рейтинг организаций социального обслуживания.</w:t>
      </w:r>
    </w:p>
    <w:p w:rsidR="00F909AD" w:rsidRPr="00F909AD" w:rsidRDefault="00F909AD" w:rsidP="00F909AD">
      <w:pPr>
        <w:spacing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2.10. Систематизировать выявленные проблемы по каждому показателю, характеризующему общие критерии оценки качества условий оказания услуг организациями социального обслуживания, представив результаты в виде таблиц.</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bCs/>
          <w:sz w:val="23"/>
          <w:szCs w:val="23"/>
          <w:lang w:eastAsia="ru-RU"/>
        </w:rPr>
      </w:pPr>
      <w:r w:rsidRPr="00F909AD">
        <w:rPr>
          <w:rFonts w:ascii="Times New Roman" w:eastAsia="Times New Roman" w:hAnsi="Times New Roman" w:cs="Times New Roman"/>
          <w:sz w:val="23"/>
          <w:szCs w:val="23"/>
          <w:lang w:eastAsia="ru-RU"/>
        </w:rPr>
        <w:t>2.11. Подготовить и передать Заказчику</w:t>
      </w:r>
      <w:r w:rsidRPr="00F909AD">
        <w:rPr>
          <w:rFonts w:ascii="Times New Roman" w:eastAsia="Times New Roman" w:hAnsi="Times New Roman" w:cs="Times New Roman"/>
          <w:bCs/>
          <w:sz w:val="23"/>
          <w:szCs w:val="23"/>
          <w:lang w:eastAsia="ru-RU"/>
        </w:rPr>
        <w:t xml:space="preserve"> </w:t>
      </w:r>
      <w:r w:rsidRPr="00F909AD">
        <w:rPr>
          <w:rFonts w:ascii="Times New Roman" w:eastAsia="Times New Roman" w:hAnsi="Times New Roman" w:cs="Times New Roman"/>
          <w:sz w:val="23"/>
          <w:szCs w:val="23"/>
          <w:lang w:eastAsia="ru-RU"/>
        </w:rPr>
        <w:t>итоговый отчет по каждой организации социального обслуживания об оказанных услугах по сбору и обобщению информации о качестве условий оказания услуг на бумажном носителе или в формате электронного документа, а также в электронном виде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 (</w:t>
      </w:r>
      <w:hyperlink r:id="rId17" w:history="1">
        <w:r w:rsidRPr="00F909AD">
          <w:rPr>
            <w:rFonts w:ascii="Times New Roman" w:eastAsia="Times New Roman" w:hAnsi="Times New Roman" w:cs="Times New Roman"/>
            <w:sz w:val="23"/>
            <w:szCs w:val="23"/>
            <w:u w:val="single"/>
            <w:lang w:eastAsia="ru-RU"/>
          </w:rPr>
          <w:t>www.bus.gov.ru</w:t>
        </w:r>
      </w:hyperlink>
      <w:r w:rsidRPr="00F909AD">
        <w:rPr>
          <w:rFonts w:ascii="Times New Roman" w:eastAsia="Times New Roman" w:hAnsi="Times New Roman" w:cs="Times New Roman"/>
          <w:sz w:val="23"/>
          <w:szCs w:val="23"/>
          <w:lang w:eastAsia="ru-RU"/>
        </w:rPr>
        <w:t xml:space="preserve">), который должен содержать: </w:t>
      </w:r>
    </w:p>
    <w:p w:rsidR="00F909AD" w:rsidRPr="00F909AD" w:rsidRDefault="00F909AD" w:rsidP="00F909AD">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перечень организаций социального обслуживания, в отношении которых проводились сбор и обобщение информации о качестве условий оказания услуг;</w:t>
      </w:r>
    </w:p>
    <w:p w:rsidR="00F909AD" w:rsidRPr="00F909AD" w:rsidRDefault="00F909AD" w:rsidP="00F909AD">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xml:space="preserve">- результаты обобщения информации, размещенной на официальных сайтах организаций социального обслуживания, с указанием даты проведения мониторинга, адресов сайтов в </w:t>
      </w:r>
      <w:r w:rsidRPr="00F909AD">
        <w:rPr>
          <w:rFonts w:ascii="Times New Roman" w:eastAsia="Times New Roman" w:hAnsi="Times New Roman" w:cs="Times New Roman"/>
          <w:sz w:val="23"/>
          <w:szCs w:val="23"/>
          <w:lang w:eastAsia="ru-RU"/>
        </w:rPr>
        <w:lastRenderedPageBreak/>
        <w:t>информационно-телекоммуникационной сети «Интернет»,</w:t>
      </w:r>
      <w:r w:rsidRPr="00F909AD">
        <w:rPr>
          <w:rFonts w:ascii="Times New Roman" w:eastAsia="Times New Roman" w:hAnsi="Times New Roman" w:cs="Times New Roman"/>
          <w:bCs/>
          <w:sz w:val="23"/>
          <w:szCs w:val="23"/>
          <w:lang w:eastAsia="ru-RU"/>
        </w:rPr>
        <w:t xml:space="preserve"> наличия и функционирования дистанционных способов обратной связи и взаимодействия с получателями услуг</w:t>
      </w:r>
      <w:r w:rsidRPr="00F909AD">
        <w:rPr>
          <w:rFonts w:ascii="Times New Roman" w:eastAsia="Times New Roman" w:hAnsi="Times New Roman" w:cs="Times New Roman"/>
          <w:sz w:val="23"/>
          <w:szCs w:val="23"/>
          <w:lang w:eastAsia="ru-RU"/>
        </w:rPr>
        <w:t>,</w:t>
      </w:r>
      <w:r w:rsidRPr="00F909AD">
        <w:rPr>
          <w:rFonts w:ascii="Calibri" w:eastAsia="Times New Roman" w:hAnsi="Calibri" w:cs="Times New Roman"/>
          <w:sz w:val="23"/>
          <w:szCs w:val="23"/>
          <w:lang w:eastAsia="ru-RU"/>
        </w:rPr>
        <w:t xml:space="preserve"> </w:t>
      </w:r>
      <w:r w:rsidRPr="00F909AD">
        <w:rPr>
          <w:rFonts w:ascii="Times New Roman" w:eastAsia="Times New Roman" w:hAnsi="Times New Roman" w:cs="Times New Roman"/>
          <w:sz w:val="23"/>
          <w:szCs w:val="23"/>
          <w:lang w:eastAsia="ru-RU"/>
        </w:rPr>
        <w:t>наличия разделов «Независимая оценка качества», содержащих планы по устранению недостатков, выявленных в ходе независимой оценки качества условий оказания услуг в предыдущие годы, и отчетов об их выполнении;</w:t>
      </w:r>
    </w:p>
    <w:p w:rsidR="00F909AD" w:rsidRPr="00F909AD" w:rsidRDefault="00F909AD" w:rsidP="00F909AD">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результаты обобщения информации по итогам проведения опросов граждан об удовлетворенности качеством условий оказания услуг и анализом выявленных предложений опрошенных, в том числе объем и параметры выборочной совокупности респондентов, в том числе оригиналы опросных листов респондентов или их сканированные копии;</w:t>
      </w:r>
    </w:p>
    <w:p w:rsidR="00F909AD" w:rsidRPr="00F909AD" w:rsidRDefault="00F909AD" w:rsidP="00F909AD">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xml:space="preserve">- значения по каждому показателю, характеризующему общие критерии оценки качества условий оказания услуг организациями социального обслуживания (в баллах), рассчитанные в соответствии с Единым </w:t>
      </w:r>
      <w:hyperlink r:id="rId18" w:history="1">
        <w:r w:rsidRPr="00F909AD">
          <w:rPr>
            <w:rFonts w:ascii="Times New Roman" w:eastAsia="Times New Roman" w:hAnsi="Times New Roman" w:cs="Times New Roman"/>
            <w:sz w:val="23"/>
            <w:szCs w:val="23"/>
            <w:lang w:eastAsia="ru-RU"/>
          </w:rPr>
          <w:t>порядком</w:t>
        </w:r>
      </w:hyperlink>
      <w:r w:rsidRPr="00F909AD">
        <w:rPr>
          <w:rFonts w:ascii="Times New Roman" w:eastAsia="Times New Roman" w:hAnsi="Times New Roman" w:cs="Times New Roman"/>
          <w:sz w:val="23"/>
          <w:szCs w:val="23"/>
          <w:lang w:eastAsia="ru-RU"/>
        </w:rPr>
        <w:t xml:space="preserve"> расчета показателей с приложением протоколов наблюдений, фотоматериалов;</w:t>
      </w:r>
    </w:p>
    <w:p w:rsidR="00F909AD" w:rsidRPr="00F909AD" w:rsidRDefault="00F909AD" w:rsidP="00F909AD">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основные недостатки в работе организаций социального обслуживания, выявленные в ходе сбора и обобщения информации о качестве условий оказания услуг;</w:t>
      </w:r>
    </w:p>
    <w:p w:rsidR="00F909AD" w:rsidRPr="00F909AD" w:rsidRDefault="00F909AD" w:rsidP="00F909AD">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 выводы и предложения по совершенствованию деятельности организаций социального обслуживания.</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sidRPr="00F909AD">
        <w:rPr>
          <w:rFonts w:ascii="Times New Roman" w:eastAsia="Times New Roman" w:hAnsi="Times New Roman" w:cs="Times New Roman"/>
          <w:sz w:val="23"/>
          <w:szCs w:val="23"/>
          <w:lang w:eastAsia="ru-RU"/>
        </w:rPr>
        <w:t>2.12. Исполнитель гарантирует, что оказываемые услуги соответствуют требованиям, установленным в контракте, а так же основным требованиям законодательства Российской Федерации регулирующую деятельность по независимой оценке качества условий оказания услуг, актуальные на момент оказания услуг.</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b/>
          <w:sz w:val="23"/>
          <w:szCs w:val="23"/>
          <w:lang w:eastAsia="ru-RU"/>
        </w:rPr>
      </w:pPr>
      <w:r w:rsidRPr="00F909AD">
        <w:rPr>
          <w:rFonts w:ascii="Times New Roman" w:eastAsia="Times New Roman" w:hAnsi="Times New Roman" w:cs="Times New Roman"/>
          <w:b/>
          <w:sz w:val="23"/>
          <w:szCs w:val="23"/>
          <w:lang w:eastAsia="ru-RU"/>
        </w:rPr>
        <w:t>3. Дополнительные требования к Исполнителю:</w:t>
      </w:r>
    </w:p>
    <w:p w:rsidR="00F909AD" w:rsidRPr="00F909AD" w:rsidRDefault="00F909AD" w:rsidP="00F909AD">
      <w:pPr>
        <w:spacing w:before="240" w:after="120" w:line="240" w:lineRule="auto"/>
        <w:ind w:firstLine="709"/>
        <w:contextualSpacing/>
        <w:jc w:val="both"/>
        <w:rPr>
          <w:rFonts w:ascii="Times New Roman" w:eastAsia="Times New Roman" w:hAnsi="Times New Roman" w:cs="Times New Roman"/>
          <w:b/>
          <w:sz w:val="23"/>
          <w:szCs w:val="23"/>
          <w:lang w:eastAsia="ru-RU"/>
        </w:rPr>
      </w:pPr>
      <w:r w:rsidRPr="00F909AD">
        <w:rPr>
          <w:rFonts w:ascii="Times New Roman" w:eastAsia="Times New Roman" w:hAnsi="Times New Roman" w:cs="Times New Roman"/>
          <w:sz w:val="23"/>
          <w:szCs w:val="23"/>
          <w:lang w:eastAsia="ru-RU"/>
        </w:rPr>
        <w:t>(согласно методическим рекомендациям Министерства труда и социальной защиты Российской Федерации):</w:t>
      </w:r>
    </w:p>
    <w:p w:rsidR="00F909AD" w:rsidRPr="00F909AD" w:rsidRDefault="00422777" w:rsidP="00F909AD">
      <w:pPr>
        <w:spacing w:before="240" w:after="120" w:line="240" w:lineRule="auto"/>
        <w:ind w:firstLine="709"/>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w:t>
      </w:r>
      <w:r w:rsidR="00F909AD" w:rsidRPr="00F909AD">
        <w:rPr>
          <w:rFonts w:ascii="Times New Roman" w:eastAsia="Times New Roman" w:hAnsi="Times New Roman" w:cs="Times New Roman"/>
          <w:sz w:val="23"/>
          <w:szCs w:val="23"/>
          <w:lang w:eastAsia="ru-RU"/>
        </w:rPr>
        <w:t>. Обеспечение открытости и доступности информации о деятельности Исполнителя,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Заказчику; наличие сайта в информационно-телекоммуникационной сети «Интернет».</w:t>
      </w:r>
    </w:p>
    <w:p w:rsidR="00F909AD" w:rsidRPr="00F909AD" w:rsidRDefault="00F909AD" w:rsidP="00F909AD">
      <w:pPr>
        <w:spacing w:after="0" w:line="240" w:lineRule="auto"/>
        <w:ind w:firstLine="709"/>
        <w:jc w:val="right"/>
        <w:rPr>
          <w:rFonts w:ascii="Times New Roman" w:eastAsia="Times New Roman" w:hAnsi="Times New Roman" w:cs="Times New Roman"/>
          <w:sz w:val="23"/>
          <w:szCs w:val="23"/>
          <w:lang w:eastAsia="ru-RU"/>
        </w:rPr>
      </w:pPr>
    </w:p>
    <w:p w:rsidR="00643887" w:rsidRDefault="00643887" w:rsidP="00643887">
      <w:pPr>
        <w:autoSpaceDE w:val="0"/>
        <w:autoSpaceDN w:val="0"/>
        <w:adjustRightInd w:val="0"/>
        <w:spacing w:after="0" w:line="240" w:lineRule="auto"/>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B3DA8" w:rsidRPr="001A0090" w:rsidTr="002F216C">
        <w:tc>
          <w:tcPr>
            <w:tcW w:w="4535" w:type="dxa"/>
          </w:tcPr>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От </w:t>
            </w:r>
            <w:r w:rsidRPr="001A0090">
              <w:rPr>
                <w:rFonts w:ascii="Times New Roman" w:hAnsi="Times New Roman" w:cs="Times New Roman"/>
                <w:sz w:val="23"/>
                <w:szCs w:val="23"/>
              </w:rPr>
              <w:t>Заказчик</w:t>
            </w:r>
            <w:r>
              <w:rPr>
                <w:rFonts w:ascii="Times New Roman" w:hAnsi="Times New Roman" w:cs="Times New Roman"/>
                <w:sz w:val="23"/>
                <w:szCs w:val="23"/>
              </w:rPr>
              <w:t>а</w:t>
            </w:r>
            <w:r w:rsidRPr="001A0090">
              <w:rPr>
                <w:rFonts w:ascii="Times New Roman" w:hAnsi="Times New Roman" w:cs="Times New Roman"/>
                <w:sz w:val="23"/>
                <w:szCs w:val="23"/>
              </w:rPr>
              <w:t>:</w:t>
            </w:r>
          </w:p>
          <w:p w:rsidR="007B3DA8" w:rsidRPr="001A0090" w:rsidRDefault="007B3DA8" w:rsidP="007B3DA8">
            <w:pPr>
              <w:autoSpaceDE w:val="0"/>
              <w:autoSpaceDN w:val="0"/>
              <w:adjustRightInd w:val="0"/>
              <w:spacing w:after="0" w:line="240" w:lineRule="auto"/>
              <w:rPr>
                <w:rFonts w:ascii="Times New Roman" w:hAnsi="Times New Roman" w:cs="Times New Roman"/>
                <w:sz w:val="23"/>
                <w:szCs w:val="23"/>
              </w:rPr>
            </w:pPr>
            <w:r w:rsidRPr="007B3DA8">
              <w:rPr>
                <w:rFonts w:ascii="Times New Roman" w:hAnsi="Times New Roman" w:cs="Times New Roman"/>
                <w:sz w:val="23"/>
                <w:szCs w:val="23"/>
              </w:rPr>
              <w:t>Первый заместитель министра</w:t>
            </w:r>
          </w:p>
        </w:tc>
        <w:tc>
          <w:tcPr>
            <w:tcW w:w="4535" w:type="dxa"/>
          </w:tcPr>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От </w:t>
            </w:r>
            <w:r w:rsidRPr="001A0090">
              <w:rPr>
                <w:rFonts w:ascii="Times New Roman" w:hAnsi="Times New Roman" w:cs="Times New Roman"/>
                <w:sz w:val="23"/>
                <w:szCs w:val="23"/>
              </w:rPr>
              <w:t>И</w:t>
            </w:r>
            <w:r>
              <w:rPr>
                <w:rFonts w:ascii="Times New Roman" w:hAnsi="Times New Roman" w:cs="Times New Roman"/>
                <w:sz w:val="23"/>
                <w:szCs w:val="23"/>
              </w:rPr>
              <w:t>сполнителя</w:t>
            </w:r>
            <w:r w:rsidRPr="001A0090">
              <w:rPr>
                <w:rFonts w:ascii="Times New Roman" w:hAnsi="Times New Roman" w:cs="Times New Roman"/>
                <w:sz w:val="23"/>
                <w:szCs w:val="23"/>
              </w:rPr>
              <w:t>:</w:t>
            </w:r>
          </w:p>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Генеральный директор</w:t>
            </w:r>
          </w:p>
        </w:tc>
      </w:tr>
      <w:tr w:rsidR="007B3DA8" w:rsidRPr="001A0090" w:rsidTr="002F216C">
        <w:tc>
          <w:tcPr>
            <w:tcW w:w="4535" w:type="dxa"/>
          </w:tcPr>
          <w:p w:rsidR="007B3DA8" w:rsidRPr="001A0090" w:rsidRDefault="007B3DA8" w:rsidP="002F216C">
            <w:pPr>
              <w:pStyle w:val="ConsPlusNormal"/>
              <w:jc w:val="both"/>
              <w:rPr>
                <w:rFonts w:ascii="Times New Roman" w:hAnsi="Times New Roman" w:cs="Times New Roman"/>
                <w:sz w:val="23"/>
                <w:szCs w:val="23"/>
              </w:rPr>
            </w:pPr>
            <w:r w:rsidRPr="007B3DA8">
              <w:rPr>
                <w:rFonts w:ascii="Times New Roman" w:hAnsi="Times New Roman" w:cs="Times New Roman"/>
                <w:sz w:val="23"/>
                <w:szCs w:val="23"/>
              </w:rPr>
              <w:t>___________________ Е.М. Москалева</w:t>
            </w:r>
            <w:r w:rsidRPr="001A0090">
              <w:rPr>
                <w:rFonts w:ascii="Times New Roman" w:hAnsi="Times New Roman" w:cs="Times New Roman"/>
                <w:sz w:val="23"/>
                <w:szCs w:val="23"/>
              </w:rPr>
              <w:t xml:space="preserve"> </w:t>
            </w:r>
          </w:p>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М.П. (при наличии)</w:t>
            </w:r>
          </w:p>
        </w:tc>
        <w:tc>
          <w:tcPr>
            <w:tcW w:w="4535" w:type="dxa"/>
          </w:tcPr>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 xml:space="preserve">________________________ </w:t>
            </w:r>
            <w:r>
              <w:rPr>
                <w:rFonts w:ascii="Times New Roman" w:hAnsi="Times New Roman" w:cs="Times New Roman"/>
                <w:sz w:val="23"/>
                <w:szCs w:val="23"/>
              </w:rPr>
              <w:t xml:space="preserve">А.Л. </w:t>
            </w:r>
            <w:proofErr w:type="spellStart"/>
            <w:r>
              <w:rPr>
                <w:rFonts w:ascii="Times New Roman" w:hAnsi="Times New Roman" w:cs="Times New Roman"/>
                <w:sz w:val="23"/>
                <w:szCs w:val="23"/>
              </w:rPr>
              <w:t>Шмурак</w:t>
            </w:r>
            <w:proofErr w:type="spellEnd"/>
          </w:p>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М.П. (при наличии)</w:t>
            </w:r>
          </w:p>
        </w:tc>
      </w:tr>
    </w:tbl>
    <w:p w:rsidR="007B3DA8" w:rsidRPr="001A0090" w:rsidRDefault="007B3DA8" w:rsidP="00643887">
      <w:pPr>
        <w:autoSpaceDE w:val="0"/>
        <w:autoSpaceDN w:val="0"/>
        <w:adjustRightInd w:val="0"/>
        <w:spacing w:after="0" w:line="240" w:lineRule="auto"/>
        <w:jc w:val="both"/>
        <w:rPr>
          <w:rFonts w:ascii="Times New Roman" w:hAnsi="Times New Roman" w:cs="Times New Roman"/>
          <w:sz w:val="23"/>
          <w:szCs w:val="23"/>
        </w:rPr>
      </w:pPr>
    </w:p>
    <w:p w:rsidR="00130A12" w:rsidRPr="001A0090" w:rsidRDefault="00130A12" w:rsidP="0064388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D76A08" w:rsidRPr="001A0090" w:rsidRDefault="00D76A08" w:rsidP="00F60421">
      <w:pPr>
        <w:spacing w:after="0" w:line="240" w:lineRule="auto"/>
        <w:ind w:firstLine="709"/>
        <w:jc w:val="right"/>
        <w:rPr>
          <w:rFonts w:ascii="Times New Roman" w:eastAsia="Times New Roman" w:hAnsi="Times New Roman" w:cs="Times New Roman"/>
          <w:sz w:val="23"/>
          <w:szCs w:val="23"/>
          <w:lang w:eastAsia="ru-RU"/>
        </w:rPr>
      </w:pPr>
    </w:p>
    <w:p w:rsidR="00F60421" w:rsidRPr="001A0090" w:rsidRDefault="006258E5" w:rsidP="006258E5">
      <w:pPr>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r w:rsidR="00F60421" w:rsidRPr="001A0090">
        <w:rPr>
          <w:rFonts w:ascii="Times New Roman" w:eastAsia="Times New Roman" w:hAnsi="Times New Roman" w:cs="Times New Roman"/>
          <w:sz w:val="23"/>
          <w:szCs w:val="23"/>
          <w:lang w:eastAsia="ru-RU"/>
        </w:rPr>
        <w:lastRenderedPageBreak/>
        <w:t>Приложение № 1</w:t>
      </w:r>
    </w:p>
    <w:p w:rsidR="00F60421" w:rsidRPr="001A0090" w:rsidRDefault="00F60421" w:rsidP="00F60421">
      <w:pPr>
        <w:spacing w:after="120" w:line="240" w:lineRule="auto"/>
        <w:jc w:val="right"/>
        <w:rPr>
          <w:rFonts w:ascii="Times New Roman" w:eastAsia="Times New Roman" w:hAnsi="Times New Roman" w:cs="Times New Roman"/>
          <w:sz w:val="23"/>
          <w:szCs w:val="23"/>
          <w:lang w:eastAsia="ru-RU"/>
        </w:rPr>
      </w:pPr>
      <w:r w:rsidRPr="001A0090">
        <w:rPr>
          <w:rFonts w:ascii="Times New Roman" w:eastAsia="Times New Roman" w:hAnsi="Times New Roman" w:cs="Times New Roman"/>
          <w:sz w:val="23"/>
          <w:szCs w:val="23"/>
          <w:lang w:eastAsia="ru-RU"/>
        </w:rPr>
        <w:t>к Описанию объекта закупки</w:t>
      </w:r>
    </w:p>
    <w:p w:rsidR="00F60421" w:rsidRPr="001A0090" w:rsidRDefault="00F60421" w:rsidP="00F60421">
      <w:pPr>
        <w:spacing w:after="0" w:line="240" w:lineRule="auto"/>
        <w:ind w:left="-284" w:right="-142"/>
        <w:jc w:val="center"/>
        <w:rPr>
          <w:rFonts w:ascii="Times New Roman" w:eastAsia="Times New Roman" w:hAnsi="Times New Roman" w:cs="Times New Roman"/>
          <w:b/>
          <w:sz w:val="23"/>
          <w:szCs w:val="23"/>
          <w:lang w:eastAsia="ru-RU"/>
        </w:rPr>
      </w:pPr>
    </w:p>
    <w:p w:rsidR="00F60421" w:rsidRPr="001A0090" w:rsidRDefault="00F60421" w:rsidP="00F60421">
      <w:pPr>
        <w:spacing w:after="0" w:line="240" w:lineRule="auto"/>
        <w:ind w:left="-284" w:right="-142"/>
        <w:jc w:val="center"/>
        <w:rPr>
          <w:rFonts w:ascii="Times New Roman" w:eastAsia="Times New Roman" w:hAnsi="Times New Roman" w:cs="Times New Roman"/>
          <w:b/>
          <w:sz w:val="23"/>
          <w:szCs w:val="23"/>
          <w:lang w:eastAsia="ru-RU"/>
        </w:rPr>
      </w:pPr>
      <w:r w:rsidRPr="001A0090">
        <w:rPr>
          <w:rFonts w:ascii="Times New Roman" w:eastAsia="Times New Roman" w:hAnsi="Times New Roman" w:cs="Times New Roman"/>
          <w:b/>
          <w:sz w:val="23"/>
          <w:szCs w:val="23"/>
          <w:lang w:eastAsia="ru-RU"/>
        </w:rPr>
        <w:t xml:space="preserve">Перечень организаций социального обслуживания Новосибирской области, </w:t>
      </w:r>
    </w:p>
    <w:p w:rsidR="00F60421" w:rsidRPr="001A0090" w:rsidRDefault="00F60421" w:rsidP="00F60421">
      <w:pPr>
        <w:spacing w:after="0" w:line="240" w:lineRule="auto"/>
        <w:ind w:left="-284" w:right="-142"/>
        <w:jc w:val="center"/>
        <w:rPr>
          <w:rFonts w:ascii="Times New Roman" w:eastAsia="Times New Roman" w:hAnsi="Times New Roman" w:cs="Times New Roman"/>
          <w:b/>
          <w:sz w:val="23"/>
          <w:szCs w:val="23"/>
          <w:lang w:eastAsia="ru-RU"/>
        </w:rPr>
      </w:pPr>
      <w:r w:rsidRPr="001A0090">
        <w:rPr>
          <w:rFonts w:ascii="Times New Roman" w:eastAsia="Times New Roman" w:hAnsi="Times New Roman" w:cs="Times New Roman"/>
          <w:b/>
          <w:sz w:val="23"/>
          <w:szCs w:val="23"/>
          <w:lang w:eastAsia="ru-RU"/>
        </w:rPr>
        <w:t xml:space="preserve">в отношении которых проводится независимая оценка качества </w:t>
      </w:r>
    </w:p>
    <w:p w:rsidR="00F60421" w:rsidRPr="001A0090" w:rsidRDefault="006258E5" w:rsidP="00F60421">
      <w:pPr>
        <w:spacing w:after="0" w:line="240" w:lineRule="auto"/>
        <w:ind w:left="-284" w:right="-142"/>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условий оказания услуг в 2022</w:t>
      </w:r>
      <w:r w:rsidR="00F60421" w:rsidRPr="001A0090">
        <w:rPr>
          <w:rFonts w:ascii="Times New Roman" w:eastAsia="Times New Roman" w:hAnsi="Times New Roman" w:cs="Times New Roman"/>
          <w:b/>
          <w:sz w:val="23"/>
          <w:szCs w:val="23"/>
          <w:lang w:eastAsia="ru-RU"/>
        </w:rPr>
        <w:t xml:space="preserve"> году</w:t>
      </w:r>
    </w:p>
    <w:p w:rsidR="00F60421" w:rsidRPr="001A0090" w:rsidRDefault="00F60421" w:rsidP="00F60421">
      <w:pPr>
        <w:spacing w:after="0" w:line="240" w:lineRule="auto"/>
        <w:ind w:left="-284" w:right="-142"/>
        <w:jc w:val="center"/>
        <w:rPr>
          <w:rFonts w:ascii="Times New Roman" w:eastAsia="Times New Roman" w:hAnsi="Times New Roman" w:cs="Times New Roman"/>
          <w:b/>
          <w:sz w:val="23"/>
          <w:szCs w:val="23"/>
          <w:lang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356"/>
      </w:tblGrid>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w:t>
            </w:r>
          </w:p>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п/п</w:t>
            </w:r>
          </w:p>
        </w:tc>
        <w:tc>
          <w:tcPr>
            <w:tcW w:w="9356" w:type="dxa"/>
          </w:tcPr>
          <w:p w:rsidR="006258E5" w:rsidRPr="006258E5" w:rsidRDefault="006258E5" w:rsidP="006258E5">
            <w:pPr>
              <w:spacing w:after="0" w:line="240" w:lineRule="auto"/>
              <w:jc w:val="center"/>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Наименование организации социального обслуживания</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1. 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МБУ «Комплексный центр социального обслуживания населения Болотнинского района Новосибирской области»</w:t>
            </w:r>
            <w:r w:rsidRPr="006258E5">
              <w:rPr>
                <w:sz w:val="23"/>
                <w:szCs w:val="23"/>
              </w:rPr>
              <w:t xml:space="preserve"> </w:t>
            </w:r>
            <w:r w:rsidRPr="006258E5">
              <w:rPr>
                <w:rFonts w:ascii="Times New Roman" w:hAnsi="Times New Roman" w:cs="Times New Roman"/>
                <w:sz w:val="23"/>
                <w:szCs w:val="23"/>
              </w:rPr>
              <w:t>ИНН 5413113171</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2. 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МКУ «Комплексный центр социального обслуживания населения Здвинского района» ИНН 5421110872</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3. 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 xml:space="preserve">МБУ «Комплексный центр социального обслуживания населения «Вера» </w:t>
            </w:r>
            <w:proofErr w:type="spellStart"/>
            <w:r w:rsidRPr="006258E5">
              <w:rPr>
                <w:rFonts w:ascii="Times New Roman" w:hAnsi="Times New Roman" w:cs="Times New Roman"/>
                <w:sz w:val="23"/>
                <w:szCs w:val="23"/>
              </w:rPr>
              <w:t>Искитимского</w:t>
            </w:r>
            <w:proofErr w:type="spellEnd"/>
            <w:r w:rsidRPr="006258E5">
              <w:rPr>
                <w:rFonts w:ascii="Times New Roman" w:hAnsi="Times New Roman" w:cs="Times New Roman"/>
                <w:sz w:val="23"/>
                <w:szCs w:val="23"/>
              </w:rPr>
              <w:t xml:space="preserve"> района Новосибирской области» ИНН 5446011440</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4. 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МБУ «Комплексный центр социального обслуживания населения Колыванского района»</w:t>
            </w:r>
          </w:p>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ИНН 5424402746</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b/>
                <w:sz w:val="23"/>
                <w:szCs w:val="23"/>
              </w:rPr>
            </w:pPr>
            <w:r w:rsidRPr="006258E5">
              <w:rPr>
                <w:rFonts w:ascii="Times New Roman" w:eastAsia="Times New Roman" w:hAnsi="Times New Roman" w:cs="Times New Roman"/>
                <w:sz w:val="23"/>
                <w:szCs w:val="23"/>
              </w:rPr>
              <w:t>5. 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color w:val="333333"/>
                <w:sz w:val="23"/>
                <w:szCs w:val="23"/>
              </w:rPr>
              <w:t>МБУ Краснозерского района Новосибирской области «Комплексный центр социального обслуживания населения» ИНН 5427107315</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6. 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МБУ Мошковского района Новосибирской области «Комплексный центр социального обслуживания населения» ИНН 5432213460</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7. 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 xml:space="preserve">МБУ «Комплексный центр социального обслуживания населения «Добрыня» </w:t>
            </w:r>
          </w:p>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ИНН 5433179565</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b/>
                <w:sz w:val="23"/>
                <w:szCs w:val="23"/>
              </w:rPr>
            </w:pPr>
            <w:r w:rsidRPr="006258E5">
              <w:rPr>
                <w:rFonts w:ascii="Times New Roman" w:eastAsia="Times New Roman" w:hAnsi="Times New Roman" w:cs="Times New Roman"/>
                <w:sz w:val="23"/>
                <w:szCs w:val="23"/>
              </w:rPr>
              <w:t>8. 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МБУ «Комплексный центр социального обслуживания населения со стационаром социального обслуживания престарелых граждан и инвалидов</w:t>
            </w:r>
            <w:r w:rsidR="00C11002">
              <w:rPr>
                <w:rFonts w:ascii="Times New Roman" w:hAnsi="Times New Roman" w:cs="Times New Roman"/>
                <w:sz w:val="23"/>
                <w:szCs w:val="23"/>
              </w:rPr>
              <w:t>»</w:t>
            </w:r>
            <w:r w:rsidRPr="006258E5">
              <w:rPr>
                <w:rFonts w:ascii="Times New Roman" w:hAnsi="Times New Roman" w:cs="Times New Roman"/>
                <w:sz w:val="23"/>
                <w:szCs w:val="23"/>
              </w:rPr>
              <w:t xml:space="preserve"> Татарско</w:t>
            </w:r>
            <w:r w:rsidR="00C11002">
              <w:rPr>
                <w:rFonts w:ascii="Times New Roman" w:hAnsi="Times New Roman" w:cs="Times New Roman"/>
                <w:sz w:val="23"/>
                <w:szCs w:val="23"/>
              </w:rPr>
              <w:t>го района Новосибирской области</w:t>
            </w:r>
            <w:r w:rsidRPr="006258E5">
              <w:rPr>
                <w:rFonts w:ascii="Times New Roman" w:hAnsi="Times New Roman" w:cs="Times New Roman"/>
                <w:sz w:val="23"/>
                <w:szCs w:val="23"/>
              </w:rPr>
              <w:t xml:space="preserve"> ИНН 5453177171</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b/>
                <w:sz w:val="23"/>
                <w:szCs w:val="23"/>
              </w:rPr>
            </w:pPr>
            <w:r w:rsidRPr="006258E5">
              <w:rPr>
                <w:rFonts w:ascii="Times New Roman" w:eastAsia="Times New Roman" w:hAnsi="Times New Roman" w:cs="Times New Roman"/>
                <w:sz w:val="23"/>
                <w:szCs w:val="23"/>
              </w:rPr>
              <w:t>9. 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МБУ «Комплексный центр социального обслуживания населения Черепановского района Новосибирской области» ИНН 5440110204</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10. 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color w:val="333333"/>
                <w:sz w:val="23"/>
                <w:szCs w:val="23"/>
              </w:rPr>
              <w:t>МКУ «Комплексный центр социального обслуживания населения» Чистоозерного района Новосибирской области ИНН 5441176159</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11. </w:t>
            </w:r>
          </w:p>
        </w:tc>
        <w:tc>
          <w:tcPr>
            <w:tcW w:w="9356" w:type="dxa"/>
          </w:tcPr>
          <w:p w:rsidR="006258E5" w:rsidRPr="006258E5" w:rsidRDefault="006258E5" w:rsidP="00C11002">
            <w:pPr>
              <w:adjustRightInd w:val="0"/>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МБУ «Комплексный центр соц</w:t>
            </w:r>
            <w:r w:rsidR="00C11002">
              <w:rPr>
                <w:rFonts w:ascii="Times New Roman" w:hAnsi="Times New Roman" w:cs="Times New Roman"/>
                <w:sz w:val="23"/>
                <w:szCs w:val="23"/>
              </w:rPr>
              <w:t>иального обслуживания населения</w:t>
            </w:r>
            <w:r w:rsidRPr="006258E5">
              <w:rPr>
                <w:rFonts w:ascii="Times New Roman" w:hAnsi="Times New Roman" w:cs="Times New Roman"/>
                <w:sz w:val="23"/>
                <w:szCs w:val="23"/>
              </w:rPr>
              <w:t xml:space="preserve"> города Бердска</w:t>
            </w:r>
            <w:r w:rsidR="00C11002">
              <w:rPr>
                <w:rFonts w:ascii="Times New Roman" w:hAnsi="Times New Roman" w:cs="Times New Roman"/>
                <w:sz w:val="23"/>
                <w:szCs w:val="23"/>
              </w:rPr>
              <w:t>»</w:t>
            </w:r>
            <w:r w:rsidRPr="006258E5">
              <w:rPr>
                <w:rFonts w:ascii="Times New Roman" w:hAnsi="Times New Roman" w:cs="Times New Roman"/>
                <w:sz w:val="23"/>
                <w:szCs w:val="23"/>
              </w:rPr>
              <w:t xml:space="preserve"> ИНН 5445035215</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Times New Roman" w:hAnsi="Times New Roman" w:cs="Times New Roman"/>
                <w:sz w:val="23"/>
                <w:szCs w:val="23"/>
              </w:rPr>
              <w:t>12. </w:t>
            </w:r>
          </w:p>
        </w:tc>
        <w:tc>
          <w:tcPr>
            <w:tcW w:w="9356" w:type="dxa"/>
          </w:tcPr>
          <w:p w:rsidR="006258E5" w:rsidRPr="006258E5" w:rsidRDefault="006258E5" w:rsidP="006258E5">
            <w:pPr>
              <w:adjustRightInd w:val="0"/>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 xml:space="preserve">МБУ «Комплексный центр социального обслуживания населения» города </w:t>
            </w:r>
            <w:proofErr w:type="spellStart"/>
            <w:r w:rsidRPr="006258E5">
              <w:rPr>
                <w:rFonts w:ascii="Times New Roman" w:hAnsi="Times New Roman" w:cs="Times New Roman"/>
                <w:sz w:val="23"/>
                <w:szCs w:val="23"/>
              </w:rPr>
              <w:t>Искитима</w:t>
            </w:r>
            <w:proofErr w:type="spellEnd"/>
            <w:r w:rsidRPr="006258E5">
              <w:rPr>
                <w:rFonts w:ascii="Times New Roman" w:hAnsi="Times New Roman" w:cs="Times New Roman"/>
                <w:sz w:val="23"/>
                <w:szCs w:val="23"/>
              </w:rPr>
              <w:t xml:space="preserve"> Новосибирской области ИНН 5446112208</w:t>
            </w:r>
          </w:p>
        </w:tc>
      </w:tr>
      <w:tr w:rsidR="006258E5" w:rsidRPr="001A0090" w:rsidTr="005D0026">
        <w:tc>
          <w:tcPr>
            <w:tcW w:w="567" w:type="dxa"/>
          </w:tcPr>
          <w:p w:rsidR="006258E5" w:rsidRPr="006258E5" w:rsidRDefault="006258E5" w:rsidP="006258E5">
            <w:pPr>
              <w:spacing w:after="0" w:line="240" w:lineRule="auto"/>
              <w:jc w:val="both"/>
              <w:rPr>
                <w:rFonts w:ascii="Times New Roman" w:eastAsia="Times New Roman" w:hAnsi="Times New Roman" w:cs="Times New Roman"/>
                <w:sz w:val="23"/>
                <w:szCs w:val="23"/>
              </w:rPr>
            </w:pPr>
            <w:r w:rsidRPr="006258E5">
              <w:rPr>
                <w:rFonts w:ascii="Times New Roman" w:eastAsia="Calibri" w:hAnsi="Times New Roman" w:cs="Times New Roman"/>
                <w:sz w:val="23"/>
                <w:szCs w:val="23"/>
              </w:rPr>
              <w:t>13. </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МБУ «Комплексный центр социального обслуживания населения города Оби «Забота»</w:t>
            </w:r>
          </w:p>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ИНН 5448104139</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14.</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МКУ Новосибирского района Новосибирской области «</w:t>
            </w:r>
            <w:proofErr w:type="spellStart"/>
            <w:r w:rsidRPr="006258E5">
              <w:rPr>
                <w:rFonts w:ascii="Times New Roman" w:hAnsi="Times New Roman" w:cs="Times New Roman"/>
                <w:sz w:val="23"/>
                <w:szCs w:val="23"/>
              </w:rPr>
              <w:t>Барышевский</w:t>
            </w:r>
            <w:proofErr w:type="spellEnd"/>
            <w:r w:rsidRPr="006258E5">
              <w:rPr>
                <w:rFonts w:ascii="Times New Roman" w:hAnsi="Times New Roman" w:cs="Times New Roman"/>
                <w:sz w:val="23"/>
                <w:szCs w:val="23"/>
              </w:rPr>
              <w:t xml:space="preserve"> центр помощи детям, оставшимся без попечения родителей» ИНН 5433131997</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15.</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МБУ «Центр помощи детям, оставшимся без попечения родителей Татарского района Новосибирской области» ИНН 5414103754</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16.</w:t>
            </w:r>
          </w:p>
        </w:tc>
        <w:tc>
          <w:tcPr>
            <w:tcW w:w="9356" w:type="dxa"/>
          </w:tcPr>
          <w:p w:rsidR="006258E5" w:rsidRPr="006258E5" w:rsidRDefault="006258E5" w:rsidP="001123C4">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МКУ Тогучинского района «Центр помощи детям, оставшимся без попечения родителей» ИНН 5438112067</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17.</w:t>
            </w:r>
          </w:p>
        </w:tc>
        <w:tc>
          <w:tcPr>
            <w:tcW w:w="9356" w:type="dxa"/>
          </w:tcPr>
          <w:p w:rsidR="006258E5" w:rsidRPr="006258E5" w:rsidRDefault="006258E5" w:rsidP="006258E5">
            <w:pPr>
              <w:autoSpaceDE w:val="0"/>
              <w:autoSpaceDN w:val="0"/>
              <w:adjustRightInd w:val="0"/>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МКУ Центр содействия семейному устройству детей-сирот и детей, оставшихся без попечения родителей «</w:t>
            </w:r>
            <w:proofErr w:type="spellStart"/>
            <w:r w:rsidRPr="006258E5">
              <w:rPr>
                <w:rFonts w:ascii="Times New Roman" w:hAnsi="Times New Roman" w:cs="Times New Roman"/>
                <w:sz w:val="23"/>
                <w:szCs w:val="23"/>
              </w:rPr>
              <w:t>Дорогинский</w:t>
            </w:r>
            <w:proofErr w:type="spellEnd"/>
            <w:r w:rsidRPr="006258E5">
              <w:rPr>
                <w:rFonts w:ascii="Times New Roman" w:hAnsi="Times New Roman" w:cs="Times New Roman"/>
                <w:sz w:val="23"/>
                <w:szCs w:val="23"/>
              </w:rPr>
              <w:t xml:space="preserve">» </w:t>
            </w:r>
            <w:proofErr w:type="spellStart"/>
            <w:r w:rsidRPr="006258E5">
              <w:rPr>
                <w:rFonts w:ascii="Times New Roman" w:hAnsi="Times New Roman" w:cs="Times New Roman"/>
                <w:sz w:val="23"/>
                <w:szCs w:val="23"/>
              </w:rPr>
              <w:t>Черепановского</w:t>
            </w:r>
            <w:proofErr w:type="spellEnd"/>
            <w:r w:rsidRPr="006258E5">
              <w:rPr>
                <w:rFonts w:ascii="Times New Roman" w:hAnsi="Times New Roman" w:cs="Times New Roman"/>
                <w:sz w:val="23"/>
                <w:szCs w:val="23"/>
              </w:rPr>
              <w:t xml:space="preserve"> района Новосибирской области</w:t>
            </w:r>
          </w:p>
          <w:p w:rsidR="006258E5" w:rsidRPr="006258E5" w:rsidRDefault="006258E5" w:rsidP="006258E5">
            <w:pPr>
              <w:autoSpaceDE w:val="0"/>
              <w:autoSpaceDN w:val="0"/>
              <w:adjustRightInd w:val="0"/>
              <w:spacing w:after="0" w:line="240" w:lineRule="auto"/>
              <w:jc w:val="both"/>
              <w:rPr>
                <w:rFonts w:ascii="Times New Roman" w:eastAsia="Calibri" w:hAnsi="Times New Roman" w:cs="Times New Roman"/>
                <w:sz w:val="23"/>
                <w:szCs w:val="23"/>
              </w:rPr>
            </w:pPr>
            <w:r w:rsidRPr="006258E5">
              <w:rPr>
                <w:rFonts w:ascii="Times New Roman" w:hAnsi="Times New Roman" w:cs="Times New Roman"/>
                <w:sz w:val="23"/>
                <w:szCs w:val="23"/>
              </w:rPr>
              <w:t>ИНН 5440113318</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18.</w:t>
            </w:r>
          </w:p>
        </w:tc>
        <w:tc>
          <w:tcPr>
            <w:tcW w:w="9356" w:type="dxa"/>
          </w:tcPr>
          <w:p w:rsidR="006258E5" w:rsidRPr="006258E5" w:rsidRDefault="006258E5" w:rsidP="006258E5">
            <w:pPr>
              <w:autoSpaceDE w:val="0"/>
              <w:autoSpaceDN w:val="0"/>
              <w:adjustRightInd w:val="0"/>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МКУ «Центр помощи детям, оставшимся без попечения родителей Чистоозерного района Новосибирской области» ИНН 5441103383</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19.</w:t>
            </w:r>
          </w:p>
        </w:tc>
        <w:tc>
          <w:tcPr>
            <w:tcW w:w="9356" w:type="dxa"/>
          </w:tcPr>
          <w:p w:rsidR="006258E5" w:rsidRPr="006258E5" w:rsidRDefault="006258E5" w:rsidP="006258E5">
            <w:pPr>
              <w:adjustRightInd w:val="0"/>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МКУ города Новосибирска «Центр помощи детям, оставшимся без попечения родителей «Жемчужина» ИНН 5403123702</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20.</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МКУ города Новосибирска «Центр помощи детям, оставшимся без попечения родителей «Теплый дом» ИНН 5404142680</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21.</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МКУ города Новосибирска «Центр помощи детям, оставшимся без попечения родителей «Созвездие» ИНН 5404163948</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22.</w:t>
            </w:r>
          </w:p>
        </w:tc>
        <w:tc>
          <w:tcPr>
            <w:tcW w:w="9356" w:type="dxa"/>
          </w:tcPr>
          <w:p w:rsidR="006258E5" w:rsidRPr="006258E5" w:rsidRDefault="006258E5" w:rsidP="006258E5">
            <w:pPr>
              <w:spacing w:after="0" w:line="240" w:lineRule="auto"/>
              <w:jc w:val="both"/>
              <w:rPr>
                <w:rFonts w:ascii="Times New Roman" w:hAnsi="Times New Roman" w:cs="Times New Roman"/>
                <w:color w:val="333333"/>
                <w:sz w:val="23"/>
                <w:szCs w:val="23"/>
              </w:rPr>
            </w:pPr>
            <w:r w:rsidRPr="006258E5">
              <w:rPr>
                <w:rFonts w:ascii="Times New Roman" w:hAnsi="Times New Roman" w:cs="Times New Roman"/>
                <w:color w:val="333333"/>
                <w:sz w:val="23"/>
                <w:szCs w:val="23"/>
              </w:rPr>
              <w:t xml:space="preserve">МБУ города Новосибирска «Городской Центр социальной помощи семье и детям» </w:t>
            </w:r>
          </w:p>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color w:val="333333"/>
                <w:sz w:val="23"/>
                <w:szCs w:val="23"/>
              </w:rPr>
              <w:t>ИНН 5405069458</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lastRenderedPageBreak/>
              <w:t>23.</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 xml:space="preserve">МБУ города Новосибирска «Городской центр активного долголетия, реабилитации» </w:t>
            </w:r>
          </w:p>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ИНН 5405069440</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24.</w:t>
            </w:r>
          </w:p>
        </w:tc>
        <w:tc>
          <w:tcPr>
            <w:tcW w:w="9356" w:type="dxa"/>
          </w:tcPr>
          <w:p w:rsidR="006258E5" w:rsidRPr="006258E5" w:rsidRDefault="006258E5" w:rsidP="006258E5">
            <w:pPr>
              <w:spacing w:after="0" w:line="240" w:lineRule="auto"/>
              <w:ind w:right="-144"/>
              <w:jc w:val="both"/>
              <w:rPr>
                <w:rFonts w:ascii="Times New Roman" w:hAnsi="Times New Roman" w:cs="Times New Roman"/>
                <w:color w:val="333333"/>
                <w:sz w:val="23"/>
                <w:szCs w:val="23"/>
              </w:rPr>
            </w:pPr>
            <w:r w:rsidRPr="006258E5">
              <w:rPr>
                <w:rFonts w:ascii="Times New Roman" w:hAnsi="Times New Roman" w:cs="Times New Roman"/>
                <w:color w:val="333333"/>
                <w:sz w:val="23"/>
                <w:szCs w:val="23"/>
              </w:rPr>
              <w:t>ГБУ НСО «Социально-реабилитационный центр для несовершеннолетних» г. Татарск</w:t>
            </w:r>
          </w:p>
          <w:p w:rsidR="006258E5" w:rsidRPr="006258E5" w:rsidRDefault="006258E5" w:rsidP="006258E5">
            <w:pPr>
              <w:spacing w:after="0" w:line="240" w:lineRule="auto"/>
              <w:ind w:right="-144"/>
              <w:jc w:val="both"/>
              <w:rPr>
                <w:rFonts w:ascii="Times New Roman" w:hAnsi="Times New Roman" w:cs="Times New Roman"/>
                <w:color w:val="333333"/>
                <w:sz w:val="23"/>
                <w:szCs w:val="23"/>
              </w:rPr>
            </w:pPr>
            <w:r w:rsidRPr="006258E5">
              <w:rPr>
                <w:rFonts w:ascii="Times New Roman" w:hAnsi="Times New Roman" w:cs="Times New Roman"/>
                <w:color w:val="333333"/>
                <w:sz w:val="23"/>
                <w:szCs w:val="23"/>
              </w:rPr>
              <w:t>ИНН 5414102327</w:t>
            </w:r>
          </w:p>
        </w:tc>
      </w:tr>
      <w:tr w:rsidR="006258E5" w:rsidRPr="001A0090" w:rsidTr="005D0026">
        <w:tc>
          <w:tcPr>
            <w:tcW w:w="567" w:type="dxa"/>
          </w:tcPr>
          <w:p w:rsidR="006258E5" w:rsidRPr="006258E5" w:rsidRDefault="006258E5" w:rsidP="006258E5">
            <w:pPr>
              <w:spacing w:after="0" w:line="240" w:lineRule="auto"/>
              <w:jc w:val="both"/>
              <w:rPr>
                <w:rFonts w:ascii="Times New Roman" w:eastAsia="Calibri" w:hAnsi="Times New Roman" w:cs="Times New Roman"/>
                <w:sz w:val="23"/>
                <w:szCs w:val="23"/>
              </w:rPr>
            </w:pPr>
            <w:r w:rsidRPr="006258E5">
              <w:rPr>
                <w:rFonts w:ascii="Times New Roman" w:eastAsia="Calibri" w:hAnsi="Times New Roman" w:cs="Times New Roman"/>
                <w:sz w:val="23"/>
                <w:szCs w:val="23"/>
              </w:rPr>
              <w:t>25.</w:t>
            </w:r>
          </w:p>
        </w:tc>
        <w:tc>
          <w:tcPr>
            <w:tcW w:w="9356" w:type="dxa"/>
          </w:tcPr>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ГБУ НСО «Центр помощи детям, оставшимся без попечения родителей «Рассвет»</w:t>
            </w:r>
          </w:p>
          <w:p w:rsidR="006258E5" w:rsidRPr="006258E5" w:rsidRDefault="006258E5" w:rsidP="006258E5">
            <w:pPr>
              <w:spacing w:after="0" w:line="240" w:lineRule="auto"/>
              <w:jc w:val="both"/>
              <w:rPr>
                <w:rFonts w:ascii="Times New Roman" w:hAnsi="Times New Roman" w:cs="Times New Roman"/>
                <w:sz w:val="23"/>
                <w:szCs w:val="23"/>
              </w:rPr>
            </w:pPr>
            <w:r w:rsidRPr="006258E5">
              <w:rPr>
                <w:rFonts w:ascii="Times New Roman" w:hAnsi="Times New Roman" w:cs="Times New Roman"/>
                <w:sz w:val="23"/>
                <w:szCs w:val="23"/>
              </w:rPr>
              <w:t>ИНН 5410122450</w:t>
            </w:r>
          </w:p>
        </w:tc>
      </w:tr>
    </w:tbl>
    <w:p w:rsidR="00F60421" w:rsidRPr="001A0090" w:rsidRDefault="00F60421" w:rsidP="00F60421">
      <w:pPr>
        <w:spacing w:after="0" w:line="240" w:lineRule="auto"/>
        <w:ind w:left="-284" w:right="-142"/>
        <w:jc w:val="center"/>
        <w:rPr>
          <w:rFonts w:ascii="Times New Roman" w:eastAsia="Times New Roman" w:hAnsi="Times New Roman" w:cs="Times New Roman"/>
          <w:b/>
          <w:sz w:val="23"/>
          <w:szCs w:val="23"/>
          <w:lang w:eastAsia="ru-RU"/>
        </w:rPr>
      </w:pPr>
    </w:p>
    <w:p w:rsidR="00F60421" w:rsidRPr="001A0090" w:rsidRDefault="00F60421" w:rsidP="00F60421">
      <w:pPr>
        <w:autoSpaceDE w:val="0"/>
        <w:autoSpaceDN w:val="0"/>
        <w:adjustRightInd w:val="0"/>
        <w:spacing w:after="0" w:line="240" w:lineRule="auto"/>
        <w:ind w:left="-567"/>
        <w:jc w:val="right"/>
        <w:outlineLvl w:val="0"/>
        <w:rPr>
          <w:rFonts w:ascii="Times New Roman" w:hAnsi="Times New Roman" w:cs="Times New Roman"/>
          <w:sz w:val="23"/>
          <w:szCs w:val="23"/>
        </w:rPr>
      </w:pPr>
    </w:p>
    <w:p w:rsidR="00F60421" w:rsidRPr="001A0090" w:rsidRDefault="00F60421" w:rsidP="00643887">
      <w:pPr>
        <w:autoSpaceDE w:val="0"/>
        <w:autoSpaceDN w:val="0"/>
        <w:adjustRightInd w:val="0"/>
        <w:spacing w:after="0" w:line="240" w:lineRule="auto"/>
        <w:jc w:val="right"/>
        <w:outlineLvl w:val="0"/>
        <w:rPr>
          <w:rFonts w:ascii="Times New Roman" w:hAnsi="Times New Roman" w:cs="Times New Roman"/>
          <w:sz w:val="23"/>
          <w:szCs w:val="23"/>
        </w:rPr>
      </w:pPr>
    </w:p>
    <w:p w:rsidR="00F60421" w:rsidRPr="001A0090" w:rsidRDefault="00F60421" w:rsidP="00643887">
      <w:pPr>
        <w:autoSpaceDE w:val="0"/>
        <w:autoSpaceDN w:val="0"/>
        <w:adjustRightInd w:val="0"/>
        <w:spacing w:after="0" w:line="240" w:lineRule="auto"/>
        <w:jc w:val="right"/>
        <w:outlineLvl w:val="0"/>
        <w:rPr>
          <w:rFonts w:ascii="Times New Roman" w:hAnsi="Times New Roman" w:cs="Times New Roman"/>
          <w:sz w:val="23"/>
          <w:szCs w:val="23"/>
        </w:rPr>
      </w:pPr>
    </w:p>
    <w:p w:rsidR="00F60421" w:rsidRPr="001A0090" w:rsidRDefault="00F60421" w:rsidP="00643887">
      <w:pPr>
        <w:autoSpaceDE w:val="0"/>
        <w:autoSpaceDN w:val="0"/>
        <w:adjustRightInd w:val="0"/>
        <w:spacing w:after="0" w:line="240" w:lineRule="auto"/>
        <w:jc w:val="right"/>
        <w:outlineLvl w:val="0"/>
        <w:rPr>
          <w:rFonts w:ascii="Times New Roman" w:hAnsi="Times New Roman" w:cs="Times New Roman"/>
          <w:sz w:val="23"/>
          <w:szCs w:val="23"/>
        </w:rPr>
      </w:pPr>
    </w:p>
    <w:p w:rsidR="00F60421" w:rsidRPr="001A0090" w:rsidRDefault="00F60421" w:rsidP="00643887">
      <w:pPr>
        <w:autoSpaceDE w:val="0"/>
        <w:autoSpaceDN w:val="0"/>
        <w:adjustRightInd w:val="0"/>
        <w:spacing w:after="0" w:line="240" w:lineRule="auto"/>
        <w:jc w:val="right"/>
        <w:outlineLvl w:val="0"/>
        <w:rPr>
          <w:rFonts w:ascii="Times New Roman" w:hAnsi="Times New Roman" w:cs="Times New Roman"/>
          <w:sz w:val="23"/>
          <w:szCs w:val="23"/>
        </w:rPr>
      </w:pPr>
    </w:p>
    <w:p w:rsidR="00F60421" w:rsidRPr="001A0090" w:rsidRDefault="00F60421" w:rsidP="00643887">
      <w:pPr>
        <w:autoSpaceDE w:val="0"/>
        <w:autoSpaceDN w:val="0"/>
        <w:adjustRightInd w:val="0"/>
        <w:spacing w:after="0" w:line="240" w:lineRule="auto"/>
        <w:jc w:val="right"/>
        <w:outlineLvl w:val="0"/>
        <w:rPr>
          <w:rFonts w:ascii="Times New Roman" w:hAnsi="Times New Roman" w:cs="Times New Roman"/>
          <w:sz w:val="23"/>
          <w:szCs w:val="23"/>
        </w:rPr>
      </w:pPr>
    </w:p>
    <w:p w:rsidR="00F60421" w:rsidRPr="001A0090" w:rsidRDefault="00F60421" w:rsidP="00643887">
      <w:pPr>
        <w:autoSpaceDE w:val="0"/>
        <w:autoSpaceDN w:val="0"/>
        <w:adjustRightInd w:val="0"/>
        <w:spacing w:after="0" w:line="240" w:lineRule="auto"/>
        <w:jc w:val="right"/>
        <w:outlineLvl w:val="0"/>
        <w:rPr>
          <w:rFonts w:ascii="Times New Roman" w:hAnsi="Times New Roman" w:cs="Times New Roman"/>
          <w:sz w:val="23"/>
          <w:szCs w:val="23"/>
        </w:rPr>
      </w:pPr>
    </w:p>
    <w:p w:rsidR="00F60421" w:rsidRPr="001A0090" w:rsidRDefault="00F60421" w:rsidP="00643887">
      <w:pPr>
        <w:autoSpaceDE w:val="0"/>
        <w:autoSpaceDN w:val="0"/>
        <w:adjustRightInd w:val="0"/>
        <w:spacing w:after="0" w:line="240" w:lineRule="auto"/>
        <w:jc w:val="right"/>
        <w:outlineLvl w:val="0"/>
        <w:rPr>
          <w:rFonts w:ascii="Times New Roman" w:hAnsi="Times New Roman" w:cs="Times New Roman"/>
          <w:sz w:val="23"/>
          <w:szCs w:val="23"/>
        </w:rPr>
      </w:pPr>
    </w:p>
    <w:p w:rsidR="00D76A08" w:rsidRPr="001A0090" w:rsidRDefault="00D76A08" w:rsidP="00643887">
      <w:pPr>
        <w:autoSpaceDE w:val="0"/>
        <w:autoSpaceDN w:val="0"/>
        <w:adjustRightInd w:val="0"/>
        <w:spacing w:after="0" w:line="240" w:lineRule="auto"/>
        <w:jc w:val="right"/>
        <w:outlineLvl w:val="0"/>
        <w:rPr>
          <w:rFonts w:ascii="Times New Roman" w:hAnsi="Times New Roman" w:cs="Times New Roman"/>
          <w:sz w:val="23"/>
          <w:szCs w:val="23"/>
        </w:rPr>
      </w:pPr>
    </w:p>
    <w:p w:rsidR="00D76A08" w:rsidRPr="001A0090" w:rsidRDefault="00D76A08" w:rsidP="00643887">
      <w:pPr>
        <w:autoSpaceDE w:val="0"/>
        <w:autoSpaceDN w:val="0"/>
        <w:adjustRightInd w:val="0"/>
        <w:spacing w:after="0" w:line="240" w:lineRule="auto"/>
        <w:jc w:val="right"/>
        <w:outlineLvl w:val="0"/>
        <w:rPr>
          <w:rFonts w:ascii="Times New Roman" w:hAnsi="Times New Roman" w:cs="Times New Roman"/>
          <w:sz w:val="23"/>
          <w:szCs w:val="23"/>
        </w:rPr>
      </w:pPr>
    </w:p>
    <w:p w:rsidR="00D76A08" w:rsidRPr="001A0090" w:rsidRDefault="00D76A08" w:rsidP="00643887">
      <w:pPr>
        <w:autoSpaceDE w:val="0"/>
        <w:autoSpaceDN w:val="0"/>
        <w:adjustRightInd w:val="0"/>
        <w:spacing w:after="0" w:line="240" w:lineRule="auto"/>
        <w:jc w:val="right"/>
        <w:outlineLvl w:val="0"/>
        <w:rPr>
          <w:rFonts w:ascii="Times New Roman" w:hAnsi="Times New Roman" w:cs="Times New Roman"/>
          <w:sz w:val="23"/>
          <w:szCs w:val="23"/>
        </w:rPr>
      </w:pPr>
    </w:p>
    <w:p w:rsidR="00D76A08" w:rsidRPr="001A0090" w:rsidRDefault="00D76A08"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sectPr w:rsidR="001A0090" w:rsidSect="00E6599E">
          <w:footerReference w:type="default" r:id="rId19"/>
          <w:footerReference w:type="first" r:id="rId20"/>
          <w:pgSz w:w="11906" w:h="16838"/>
          <w:pgMar w:top="510" w:right="567" w:bottom="510" w:left="1134" w:header="709" w:footer="709" w:gutter="0"/>
          <w:cols w:space="708"/>
          <w:docGrid w:linePitch="360"/>
        </w:sectPr>
      </w:pPr>
    </w:p>
    <w:p w:rsidR="001A0090" w:rsidRDefault="001A0090" w:rsidP="00643887">
      <w:pPr>
        <w:autoSpaceDE w:val="0"/>
        <w:autoSpaceDN w:val="0"/>
        <w:adjustRightInd w:val="0"/>
        <w:spacing w:after="0" w:line="240" w:lineRule="auto"/>
        <w:jc w:val="right"/>
        <w:outlineLvl w:val="0"/>
        <w:rPr>
          <w:rFonts w:ascii="Times New Roman" w:hAnsi="Times New Roman" w:cs="Times New Roman"/>
          <w:sz w:val="23"/>
          <w:szCs w:val="23"/>
        </w:rPr>
      </w:pPr>
    </w:p>
    <w:p w:rsidR="00643887" w:rsidRPr="001A0090" w:rsidRDefault="00643887" w:rsidP="00643887">
      <w:pPr>
        <w:autoSpaceDE w:val="0"/>
        <w:autoSpaceDN w:val="0"/>
        <w:adjustRightInd w:val="0"/>
        <w:spacing w:after="0" w:line="240" w:lineRule="auto"/>
        <w:jc w:val="right"/>
        <w:outlineLvl w:val="0"/>
        <w:rPr>
          <w:rFonts w:ascii="Times New Roman" w:hAnsi="Times New Roman" w:cs="Times New Roman"/>
          <w:sz w:val="23"/>
          <w:szCs w:val="23"/>
        </w:rPr>
      </w:pPr>
      <w:r w:rsidRPr="001A0090">
        <w:rPr>
          <w:rFonts w:ascii="Times New Roman" w:hAnsi="Times New Roman" w:cs="Times New Roman"/>
          <w:sz w:val="23"/>
          <w:szCs w:val="23"/>
        </w:rPr>
        <w:t xml:space="preserve">Приложение </w:t>
      </w:r>
      <w:r w:rsidR="00E35204" w:rsidRPr="001A0090">
        <w:rPr>
          <w:rFonts w:ascii="Times New Roman" w:hAnsi="Times New Roman" w:cs="Times New Roman"/>
          <w:sz w:val="23"/>
          <w:szCs w:val="23"/>
        </w:rPr>
        <w:t>№</w:t>
      </w:r>
      <w:r w:rsidRPr="001A0090">
        <w:rPr>
          <w:rFonts w:ascii="Times New Roman" w:hAnsi="Times New Roman" w:cs="Times New Roman"/>
          <w:sz w:val="23"/>
          <w:szCs w:val="23"/>
        </w:rPr>
        <w:t xml:space="preserve"> 2</w:t>
      </w:r>
    </w:p>
    <w:p w:rsidR="00643887" w:rsidRPr="001A0090" w:rsidRDefault="00643887" w:rsidP="00643887">
      <w:pPr>
        <w:autoSpaceDE w:val="0"/>
        <w:autoSpaceDN w:val="0"/>
        <w:adjustRightInd w:val="0"/>
        <w:spacing w:after="0" w:line="240" w:lineRule="auto"/>
        <w:jc w:val="right"/>
        <w:rPr>
          <w:rFonts w:ascii="Times New Roman" w:hAnsi="Times New Roman" w:cs="Times New Roman"/>
          <w:sz w:val="23"/>
          <w:szCs w:val="23"/>
        </w:rPr>
      </w:pPr>
      <w:r w:rsidRPr="001A0090">
        <w:rPr>
          <w:rFonts w:ascii="Times New Roman" w:hAnsi="Times New Roman" w:cs="Times New Roman"/>
          <w:sz w:val="23"/>
          <w:szCs w:val="23"/>
        </w:rPr>
        <w:t xml:space="preserve">к Контракту </w:t>
      </w:r>
      <w:r w:rsidR="00E35204" w:rsidRPr="001A0090">
        <w:rPr>
          <w:rFonts w:ascii="Times New Roman" w:hAnsi="Times New Roman" w:cs="Times New Roman"/>
          <w:sz w:val="23"/>
          <w:szCs w:val="23"/>
        </w:rPr>
        <w:t>№</w:t>
      </w:r>
      <w:r w:rsidR="002C62D3" w:rsidRPr="001A0090">
        <w:rPr>
          <w:rFonts w:ascii="Times New Roman" w:hAnsi="Times New Roman" w:cs="Times New Roman"/>
          <w:sz w:val="23"/>
          <w:szCs w:val="23"/>
        </w:rPr>
        <w:t xml:space="preserve"> </w:t>
      </w:r>
      <w:r w:rsidR="00CD254F">
        <w:rPr>
          <w:rFonts w:ascii="Times New Roman" w:hAnsi="Times New Roman" w:cs="Times New Roman"/>
          <w:sz w:val="23"/>
          <w:szCs w:val="23"/>
        </w:rPr>
        <w:t>0851200000622001172</w:t>
      </w:r>
      <w:r w:rsidR="002C62D3" w:rsidRPr="001A0090">
        <w:rPr>
          <w:rFonts w:ascii="Times New Roman" w:hAnsi="Times New Roman" w:cs="Times New Roman"/>
          <w:sz w:val="23"/>
          <w:szCs w:val="23"/>
        </w:rPr>
        <w:t xml:space="preserve"> </w:t>
      </w:r>
      <w:r w:rsidRPr="001A0090">
        <w:rPr>
          <w:rFonts w:ascii="Times New Roman" w:hAnsi="Times New Roman" w:cs="Times New Roman"/>
          <w:sz w:val="23"/>
          <w:szCs w:val="23"/>
        </w:rPr>
        <w:t xml:space="preserve">от </w:t>
      </w:r>
      <w:r w:rsidR="00E35204" w:rsidRPr="001A0090">
        <w:rPr>
          <w:rFonts w:ascii="Times New Roman" w:hAnsi="Times New Roman" w:cs="Times New Roman"/>
          <w:sz w:val="23"/>
          <w:szCs w:val="23"/>
        </w:rPr>
        <w:t>«</w:t>
      </w:r>
      <w:r w:rsidR="00CD254F">
        <w:rPr>
          <w:rFonts w:ascii="Times New Roman" w:hAnsi="Times New Roman" w:cs="Times New Roman"/>
          <w:sz w:val="23"/>
          <w:szCs w:val="23"/>
        </w:rPr>
        <w:t>11</w:t>
      </w:r>
      <w:r w:rsidR="00E35204" w:rsidRPr="001A0090">
        <w:rPr>
          <w:rFonts w:ascii="Times New Roman" w:hAnsi="Times New Roman" w:cs="Times New Roman"/>
          <w:sz w:val="23"/>
          <w:szCs w:val="23"/>
        </w:rPr>
        <w:t>»</w:t>
      </w:r>
      <w:r w:rsidR="00B06A2D" w:rsidRPr="001A0090">
        <w:rPr>
          <w:rFonts w:ascii="Times New Roman" w:hAnsi="Times New Roman" w:cs="Times New Roman"/>
          <w:sz w:val="23"/>
          <w:szCs w:val="23"/>
        </w:rPr>
        <w:t xml:space="preserve"> </w:t>
      </w:r>
      <w:r w:rsidR="00CD254F">
        <w:rPr>
          <w:rFonts w:ascii="Times New Roman" w:hAnsi="Times New Roman" w:cs="Times New Roman"/>
          <w:sz w:val="23"/>
          <w:szCs w:val="23"/>
        </w:rPr>
        <w:t>мая</w:t>
      </w:r>
      <w:r w:rsidRPr="001A0090">
        <w:rPr>
          <w:rFonts w:ascii="Times New Roman" w:hAnsi="Times New Roman" w:cs="Times New Roman"/>
          <w:sz w:val="23"/>
          <w:szCs w:val="23"/>
        </w:rPr>
        <w:t xml:space="preserve"> 20</w:t>
      </w:r>
      <w:r w:rsidR="00D973A2" w:rsidRPr="001A0090">
        <w:rPr>
          <w:rFonts w:ascii="Times New Roman" w:hAnsi="Times New Roman" w:cs="Times New Roman"/>
          <w:sz w:val="23"/>
          <w:szCs w:val="23"/>
        </w:rPr>
        <w:t>22</w:t>
      </w:r>
      <w:r w:rsidRPr="001A0090">
        <w:rPr>
          <w:rFonts w:ascii="Times New Roman" w:hAnsi="Times New Roman" w:cs="Times New Roman"/>
          <w:sz w:val="23"/>
          <w:szCs w:val="23"/>
        </w:rPr>
        <w:t xml:space="preserve"> г.</w:t>
      </w:r>
    </w:p>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p w:rsidR="002C03F1" w:rsidRDefault="00643887" w:rsidP="00643887">
      <w:pPr>
        <w:autoSpaceDE w:val="0"/>
        <w:autoSpaceDN w:val="0"/>
        <w:adjustRightInd w:val="0"/>
        <w:spacing w:after="0" w:line="240" w:lineRule="auto"/>
        <w:jc w:val="center"/>
        <w:rPr>
          <w:rFonts w:ascii="Times New Roman" w:hAnsi="Times New Roman" w:cs="Times New Roman"/>
          <w:sz w:val="23"/>
          <w:szCs w:val="23"/>
        </w:rPr>
      </w:pPr>
      <w:bookmarkStart w:id="10" w:name="Par325"/>
      <w:bookmarkEnd w:id="10"/>
      <w:r w:rsidRPr="001A0090">
        <w:rPr>
          <w:rFonts w:ascii="Times New Roman" w:hAnsi="Times New Roman" w:cs="Times New Roman"/>
          <w:sz w:val="23"/>
          <w:szCs w:val="23"/>
        </w:rPr>
        <w:t>ГРАФИК ОКАЗАНИЯ УСЛУГ</w:t>
      </w:r>
      <w:r w:rsidR="002C03F1" w:rsidRPr="002C03F1">
        <w:rPr>
          <w:rFonts w:ascii="Times New Roman" w:hAnsi="Times New Roman" w:cs="Times New Roman"/>
          <w:sz w:val="23"/>
          <w:szCs w:val="23"/>
        </w:rPr>
        <w:t xml:space="preserve"> И </w:t>
      </w:r>
      <w:r w:rsidR="002C03F1">
        <w:rPr>
          <w:rFonts w:ascii="Times New Roman" w:hAnsi="Times New Roman" w:cs="Times New Roman"/>
          <w:sz w:val="23"/>
          <w:szCs w:val="23"/>
        </w:rPr>
        <w:t>СРОКА ИСПОЛНЕНИЯ ЭТАПА</w:t>
      </w:r>
      <w:r w:rsidR="002C03F1" w:rsidRPr="002C03F1">
        <w:rPr>
          <w:rFonts w:ascii="Times New Roman" w:hAnsi="Times New Roman" w:cs="Times New Roman"/>
          <w:sz w:val="23"/>
          <w:szCs w:val="23"/>
        </w:rPr>
        <w:t xml:space="preserve"> </w:t>
      </w:r>
      <w:r w:rsidR="00E227E1" w:rsidRPr="00E227E1">
        <w:rPr>
          <w:rFonts w:ascii="Times New Roman" w:hAnsi="Times New Roman" w:cs="Times New Roman"/>
          <w:sz w:val="23"/>
          <w:szCs w:val="23"/>
        </w:rPr>
        <w:t>КОНТРАКТА</w:t>
      </w:r>
    </w:p>
    <w:p w:rsidR="002C03F1" w:rsidRDefault="002C03F1" w:rsidP="00643887">
      <w:pPr>
        <w:autoSpaceDE w:val="0"/>
        <w:autoSpaceDN w:val="0"/>
        <w:adjustRightInd w:val="0"/>
        <w:spacing w:after="0" w:line="240" w:lineRule="auto"/>
        <w:jc w:val="center"/>
        <w:rPr>
          <w:rFonts w:ascii="Times New Roman" w:hAnsi="Times New Roman" w:cs="Times New Roman"/>
          <w:sz w:val="23"/>
          <w:szCs w:val="23"/>
        </w:rPr>
      </w:pPr>
    </w:p>
    <w:p w:rsidR="00643887" w:rsidRPr="001A0090" w:rsidRDefault="00D973A2" w:rsidP="00643887">
      <w:pPr>
        <w:autoSpaceDE w:val="0"/>
        <w:autoSpaceDN w:val="0"/>
        <w:adjustRightInd w:val="0"/>
        <w:spacing w:after="0" w:line="240" w:lineRule="auto"/>
        <w:jc w:val="center"/>
        <w:rPr>
          <w:rFonts w:ascii="Times New Roman" w:hAnsi="Times New Roman" w:cs="Times New Roman"/>
          <w:i/>
          <w:iCs/>
          <w:sz w:val="23"/>
          <w:szCs w:val="23"/>
        </w:rPr>
      </w:pPr>
      <w:r w:rsidRPr="001A0090">
        <w:rPr>
          <w:rFonts w:ascii="Times New Roman" w:eastAsia="Times New Roman" w:hAnsi="Times New Roman" w:cs="Calibri"/>
          <w:sz w:val="23"/>
          <w:szCs w:val="23"/>
          <w:lang w:eastAsia="ru-RU"/>
        </w:rPr>
        <w:t>Оказание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71"/>
        <w:gridCol w:w="4102"/>
        <w:gridCol w:w="1985"/>
        <w:gridCol w:w="1984"/>
        <w:gridCol w:w="1559"/>
      </w:tblGrid>
      <w:tr w:rsidR="002C03F1" w:rsidRPr="001A0090" w:rsidTr="002C03F1">
        <w:tc>
          <w:tcPr>
            <w:tcW w:w="571" w:type="dxa"/>
            <w:tcBorders>
              <w:top w:val="single" w:sz="4" w:space="0" w:color="auto"/>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 п/п </w:t>
            </w:r>
          </w:p>
        </w:tc>
        <w:tc>
          <w:tcPr>
            <w:tcW w:w="4102" w:type="dxa"/>
            <w:tcBorders>
              <w:top w:val="single" w:sz="4" w:space="0" w:color="auto"/>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Наименование видов услуг и основные этапы их оказания </w:t>
            </w:r>
          </w:p>
        </w:tc>
        <w:tc>
          <w:tcPr>
            <w:tcW w:w="1985" w:type="dxa"/>
            <w:tcBorders>
              <w:top w:val="single" w:sz="4" w:space="0" w:color="auto"/>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Срок оказания</w:t>
            </w:r>
            <w:r w:rsidR="00E227E1">
              <w:rPr>
                <w:rFonts w:ascii="Times New Roman" w:hAnsi="Times New Roman" w:cs="Times New Roman"/>
                <w:sz w:val="23"/>
                <w:szCs w:val="23"/>
              </w:rPr>
              <w:t xml:space="preserve"> услуг</w:t>
            </w:r>
            <w:r w:rsidRPr="001A0090">
              <w:rPr>
                <w:rFonts w:ascii="Times New Roman" w:hAnsi="Times New Roman" w:cs="Times New Roman"/>
                <w:sz w:val="23"/>
                <w:szCs w:val="23"/>
              </w:rPr>
              <w:t xml:space="preserve"> (начало-окончание) </w:t>
            </w:r>
          </w:p>
        </w:tc>
        <w:tc>
          <w:tcPr>
            <w:tcW w:w="1984" w:type="dxa"/>
            <w:tcBorders>
              <w:top w:val="single" w:sz="4" w:space="0" w:color="auto"/>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Срок исполнения этапа</w:t>
            </w:r>
            <w:r w:rsidR="00E227E1">
              <w:rPr>
                <w:rFonts w:ascii="Times New Roman" w:hAnsi="Times New Roman" w:cs="Times New Roman"/>
                <w:sz w:val="23"/>
                <w:szCs w:val="23"/>
              </w:rPr>
              <w:t xml:space="preserve"> контракта</w:t>
            </w:r>
          </w:p>
        </w:tc>
        <w:tc>
          <w:tcPr>
            <w:tcW w:w="1559" w:type="dxa"/>
            <w:tcBorders>
              <w:top w:val="single" w:sz="4" w:space="0" w:color="auto"/>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Стоимость услуг в % от цены заключенного контракта </w:t>
            </w:r>
          </w:p>
        </w:tc>
      </w:tr>
      <w:tr w:rsidR="002C03F1" w:rsidRPr="001A0090" w:rsidTr="002C03F1">
        <w:tc>
          <w:tcPr>
            <w:tcW w:w="571" w:type="dxa"/>
            <w:tcBorders>
              <w:top w:val="single" w:sz="4" w:space="0" w:color="auto"/>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1. </w:t>
            </w:r>
          </w:p>
        </w:tc>
        <w:tc>
          <w:tcPr>
            <w:tcW w:w="4102" w:type="dxa"/>
            <w:tcBorders>
              <w:top w:val="single" w:sz="4" w:space="0" w:color="auto"/>
              <w:left w:val="single" w:sz="4" w:space="0" w:color="auto"/>
              <w:bottom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eastAsia="Calibri" w:hAnsi="Times New Roman" w:cs="Times New Roman"/>
                <w:bCs/>
                <w:sz w:val="23"/>
                <w:szCs w:val="23"/>
              </w:rPr>
            </w:pPr>
            <w:r w:rsidRPr="001A0090">
              <w:rPr>
                <w:rFonts w:ascii="Times New Roman" w:eastAsia="Times New Roman" w:hAnsi="Times New Roman" w:cs="Calibri"/>
                <w:sz w:val="23"/>
                <w:szCs w:val="23"/>
                <w:lang w:eastAsia="ru-RU"/>
              </w:rPr>
              <w:t>Оказание услуг по сбору и обобщению информации о качестве условий оказания услуг организациями социального обслуживания Новосибирской области, получаемой в целях проведения независимой оценки качества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C03F1" w:rsidRPr="001A0090" w:rsidRDefault="002C03F1" w:rsidP="00C11002">
            <w:pPr>
              <w:autoSpaceDE w:val="0"/>
              <w:autoSpaceDN w:val="0"/>
              <w:adjustRightInd w:val="0"/>
              <w:spacing w:after="0" w:line="240" w:lineRule="auto"/>
              <w:jc w:val="center"/>
              <w:rPr>
                <w:rFonts w:ascii="Times New Roman" w:eastAsia="Calibri" w:hAnsi="Times New Roman"/>
                <w:bCs/>
                <w:sz w:val="23"/>
                <w:szCs w:val="23"/>
                <w:lang w:eastAsia="ru-RU"/>
              </w:rPr>
            </w:pPr>
            <w:r w:rsidRPr="001A0090">
              <w:rPr>
                <w:rFonts w:ascii="Times New Roman" w:eastAsia="Times New Roman" w:hAnsi="Times New Roman" w:cs="Times New Roman"/>
                <w:sz w:val="23"/>
                <w:szCs w:val="23"/>
                <w:lang w:eastAsia="ru-RU"/>
              </w:rPr>
              <w:t>Со дня, следующего за днем заключения Контракта, по 31</w:t>
            </w:r>
            <w:r>
              <w:rPr>
                <w:rFonts w:ascii="Times New Roman" w:eastAsia="Times New Roman" w:hAnsi="Times New Roman" w:cs="Times New Roman"/>
                <w:sz w:val="23"/>
                <w:szCs w:val="23"/>
                <w:lang w:eastAsia="ru-RU"/>
              </w:rPr>
              <w:t>.08.</w:t>
            </w:r>
            <w:r w:rsidRPr="001A0090">
              <w:rPr>
                <w:rFonts w:ascii="Times New Roman" w:eastAsia="Times New Roman" w:hAnsi="Times New Roman" w:cs="Times New Roman"/>
                <w:sz w:val="23"/>
                <w:szCs w:val="23"/>
                <w:lang w:eastAsia="ru-RU"/>
              </w:rPr>
              <w:t>2022.</w:t>
            </w:r>
          </w:p>
        </w:tc>
        <w:tc>
          <w:tcPr>
            <w:tcW w:w="1984" w:type="dxa"/>
            <w:vMerge w:val="restart"/>
            <w:tcBorders>
              <w:top w:val="single" w:sz="4" w:space="0" w:color="auto"/>
              <w:left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2C03F1">
              <w:rPr>
                <w:rFonts w:ascii="Times New Roman" w:hAnsi="Times New Roman" w:cs="Times New Roman"/>
                <w:sz w:val="23"/>
                <w:szCs w:val="23"/>
              </w:rPr>
              <w:t xml:space="preserve">Со дня, следующего за днем заключения Контракта, </w:t>
            </w:r>
            <w:r>
              <w:rPr>
                <w:rFonts w:ascii="Times New Roman" w:hAnsi="Times New Roman" w:cs="Times New Roman"/>
                <w:sz w:val="23"/>
                <w:szCs w:val="23"/>
              </w:rPr>
              <w:t>по 07.09.2022</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100% </w:t>
            </w:r>
          </w:p>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 </w:t>
            </w:r>
          </w:p>
        </w:tc>
      </w:tr>
      <w:tr w:rsidR="002C03F1" w:rsidRPr="001A0090" w:rsidTr="002C03F1">
        <w:tc>
          <w:tcPr>
            <w:tcW w:w="571" w:type="dxa"/>
            <w:tcBorders>
              <w:top w:val="single" w:sz="4" w:space="0" w:color="auto"/>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2. </w:t>
            </w:r>
          </w:p>
        </w:tc>
        <w:tc>
          <w:tcPr>
            <w:tcW w:w="4102" w:type="dxa"/>
            <w:tcBorders>
              <w:top w:val="single" w:sz="4" w:space="0" w:color="auto"/>
              <w:left w:val="single" w:sz="4" w:space="0" w:color="auto"/>
              <w:bottom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Подготовка отчетных документов </w:t>
            </w:r>
          </w:p>
        </w:tc>
        <w:tc>
          <w:tcPr>
            <w:tcW w:w="1985" w:type="dxa"/>
            <w:vMerge/>
            <w:tcBorders>
              <w:top w:val="single" w:sz="4" w:space="0" w:color="auto"/>
              <w:left w:val="single" w:sz="4" w:space="0" w:color="auto"/>
              <w:bottom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p>
        </w:tc>
        <w:tc>
          <w:tcPr>
            <w:tcW w:w="1984" w:type="dxa"/>
            <w:vMerge/>
            <w:tcBorders>
              <w:left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p>
        </w:tc>
      </w:tr>
      <w:tr w:rsidR="002C03F1" w:rsidRPr="001A0090" w:rsidTr="002C03F1">
        <w:tc>
          <w:tcPr>
            <w:tcW w:w="571" w:type="dxa"/>
            <w:tcBorders>
              <w:top w:val="single" w:sz="4" w:space="0" w:color="auto"/>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3. </w:t>
            </w:r>
          </w:p>
        </w:tc>
        <w:tc>
          <w:tcPr>
            <w:tcW w:w="4102" w:type="dxa"/>
            <w:tcBorders>
              <w:top w:val="single" w:sz="4" w:space="0" w:color="auto"/>
              <w:left w:val="single" w:sz="4" w:space="0" w:color="auto"/>
              <w:bottom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r w:rsidRPr="001A0090">
              <w:rPr>
                <w:rFonts w:ascii="Times New Roman" w:hAnsi="Times New Roman" w:cs="Times New Roman"/>
                <w:sz w:val="23"/>
                <w:szCs w:val="23"/>
              </w:rPr>
              <w:t xml:space="preserve">Сдача отчетных документов Заказчику </w:t>
            </w:r>
          </w:p>
        </w:tc>
        <w:tc>
          <w:tcPr>
            <w:tcW w:w="1985" w:type="dxa"/>
            <w:vMerge/>
            <w:tcBorders>
              <w:top w:val="single" w:sz="4" w:space="0" w:color="auto"/>
              <w:left w:val="single" w:sz="4" w:space="0" w:color="auto"/>
              <w:bottom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p>
        </w:tc>
        <w:tc>
          <w:tcPr>
            <w:tcW w:w="1984" w:type="dxa"/>
            <w:vMerge/>
            <w:tcBorders>
              <w:left w:val="single" w:sz="4" w:space="0" w:color="auto"/>
              <w:bottom w:val="single" w:sz="4" w:space="0" w:color="auto"/>
              <w:right w:val="single" w:sz="4" w:space="0" w:color="auto"/>
            </w:tcBorders>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C03F1" w:rsidRPr="001A0090" w:rsidRDefault="002C03F1" w:rsidP="008D613E">
            <w:pPr>
              <w:autoSpaceDE w:val="0"/>
              <w:autoSpaceDN w:val="0"/>
              <w:adjustRightInd w:val="0"/>
              <w:spacing w:after="0" w:line="240" w:lineRule="auto"/>
              <w:jc w:val="center"/>
              <w:rPr>
                <w:rFonts w:ascii="Times New Roman" w:hAnsi="Times New Roman" w:cs="Times New Roman"/>
                <w:sz w:val="23"/>
                <w:szCs w:val="23"/>
              </w:rPr>
            </w:pPr>
          </w:p>
        </w:tc>
      </w:tr>
    </w:tbl>
    <w:p w:rsidR="00643887" w:rsidRPr="001A0090" w:rsidRDefault="00643887" w:rsidP="00643887">
      <w:pPr>
        <w:autoSpaceDE w:val="0"/>
        <w:autoSpaceDN w:val="0"/>
        <w:adjustRightInd w:val="0"/>
        <w:spacing w:after="0" w:line="240" w:lineRule="auto"/>
        <w:jc w:val="both"/>
        <w:rPr>
          <w:rFonts w:ascii="Times New Roman" w:hAnsi="Times New Roman" w:cs="Times New Roman"/>
          <w:sz w:val="23"/>
          <w:szCs w:val="23"/>
        </w:rPr>
      </w:pPr>
    </w:p>
    <w:p w:rsidR="00643887" w:rsidRDefault="00643887" w:rsidP="00643887">
      <w:pPr>
        <w:autoSpaceDE w:val="0"/>
        <w:autoSpaceDN w:val="0"/>
        <w:adjustRightInd w:val="0"/>
        <w:spacing w:after="0" w:line="240" w:lineRule="auto"/>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B3DA8" w:rsidRPr="001A0090" w:rsidTr="002F216C">
        <w:tc>
          <w:tcPr>
            <w:tcW w:w="4535" w:type="dxa"/>
          </w:tcPr>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От </w:t>
            </w:r>
            <w:r w:rsidRPr="001A0090">
              <w:rPr>
                <w:rFonts w:ascii="Times New Roman" w:hAnsi="Times New Roman" w:cs="Times New Roman"/>
                <w:sz w:val="23"/>
                <w:szCs w:val="23"/>
              </w:rPr>
              <w:t>Заказчик</w:t>
            </w:r>
            <w:r>
              <w:rPr>
                <w:rFonts w:ascii="Times New Roman" w:hAnsi="Times New Roman" w:cs="Times New Roman"/>
                <w:sz w:val="23"/>
                <w:szCs w:val="23"/>
              </w:rPr>
              <w:t>а</w:t>
            </w:r>
            <w:r w:rsidRPr="001A0090">
              <w:rPr>
                <w:rFonts w:ascii="Times New Roman" w:hAnsi="Times New Roman" w:cs="Times New Roman"/>
                <w:sz w:val="23"/>
                <w:szCs w:val="23"/>
              </w:rPr>
              <w:t>:</w:t>
            </w:r>
          </w:p>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sidRPr="007B3DA8">
              <w:rPr>
                <w:rFonts w:ascii="Times New Roman" w:hAnsi="Times New Roman" w:cs="Times New Roman"/>
                <w:sz w:val="23"/>
                <w:szCs w:val="23"/>
              </w:rPr>
              <w:t>Первый заместитель министра</w:t>
            </w:r>
          </w:p>
        </w:tc>
        <w:tc>
          <w:tcPr>
            <w:tcW w:w="4535" w:type="dxa"/>
          </w:tcPr>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От </w:t>
            </w:r>
            <w:r w:rsidRPr="001A0090">
              <w:rPr>
                <w:rFonts w:ascii="Times New Roman" w:hAnsi="Times New Roman" w:cs="Times New Roman"/>
                <w:sz w:val="23"/>
                <w:szCs w:val="23"/>
              </w:rPr>
              <w:t>И</w:t>
            </w:r>
            <w:r>
              <w:rPr>
                <w:rFonts w:ascii="Times New Roman" w:hAnsi="Times New Roman" w:cs="Times New Roman"/>
                <w:sz w:val="23"/>
                <w:szCs w:val="23"/>
              </w:rPr>
              <w:t>сполнителя</w:t>
            </w:r>
            <w:r w:rsidRPr="001A0090">
              <w:rPr>
                <w:rFonts w:ascii="Times New Roman" w:hAnsi="Times New Roman" w:cs="Times New Roman"/>
                <w:sz w:val="23"/>
                <w:szCs w:val="23"/>
              </w:rPr>
              <w:t>:</w:t>
            </w:r>
          </w:p>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Генеральный директор</w:t>
            </w:r>
          </w:p>
        </w:tc>
      </w:tr>
      <w:tr w:rsidR="007B3DA8" w:rsidRPr="001A0090" w:rsidTr="002F216C">
        <w:tc>
          <w:tcPr>
            <w:tcW w:w="4535" w:type="dxa"/>
          </w:tcPr>
          <w:p w:rsidR="007B3DA8" w:rsidRPr="001A0090" w:rsidRDefault="007B3DA8" w:rsidP="002F216C">
            <w:pPr>
              <w:pStyle w:val="ConsPlusNormal"/>
              <w:jc w:val="both"/>
              <w:rPr>
                <w:rFonts w:ascii="Times New Roman" w:hAnsi="Times New Roman" w:cs="Times New Roman"/>
                <w:sz w:val="23"/>
                <w:szCs w:val="23"/>
              </w:rPr>
            </w:pPr>
            <w:r w:rsidRPr="007B3DA8">
              <w:rPr>
                <w:rFonts w:ascii="Times New Roman" w:hAnsi="Times New Roman" w:cs="Times New Roman"/>
                <w:sz w:val="23"/>
                <w:szCs w:val="23"/>
              </w:rPr>
              <w:t>___________________ Е.М. Москалева</w:t>
            </w:r>
            <w:r w:rsidRPr="001A0090">
              <w:rPr>
                <w:rFonts w:ascii="Times New Roman" w:hAnsi="Times New Roman" w:cs="Times New Roman"/>
                <w:sz w:val="23"/>
                <w:szCs w:val="23"/>
              </w:rPr>
              <w:t xml:space="preserve"> </w:t>
            </w:r>
          </w:p>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М.П. (при наличии)</w:t>
            </w:r>
          </w:p>
        </w:tc>
        <w:tc>
          <w:tcPr>
            <w:tcW w:w="4535" w:type="dxa"/>
          </w:tcPr>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 xml:space="preserve">________________________ </w:t>
            </w:r>
            <w:r>
              <w:rPr>
                <w:rFonts w:ascii="Times New Roman" w:hAnsi="Times New Roman" w:cs="Times New Roman"/>
                <w:sz w:val="23"/>
                <w:szCs w:val="23"/>
              </w:rPr>
              <w:t xml:space="preserve">А.Л. </w:t>
            </w:r>
            <w:proofErr w:type="spellStart"/>
            <w:r>
              <w:rPr>
                <w:rFonts w:ascii="Times New Roman" w:hAnsi="Times New Roman" w:cs="Times New Roman"/>
                <w:sz w:val="23"/>
                <w:szCs w:val="23"/>
              </w:rPr>
              <w:t>Шмурак</w:t>
            </w:r>
            <w:proofErr w:type="spellEnd"/>
          </w:p>
          <w:p w:rsidR="007B3DA8" w:rsidRPr="001A0090" w:rsidRDefault="007B3DA8" w:rsidP="002F216C">
            <w:pPr>
              <w:autoSpaceDE w:val="0"/>
              <w:autoSpaceDN w:val="0"/>
              <w:adjustRightInd w:val="0"/>
              <w:spacing w:after="0" w:line="240" w:lineRule="auto"/>
              <w:rPr>
                <w:rFonts w:ascii="Times New Roman" w:hAnsi="Times New Roman" w:cs="Times New Roman"/>
                <w:sz w:val="23"/>
                <w:szCs w:val="23"/>
              </w:rPr>
            </w:pPr>
            <w:r w:rsidRPr="001A0090">
              <w:rPr>
                <w:rFonts w:ascii="Times New Roman" w:hAnsi="Times New Roman" w:cs="Times New Roman"/>
                <w:sz w:val="23"/>
                <w:szCs w:val="23"/>
              </w:rPr>
              <w:t>М.П. (при наличии)</w:t>
            </w:r>
          </w:p>
        </w:tc>
      </w:tr>
    </w:tbl>
    <w:p w:rsidR="007B3DA8" w:rsidRPr="001A0090" w:rsidRDefault="007B3DA8" w:rsidP="00643887">
      <w:pPr>
        <w:autoSpaceDE w:val="0"/>
        <w:autoSpaceDN w:val="0"/>
        <w:adjustRightInd w:val="0"/>
        <w:spacing w:after="0" w:line="240" w:lineRule="auto"/>
        <w:jc w:val="both"/>
        <w:rPr>
          <w:rFonts w:ascii="Times New Roman" w:hAnsi="Times New Roman" w:cs="Times New Roman"/>
          <w:sz w:val="23"/>
          <w:szCs w:val="23"/>
        </w:rPr>
      </w:pPr>
    </w:p>
    <w:p w:rsidR="00643887" w:rsidRPr="001A0090" w:rsidRDefault="00643887" w:rsidP="00643887">
      <w:pPr>
        <w:rPr>
          <w:rFonts w:ascii="Times New Roman" w:hAnsi="Times New Roman" w:cs="Times New Roman"/>
          <w:sz w:val="23"/>
          <w:szCs w:val="23"/>
        </w:rPr>
      </w:pPr>
    </w:p>
    <w:p w:rsidR="00643887" w:rsidRPr="001A0090" w:rsidRDefault="00643887" w:rsidP="00643887">
      <w:pPr>
        <w:rPr>
          <w:rFonts w:ascii="Times New Roman" w:hAnsi="Times New Roman" w:cs="Times New Roman"/>
          <w:sz w:val="23"/>
          <w:szCs w:val="23"/>
        </w:rPr>
      </w:pPr>
    </w:p>
    <w:sectPr w:rsidR="00643887" w:rsidRPr="001A0090" w:rsidSect="00DC12DB">
      <w:footerReference w:type="default" r:id="rId21"/>
      <w:footerReference w:type="firs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39" w:rsidRDefault="007F5B39">
      <w:pPr>
        <w:spacing w:after="0" w:line="240" w:lineRule="auto"/>
      </w:pPr>
      <w:r>
        <w:separator/>
      </w:r>
    </w:p>
  </w:endnote>
  <w:endnote w:type="continuationSeparator" w:id="0">
    <w:p w:rsidR="007F5B39" w:rsidRDefault="007F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D5" w:rsidRDefault="00375E1D">
    <w:r>
      <w:rPr>
        <w:noProof/>
        <w:lang w:eastAsia="ru-RU"/>
      </w:rPr>
      <mc:AlternateContent>
        <mc:Choice Requires="wps">
          <w:drawing>
            <wp:anchor distT="0" distB="0" distL="0" distR="0" simplePos="0" relativeHeight="251656192" behindDoc="0" locked="0" layoutInCell="1" allowOverlap="1" wp14:anchorId="569F0C40" wp14:editId="2EA5D6AE">
              <wp:simplePos x="0" y="0"/>
              <wp:positionH relativeFrom="column">
                <wp:posOffset>800000</wp:posOffset>
              </wp:positionH>
              <wp:positionV relativeFrom="paragraph">
                <wp:posOffset>-67183</wp:posOffset>
              </wp:positionV>
              <wp:extent cx="4060190" cy="263347"/>
              <wp:effectExtent l="0" t="0" r="16510" b="22860"/>
              <wp:wrapNone/>
              <wp:docPr id="2"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375E1D">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xmlns:w15="http://schemas.microsoft.com/office/word/2012/wordml">
          <w:pict>
            <v:rect w14:anchorId="569F0C40" id="Фигура1" o:spid="_x0000_s1027" style="position:absolute;margin-left:63pt;margin-top:-5.3pt;width:319.7pt;height:20.75pt;z-index:25165619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APFQIAAGkEAAAOAAAAZHJzL2Uyb0RvYy54bWysVMGO0zAQvSPxD5bvNGm3apeo6QrtahES&#10;gtUufIDr2I0lx2PZbpPekPgVPgCJC5/R/SPGTjYtcFrExRnbM2/mvRlnddU1muyF8wpMSaeTnBJh&#10;OFTKbEv6+dPtq0tKfGCmYhqMKOlBeHq1fvli1dpCzKAGXQlHEMT4orUlrUOwRZZ5XouG+QlYYfBS&#10;gmtYwK3bZpVjLaI3Opvl+SJrwVXWARfe4+lNf0nXCV9KwcNHKb0IRJcUawtpdWndxDVbr1ixdczW&#10;ig9lsH+oomHKYNIR6oYFRnZO/QXVKO7AgwwTDk0GUiouEgdkM83/YPNQMysSFxTH21Em//9g+Yf9&#10;nSOqKumMEsMabNHx2/Hn8cfj18cvx+/TKFBrfYF+D/bODTuPZmTbSdfEL/IgXRL1MIoqukA4Hs7z&#10;RT59jdpzvJstLi7mywianaKt8+GtgIZEo6QOm5a0ZPv3PvSuTy4xmYFbpTWes0Ib0uLUzZZ5niI8&#10;aFXF23jp3XZzrR3Zs9j7fJlfp3Zj4t/cHOxM1WfRBuuKbHt+yQoHLfpU90KiUIlmgucDfj9NOO7I&#10;8WmmMIk2GBAdJdbzzNghJEaLNMTPjB+DUn4wYYxvlAGX9D9jF83QbTpUIZobqA44FPqdwUFbzC/j&#10;uzmz3Zm9ObOZ4TWgGDy41AwDb3YBpEotPOEOEuM8pyEY3l58MOf75HX6Q6x/AQAA//8DAFBLAwQU&#10;AAYACAAAACEAS/eQSeAAAAAKAQAADwAAAGRycy9kb3ducmV2LnhtbEyPMU/DMBSEdyT+g/WQWFBr&#10;pwW3DXEqhEAMZaEtuxO/JlHi5yh20/DvMVMZT3e6+y7bTrZjIw6+caQgmQtgSKUzDVUKjof32RqY&#10;D5qM7hyhgh/0sM1vbzKdGnehLxz3oWKxhHyqFdQh9CnnvqzRaj93PVL0Tm6wOkQ5VNwM+hLLbccX&#10;QkhudUNxodY9vtZYtvuzVSDH3dt3m3x8FknT7o4Pq9OyPYxK3d9NL8/AAk7hGoY//IgOeWQq3JmM&#10;Z13UCxm/BAWzREhgMbGST4/ACgVLsQGeZ/z/hfwXAAD//wMAUEsBAi0AFAAGAAgAAAAhALaDOJL+&#10;AAAA4QEAABMAAAAAAAAAAAAAAAAAAAAAAFtDb250ZW50X1R5cGVzXS54bWxQSwECLQAUAAYACAAA&#10;ACEAOP0h/9YAAACUAQAACwAAAAAAAAAAAAAAAAAvAQAAX3JlbHMvLnJlbHNQSwECLQAUAAYACAAA&#10;ACEA1RmgDxUCAABpBAAADgAAAAAAAAAAAAAAAAAuAgAAZHJzL2Uyb0RvYy54bWxQSwECLQAUAAYA&#10;CAAAACEAS/eQSeAAAAAKAQAADwAAAAAAAAAAAAAAAABvBAAAZHJzL2Rvd25yZXYueG1sUEsFBgAA&#10;AAAEAAQA8wAAAHwFAAAAAA==&#10;" filled="f" strokecolor="#0070c0" strokeweight="1pt">
              <v:stroke joinstyle="round"/>
              <v:textbox inset=".18mm,.18mm,.18mm,.18mm">
                <w:txbxContent>
                  <w:p w:rsidR="006B3DB9" w:rsidRDefault="00375E1D">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D5" w:rsidRDefault="00375E1D">
    <w:r>
      <w:rPr>
        <w:noProof/>
        <w:lang w:eastAsia="ru-RU"/>
      </w:rPr>
      <mc:AlternateContent>
        <mc:Choice Requires="wps">
          <w:drawing>
            <wp:anchor distT="0" distB="0" distL="0" distR="0" simplePos="0" relativeHeight="251657216" behindDoc="0" locked="0" layoutInCell="1" allowOverlap="1" wp14:anchorId="569F0C40" wp14:editId="2EA5D6AE">
              <wp:simplePos x="0" y="0"/>
              <wp:positionH relativeFrom="column">
                <wp:posOffset>800000</wp:posOffset>
              </wp:positionH>
              <wp:positionV relativeFrom="paragraph">
                <wp:posOffset>-67183</wp:posOffset>
              </wp:positionV>
              <wp:extent cx="4060190" cy="263347"/>
              <wp:effectExtent l="0" t="0" r="16510" b="22860"/>
              <wp:wrapNone/>
              <wp:docPr id="1"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375E1D">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xmlns:w15="http://schemas.microsoft.com/office/word/2012/wordml">
          <w:pict>
            <v:rect w14:anchorId="569F0C40" id="_x0000_s1028" style="position:absolute;margin-left:63pt;margin-top:-5.3pt;width:319.7pt;height:20.75pt;z-index:2516572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BL95BJ4AAAAAoBAAAPAAAAZHJzL2Rvd25yZXYueG1sTI8xT8MwFIR3JP6D9ZBY&#10;UGunBbcNcSqEQAxloS27E78mUeLnKHbT8O8xUxlPd7r7LttOtmMjDr5xpCCZC2BIpTMNVQqOh/fZ&#10;GpgPmozuHKGCH/SwzW9vMp0ad6EvHPehYrGEfKoV1CH0Kee+rNFqP3c9UvRObrA6RDlU3Az6Estt&#10;xxdCSG51Q3Gh1j2+1li2+7NVIMfd23ebfHwWSdPujg+r07I9jErd300vz8ACTuEahj/8iA55ZCrc&#10;mYxnXdQLGb8EBbNESGAxsZJPj8AKBUuxAZ5n/P+F/BcAAP//AwBQSwECLQAUAAYACAAAACEAtoM4&#10;kv4AAADhAQAAEwAAAAAAAAAAAAAAAAAAAAAAW0NvbnRlbnRfVHlwZXNdLnhtbFBLAQItABQABgAI&#10;AAAAIQA4/SH/1gAAAJQBAAALAAAAAAAAAAAAAAAAAC8BAABfcmVscy8ucmVsc1BLAQItABQABgAI&#10;AAAAIQB735QGFwIAAHAEAAAOAAAAAAAAAAAAAAAAAC4CAABkcnMvZTJvRG9jLnhtbFBLAQItABQA&#10;BgAIAAAAIQBL95BJ4AAAAAoBAAAPAAAAAAAAAAAAAAAAAHEEAABkcnMvZG93bnJldi54bWxQSwUG&#10;AAAAAAQABADzAAAAfgUAAAAA&#10;" filled="f" strokecolor="#0070c0" strokeweight="1pt">
              <v:stroke joinstyle="round"/>
              <v:textbox inset=".18mm,.18mm,.18mm,.18mm">
                <w:txbxContent>
                  <w:p w:rsidR="006B3DB9" w:rsidRDefault="00375E1D">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D5" w:rsidRDefault="00375E1D">
    <w:r>
      <w:rPr>
        <w:noProof/>
        <w:lang w:eastAsia="ru-RU"/>
      </w:rPr>
      <mc:AlternateContent>
        <mc:Choice Requires="wps">
          <w:drawing>
            <wp:anchor distT="0" distB="0" distL="0" distR="0" simplePos="0" relativeHeight="251658240" behindDoc="0" locked="0" layoutInCell="1" allowOverlap="1" wp14:anchorId="569F0C40" wp14:editId="2EA5D6AE">
              <wp:simplePos x="0" y="0"/>
              <wp:positionH relativeFrom="column">
                <wp:posOffset>800000</wp:posOffset>
              </wp:positionH>
              <wp:positionV relativeFrom="paragraph">
                <wp:posOffset>-67183</wp:posOffset>
              </wp:positionV>
              <wp:extent cx="4060190" cy="263347"/>
              <wp:effectExtent l="0" t="0" r="16510" b="22860"/>
              <wp:wrapNone/>
              <wp:docPr id="4"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375E1D">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xmlns:w15="http://schemas.microsoft.com/office/word/2012/wordml">
          <w:pict>
            <v:rect w14:anchorId="569F0C40" id="_x0000_s1029" style="position:absolute;margin-left:63pt;margin-top:-5.3pt;width:319.7pt;height:20.75pt;z-index:25165824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s3GAIAAHAEAAAOAAAAZHJzL2Uyb0RvYy54bWysVE2O0zAU3iNxB8t7mrRTtUPUdIRmNAgJ&#10;wWgGDuA6dmPJ9otst0l3SFyFAyCx4RidG/HspJkCq0FsnGf7/X3f+5zVVWc02QvnFdiSTic5JcJy&#10;qJTdlvTzp9tXl5T4wGzFNFhR0oPw9Gr98sWqbQoxgxp0JRzBJNYXbVPSOoSmyDLPa2GYn0AjLF5K&#10;cIYF3LptVjnWYnajs1meL7IWXNU44MJ7PL3pL+k65ZdS8PBRSi8C0SXF3kJaXVo3cc3WK1ZsHWtq&#10;xYc22D90YZiyWHRMdcMCIzun/kplFHfgQYYJB5OBlIqLhAHRTPM/0DzUrBEJC5Ljm5Em///S8g/7&#10;O0dUVdI5JZYZHNHx2/Hn8cfj18cvx+/TSFDb+AL9Hpo7N+w8mhFtJ52JX8RBukTqYSRVdIFwPJzn&#10;i3z6GrnneDdbXFzMlzFp9hTdOB/eCjAkGiV1OLTEJdu/96F3PbnEYhZuldZ4zgptSYuqmy3zPEV4&#10;0KqKt/HSu+3mWjuyZ3H2+TK/TuPGwr+5OdjZqq+iLfYV0fb4khUOWvSl7oVEohLMlJ4P+Xs1odwR&#10;40lTWERbDIiOEvt5ZuwQEqNFEvEz48egVB9sGOONsuAS/2foohm6TZd0MDuNfAPVAbWh31nU22J+&#10;GZ/Pme3O7M2ZzSyvATnhwaWZWHizCyBVmmSs1OcdmEZZJy0MTzC+m/N98nr6Uax/AQAA//8DAFBL&#10;AwQUAAYACAAAACEAS/eQSeAAAAAKAQAADwAAAGRycy9kb3ducmV2LnhtbEyPMU/DMBSEdyT+g/WQ&#10;WFBrpwW3DXEqhEAMZaEtuxO/JlHi5yh20/DvMVMZT3e6+y7bTrZjIw6+caQgmQtgSKUzDVUKjof3&#10;2RqYD5qM7hyhgh/0sM1vbzKdGnehLxz3oWKxhHyqFdQh9CnnvqzRaj93PVL0Tm6wOkQ5VNwM+hLL&#10;bccXQkhudUNxodY9vtZYtvuzVSDH3dt3m3x8FknT7o4Pq9OyPYxK3d9NL8/AAk7hGoY//IgOeWQq&#10;3JmMZ13UCxm/BAWzREhgMbGST4/ACgVLsQGeZ/z/hfwXAAD//wMAUEsBAi0AFAAGAAgAAAAhALaD&#10;OJL+AAAA4QEAABMAAAAAAAAAAAAAAAAAAAAAAFtDb250ZW50X1R5cGVzXS54bWxQSwECLQAUAAYA&#10;CAAAACEAOP0h/9YAAACUAQAACwAAAAAAAAAAAAAAAAAvAQAAX3JlbHMvLnJlbHNQSwECLQAUAAYA&#10;CAAAACEA5FlbNxgCAABwBAAADgAAAAAAAAAAAAAAAAAuAgAAZHJzL2Uyb0RvYy54bWxQSwECLQAU&#10;AAYACAAAACEAS/eQSeAAAAAKAQAADwAAAAAAAAAAAAAAAAByBAAAZHJzL2Rvd25yZXYueG1sUEsF&#10;BgAAAAAEAAQA8wAAAH8FAAAAAA==&#10;" filled="f" strokecolor="#0070c0" strokeweight="1pt">
              <v:stroke joinstyle="round"/>
              <v:textbox inset=".18mm,.18mm,.18mm,.18mm">
                <w:txbxContent>
                  <w:p w:rsidR="006B3DB9" w:rsidRDefault="00375E1D">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D5" w:rsidRDefault="00375E1D">
    <w:r>
      <w:rPr>
        <w:noProof/>
        <w:lang w:eastAsia="ru-RU"/>
      </w:rPr>
      <mc:AlternateContent>
        <mc:Choice Requires="wps">
          <w:drawing>
            <wp:anchor distT="0" distB="0" distL="0" distR="0" simplePos="0" relativeHeight="251659264" behindDoc="0" locked="0" layoutInCell="1" allowOverlap="1" wp14:anchorId="569F0C40" wp14:editId="2EA5D6AE">
              <wp:simplePos x="0" y="0"/>
              <wp:positionH relativeFrom="column">
                <wp:posOffset>800000</wp:posOffset>
              </wp:positionH>
              <wp:positionV relativeFrom="paragraph">
                <wp:posOffset>-67183</wp:posOffset>
              </wp:positionV>
              <wp:extent cx="4060190" cy="263347"/>
              <wp:effectExtent l="0" t="0" r="16510" b="22860"/>
              <wp:wrapNone/>
              <wp:docPr id="3"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375E1D">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xmlns:w15="http://schemas.microsoft.com/office/word/2012/wordml">
          <w:pict>
            <v:rect w14:anchorId="569F0C40" id="_x0000_s1030" style="position:absolute;margin-left:63pt;margin-top:-5.3pt;width:319.7pt;height:20.75pt;z-index:25165926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SGAIAAHAEAAAOAAAAZHJzL2Uyb0RvYy54bWysVEtu2zAQ3RfoHQjua8kf2KlgOSgSpChQ&#10;tEHSHoCmSIsAxSFI2pJ3BXqVHqBANz2Gc6MOKcV20lWKbqghOfNm3puhlpddo8lOOK/AlHQ8yikR&#10;hkOlzKakX7/cvLmgxAdmKqbBiJLuhaeXq9evlq0txARq0JVwBEGML1pb0joEW2SZ57VomB+BFQYv&#10;JbiGBdy6TVY51iJ6o7NJns+zFlxlHXDhPZ5e95d0lfClFDx8ltKLQHRJsbaQVpfWdVyz1ZIVG8ds&#10;rfhQBvuHKhqmDCY9Ql2zwMjWqb+gGsUdeJBhxKHJQErFReKAbMb5Mzb3NbMicUFxvD3K5P8fLP+0&#10;u3VEVSWdUmJYgy06/Dj8Pvx6+P7w7fBzHAVqrS/Q797eumHn0YxsO+ma+EUepEui7o+iii4Qjoez&#10;fJ6P36L2HO8m8+l0toig2SnaOh/eC2hINErqsGlJS7b76EPv+ugSkxm4UVrjOSu0IS1O3WSR5ynC&#10;g1ZVvI2X3m3WV9qRHYu9zxf5VWo3Jn7i5mBrqj6LNlhXZNvzS1bYa9GnuhMShUo0Ezwf8PtpwnFH&#10;jo8zhUm0wYDoKLGeF8YOITFapCF+YfwxKOUHE47xjTLgkv5n7KIZunU3zAGKEU/WUO1xNvQHg/M2&#10;n13E53NmuzN7fWYzw2tATXhwqScG3m0DSJU6ecIdlMaxTrMwPMH4bs73yev0o1j9AQAA//8DAFBL&#10;AwQUAAYACAAAACEAS/eQSeAAAAAKAQAADwAAAGRycy9kb3ducmV2LnhtbEyPMU/DMBSEdyT+g/WQ&#10;WFBrpwW3DXEqhEAMZaEtuxO/JlHi5yh20/DvMVMZT3e6+y7bTrZjIw6+caQgmQtgSKUzDVUKjof3&#10;2RqYD5qM7hyhgh/0sM1vbzKdGnehLxz3oWKxhHyqFdQh9CnnvqzRaj93PVL0Tm6wOkQ5VNwM+hLL&#10;bccXQkhudUNxodY9vtZYtvuzVSDH3dt3m3x8FknT7o4Pq9OyPYxK3d9NL8/AAk7hGoY//IgOeWQq&#10;3JmMZ13UCxm/BAWzREhgMbGST4/ACgVLsQGeZ/z/hfwXAAD//wMAUEsBAi0AFAAGAAgAAAAhALaD&#10;OJL+AAAA4QEAABMAAAAAAAAAAAAAAAAAAAAAAFtDb250ZW50X1R5cGVzXS54bWxQSwECLQAUAAYA&#10;CAAAACEAOP0h/9YAAACUAQAACwAAAAAAAAAAAAAAAAAvAQAAX3JlbHMvLnJlbHNQSwECLQAUAAYA&#10;CAAAACEAFv75EhgCAABwBAAADgAAAAAAAAAAAAAAAAAuAgAAZHJzL2Uyb0RvYy54bWxQSwECLQAU&#10;AAYACAAAACEAS/eQSeAAAAAKAQAADwAAAAAAAAAAAAAAAAByBAAAZHJzL2Rvd25yZXYueG1sUEsF&#10;BgAAAAAEAAQA8wAAAH8FAAAAAA==&#10;" filled="f" strokecolor="#0070c0" strokeweight="1pt">
              <v:stroke joinstyle="round"/>
              <v:textbox inset=".18mm,.18mm,.18mm,.18mm">
                <w:txbxContent>
                  <w:p w:rsidR="006B3DB9" w:rsidRDefault="00375E1D">
                    <w:pPr>
                      <w:spacing w:after="0"/>
                      <w:jc w:val="center"/>
                      <w:rPr>
                        <w:color w:val="0070C0"/>
                      </w:rPr>
                    </w:pPr>
                    <w:r>
                      <w:rPr>
                        <w:rFonts w:ascii="Times New Roman" w:hAnsi="Times New Roman" w:cs="Times New Roman"/>
                        <w:color w:val="0070C0"/>
                        <w:sz w:val="14"/>
                        <w:szCs w:val="14"/>
                      </w:rPr>
                      <w:t>Электронный документ подписан ЭП на электронной площадке ООО ЭТП ГПБ</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39" w:rsidRDefault="007F5B39">
      <w:pPr>
        <w:spacing w:after="0" w:line="240" w:lineRule="auto"/>
      </w:pPr>
      <w:r>
        <w:separator/>
      </w:r>
    </w:p>
  </w:footnote>
  <w:footnote w:type="continuationSeparator" w:id="0">
    <w:p w:rsidR="007F5B39" w:rsidRDefault="007F5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22600"/>
    <w:multiLevelType w:val="hybridMultilevel"/>
    <w:tmpl w:val="0F3CBD04"/>
    <w:lvl w:ilvl="0" w:tplc="4C861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B59776B"/>
    <w:multiLevelType w:val="hybridMultilevel"/>
    <w:tmpl w:val="22D24B78"/>
    <w:lvl w:ilvl="0" w:tplc="1A00D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87"/>
    <w:rsid w:val="00036B59"/>
    <w:rsid w:val="00042812"/>
    <w:rsid w:val="000443C8"/>
    <w:rsid w:val="00054F98"/>
    <w:rsid w:val="000829BF"/>
    <w:rsid w:val="000857FF"/>
    <w:rsid w:val="000A7B12"/>
    <w:rsid w:val="001123C4"/>
    <w:rsid w:val="00130A12"/>
    <w:rsid w:val="00137D85"/>
    <w:rsid w:val="00152F20"/>
    <w:rsid w:val="001556C1"/>
    <w:rsid w:val="001577E9"/>
    <w:rsid w:val="001A0090"/>
    <w:rsid w:val="001C3EDF"/>
    <w:rsid w:val="001F1C03"/>
    <w:rsid w:val="001F4775"/>
    <w:rsid w:val="0024539A"/>
    <w:rsid w:val="00255184"/>
    <w:rsid w:val="00274C01"/>
    <w:rsid w:val="0027673A"/>
    <w:rsid w:val="00286809"/>
    <w:rsid w:val="002A6103"/>
    <w:rsid w:val="002C03F1"/>
    <w:rsid w:val="002C62D3"/>
    <w:rsid w:val="002E2C2D"/>
    <w:rsid w:val="002F259D"/>
    <w:rsid w:val="00346F7B"/>
    <w:rsid w:val="00375E1D"/>
    <w:rsid w:val="003958D5"/>
    <w:rsid w:val="003A0BC3"/>
    <w:rsid w:val="003D3E4D"/>
    <w:rsid w:val="003D78FA"/>
    <w:rsid w:val="003F5D3E"/>
    <w:rsid w:val="00422777"/>
    <w:rsid w:val="004320CB"/>
    <w:rsid w:val="00451D15"/>
    <w:rsid w:val="00453827"/>
    <w:rsid w:val="004605DF"/>
    <w:rsid w:val="00475B99"/>
    <w:rsid w:val="00481A87"/>
    <w:rsid w:val="004B1046"/>
    <w:rsid w:val="004F7F8C"/>
    <w:rsid w:val="005208B4"/>
    <w:rsid w:val="00542C3F"/>
    <w:rsid w:val="005655B4"/>
    <w:rsid w:val="00577411"/>
    <w:rsid w:val="00591F6C"/>
    <w:rsid w:val="00594BE7"/>
    <w:rsid w:val="00595C07"/>
    <w:rsid w:val="005B53A9"/>
    <w:rsid w:val="005D0026"/>
    <w:rsid w:val="005E6009"/>
    <w:rsid w:val="005F6392"/>
    <w:rsid w:val="006136E5"/>
    <w:rsid w:val="006258E5"/>
    <w:rsid w:val="00643887"/>
    <w:rsid w:val="00681811"/>
    <w:rsid w:val="00687D7F"/>
    <w:rsid w:val="0073089E"/>
    <w:rsid w:val="007477BF"/>
    <w:rsid w:val="00760760"/>
    <w:rsid w:val="00770999"/>
    <w:rsid w:val="007B0F6E"/>
    <w:rsid w:val="007B3DA8"/>
    <w:rsid w:val="007D090A"/>
    <w:rsid w:val="007F5B39"/>
    <w:rsid w:val="007F6A45"/>
    <w:rsid w:val="007F6DD9"/>
    <w:rsid w:val="00815964"/>
    <w:rsid w:val="00821151"/>
    <w:rsid w:val="0083511A"/>
    <w:rsid w:val="0083762C"/>
    <w:rsid w:val="00852E62"/>
    <w:rsid w:val="0086299F"/>
    <w:rsid w:val="00876C07"/>
    <w:rsid w:val="00880AE6"/>
    <w:rsid w:val="008967E0"/>
    <w:rsid w:val="008969BE"/>
    <w:rsid w:val="008B7CF4"/>
    <w:rsid w:val="008D613E"/>
    <w:rsid w:val="008E64BE"/>
    <w:rsid w:val="00906DFA"/>
    <w:rsid w:val="00982A70"/>
    <w:rsid w:val="00996F8D"/>
    <w:rsid w:val="009C05EF"/>
    <w:rsid w:val="00A21C19"/>
    <w:rsid w:val="00A36E1D"/>
    <w:rsid w:val="00A3779C"/>
    <w:rsid w:val="00A405B3"/>
    <w:rsid w:val="00A6113F"/>
    <w:rsid w:val="00A87836"/>
    <w:rsid w:val="00A94AD6"/>
    <w:rsid w:val="00B06A2D"/>
    <w:rsid w:val="00B55B29"/>
    <w:rsid w:val="00B74433"/>
    <w:rsid w:val="00B808CF"/>
    <w:rsid w:val="00B958C4"/>
    <w:rsid w:val="00BA215A"/>
    <w:rsid w:val="00BB443B"/>
    <w:rsid w:val="00BC4F16"/>
    <w:rsid w:val="00BE32D1"/>
    <w:rsid w:val="00BF4BE9"/>
    <w:rsid w:val="00C07B1B"/>
    <w:rsid w:val="00C11002"/>
    <w:rsid w:val="00C227FB"/>
    <w:rsid w:val="00C857AA"/>
    <w:rsid w:val="00C910C8"/>
    <w:rsid w:val="00CD254F"/>
    <w:rsid w:val="00CE692A"/>
    <w:rsid w:val="00D57963"/>
    <w:rsid w:val="00D65D19"/>
    <w:rsid w:val="00D66290"/>
    <w:rsid w:val="00D70852"/>
    <w:rsid w:val="00D76A08"/>
    <w:rsid w:val="00D8777F"/>
    <w:rsid w:val="00D973A2"/>
    <w:rsid w:val="00DC12DB"/>
    <w:rsid w:val="00E05795"/>
    <w:rsid w:val="00E07380"/>
    <w:rsid w:val="00E227E1"/>
    <w:rsid w:val="00E25689"/>
    <w:rsid w:val="00E35204"/>
    <w:rsid w:val="00E53BB0"/>
    <w:rsid w:val="00E63136"/>
    <w:rsid w:val="00E6599E"/>
    <w:rsid w:val="00E81907"/>
    <w:rsid w:val="00EB1A1E"/>
    <w:rsid w:val="00EC03AD"/>
    <w:rsid w:val="00F00A1E"/>
    <w:rsid w:val="00F203A1"/>
    <w:rsid w:val="00F356FC"/>
    <w:rsid w:val="00F402AC"/>
    <w:rsid w:val="00F60421"/>
    <w:rsid w:val="00F67387"/>
    <w:rsid w:val="00F701EC"/>
    <w:rsid w:val="00F8758D"/>
    <w:rsid w:val="00F9008E"/>
    <w:rsid w:val="00F909AD"/>
    <w:rsid w:val="00F9669D"/>
    <w:rsid w:val="00FA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8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3887"/>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643887"/>
    <w:rPr>
      <w:sz w:val="16"/>
      <w:szCs w:val="16"/>
    </w:rPr>
  </w:style>
  <w:style w:type="paragraph" w:styleId="a4">
    <w:name w:val="annotation text"/>
    <w:basedOn w:val="a"/>
    <w:link w:val="a5"/>
    <w:uiPriority w:val="99"/>
    <w:semiHidden/>
    <w:unhideWhenUsed/>
    <w:rsid w:val="00643887"/>
    <w:pPr>
      <w:spacing w:line="240" w:lineRule="auto"/>
    </w:pPr>
    <w:rPr>
      <w:sz w:val="20"/>
      <w:szCs w:val="20"/>
    </w:rPr>
  </w:style>
  <w:style w:type="character" w:customStyle="1" w:styleId="a5">
    <w:name w:val="Текст примечания Знак"/>
    <w:basedOn w:val="a0"/>
    <w:link w:val="a4"/>
    <w:uiPriority w:val="99"/>
    <w:semiHidden/>
    <w:rsid w:val="00643887"/>
    <w:rPr>
      <w:sz w:val="20"/>
      <w:szCs w:val="20"/>
    </w:rPr>
  </w:style>
  <w:style w:type="paragraph" w:styleId="a6">
    <w:name w:val="annotation subject"/>
    <w:basedOn w:val="a4"/>
    <w:next w:val="a4"/>
    <w:link w:val="a7"/>
    <w:uiPriority w:val="99"/>
    <w:semiHidden/>
    <w:unhideWhenUsed/>
    <w:rsid w:val="00643887"/>
    <w:rPr>
      <w:b/>
      <w:bCs/>
    </w:rPr>
  </w:style>
  <w:style w:type="character" w:customStyle="1" w:styleId="a7">
    <w:name w:val="Тема примечания Знак"/>
    <w:basedOn w:val="a5"/>
    <w:link w:val="a6"/>
    <w:uiPriority w:val="99"/>
    <w:semiHidden/>
    <w:rsid w:val="00643887"/>
    <w:rPr>
      <w:b/>
      <w:bCs/>
      <w:sz w:val="20"/>
      <w:szCs w:val="20"/>
    </w:rPr>
  </w:style>
  <w:style w:type="paragraph" w:styleId="a8">
    <w:name w:val="Balloon Text"/>
    <w:basedOn w:val="a"/>
    <w:link w:val="a9"/>
    <w:uiPriority w:val="99"/>
    <w:semiHidden/>
    <w:unhideWhenUsed/>
    <w:rsid w:val="006438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43887"/>
    <w:rPr>
      <w:rFonts w:ascii="Segoe UI" w:hAnsi="Segoe UI" w:cs="Segoe UI"/>
      <w:sz w:val="18"/>
      <w:szCs w:val="18"/>
    </w:rPr>
  </w:style>
  <w:style w:type="paragraph" w:styleId="aa">
    <w:name w:val="List Paragraph"/>
    <w:basedOn w:val="a"/>
    <w:uiPriority w:val="34"/>
    <w:qFormat/>
    <w:rsid w:val="00643887"/>
    <w:pPr>
      <w:spacing w:after="200" w:line="276" w:lineRule="auto"/>
      <w:ind w:left="720"/>
      <w:contextualSpacing/>
    </w:pPr>
  </w:style>
  <w:style w:type="table" w:customStyle="1" w:styleId="1">
    <w:name w:val="Сетка таблицы1"/>
    <w:basedOn w:val="a1"/>
    <w:rsid w:val="006438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875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8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3887"/>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643887"/>
    <w:rPr>
      <w:sz w:val="16"/>
      <w:szCs w:val="16"/>
    </w:rPr>
  </w:style>
  <w:style w:type="paragraph" w:styleId="a4">
    <w:name w:val="annotation text"/>
    <w:basedOn w:val="a"/>
    <w:link w:val="a5"/>
    <w:uiPriority w:val="99"/>
    <w:semiHidden/>
    <w:unhideWhenUsed/>
    <w:rsid w:val="00643887"/>
    <w:pPr>
      <w:spacing w:line="240" w:lineRule="auto"/>
    </w:pPr>
    <w:rPr>
      <w:sz w:val="20"/>
      <w:szCs w:val="20"/>
    </w:rPr>
  </w:style>
  <w:style w:type="character" w:customStyle="1" w:styleId="a5">
    <w:name w:val="Текст примечания Знак"/>
    <w:basedOn w:val="a0"/>
    <w:link w:val="a4"/>
    <w:uiPriority w:val="99"/>
    <w:semiHidden/>
    <w:rsid w:val="00643887"/>
    <w:rPr>
      <w:sz w:val="20"/>
      <w:szCs w:val="20"/>
    </w:rPr>
  </w:style>
  <w:style w:type="paragraph" w:styleId="a6">
    <w:name w:val="annotation subject"/>
    <w:basedOn w:val="a4"/>
    <w:next w:val="a4"/>
    <w:link w:val="a7"/>
    <w:uiPriority w:val="99"/>
    <w:semiHidden/>
    <w:unhideWhenUsed/>
    <w:rsid w:val="00643887"/>
    <w:rPr>
      <w:b/>
      <w:bCs/>
    </w:rPr>
  </w:style>
  <w:style w:type="character" w:customStyle="1" w:styleId="a7">
    <w:name w:val="Тема примечания Знак"/>
    <w:basedOn w:val="a5"/>
    <w:link w:val="a6"/>
    <w:uiPriority w:val="99"/>
    <w:semiHidden/>
    <w:rsid w:val="00643887"/>
    <w:rPr>
      <w:b/>
      <w:bCs/>
      <w:sz w:val="20"/>
      <w:szCs w:val="20"/>
    </w:rPr>
  </w:style>
  <w:style w:type="paragraph" w:styleId="a8">
    <w:name w:val="Balloon Text"/>
    <w:basedOn w:val="a"/>
    <w:link w:val="a9"/>
    <w:uiPriority w:val="99"/>
    <w:semiHidden/>
    <w:unhideWhenUsed/>
    <w:rsid w:val="006438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43887"/>
    <w:rPr>
      <w:rFonts w:ascii="Segoe UI" w:hAnsi="Segoe UI" w:cs="Segoe UI"/>
      <w:sz w:val="18"/>
      <w:szCs w:val="18"/>
    </w:rPr>
  </w:style>
  <w:style w:type="paragraph" w:styleId="aa">
    <w:name w:val="List Paragraph"/>
    <w:basedOn w:val="a"/>
    <w:uiPriority w:val="34"/>
    <w:qFormat/>
    <w:rsid w:val="00643887"/>
    <w:pPr>
      <w:spacing w:after="200" w:line="276" w:lineRule="auto"/>
      <w:ind w:left="720"/>
      <w:contextualSpacing/>
    </w:pPr>
  </w:style>
  <w:style w:type="table" w:customStyle="1" w:styleId="1">
    <w:name w:val="Сетка таблицы1"/>
    <w:basedOn w:val="a1"/>
    <w:rsid w:val="006438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87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5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68122B5A34F09A01F6A74974F7FE88E1BFB2E3DF49BF6D1BAE08827FAAEC9FC4F831F1EEEBD4DX2iAJ" TargetMode="External"/><Relationship Id="rId18" Type="http://schemas.openxmlformats.org/officeDocument/2006/relationships/hyperlink" Target="consultantplus://offline/ref=470A874301C3C569EFBB0ED2D1138353041DDAEA2FAE8A593C7ADF9A0153B52E9BD32BC24A99540D1504CF5E174A04ECDC7D0C9E8D9FBC20DBzEJ"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FECD9778EA30AFFBF8B816B9316EFDE178E68122B5A34F09A01F6A74974F7FE88E1BFB2E3DF49FFCD7BAE08827FAAEC9FC4F831F1EEEBD4DX2iAJ" TargetMode="Externa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yperlink" Target="mailto:abv2020600@mail.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68122B5A34F09A01F6A74974F7FE88E1BFB2E3DF49FFDD1BAE08827FAAEC9FC4F831F1EEEBD4DX2iA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ECD9778EA30AFFBF8B816B9316EFDE17AE08C28B0AB4F09A01F6A74974F7FE89C1BA3223FF482FED5AFB6D962XAi6J" TargetMode="External"/><Relationship Id="rId23" Type="http://schemas.openxmlformats.org/officeDocument/2006/relationships/fontTable" Target="fontTable.xml"/><Relationship Id="rId10" Type="http://schemas.openxmlformats.org/officeDocument/2006/relationships/hyperlink" Target="consultantplus://offline/ref=FECD9778EA30AFFBF8B816B9316EFDE178E68525B4A94F09A01F6A74974F7FE89C1BA3223FF482FED5AFB6D962XAi6J"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ECD9778EA30AFFBF8B816B9316EFDE178E78326B9AA4F09A01F6A74974F7FE88E1BFB2E3DF698F7DCBAE08827FAAEC9FC4F831F1EEEBD4DX2iAJ" TargetMode="External"/><Relationship Id="rId14" Type="http://schemas.openxmlformats.org/officeDocument/2006/relationships/hyperlink" Target="consultantplus://offline/ref=FECD9778EA30AFFBF8B816B9316EFDE178E68122B5A34F09A01F6A74974F7FE88E1BFB2E3DF49FFBD4BAE08827FAAEC9FC4F831F1EEEBD4DX2iAJ"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68D9-0736-494C-AB55-85795B95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9341</Words>
  <Characters>53244</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PNO</Company>
  <LinksUpToDate>false</LinksUpToDate>
  <CharactersWithSpaces>62461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Ольга Николаевна</dc:creator>
  <cp:lastModifiedBy>selv</cp:lastModifiedBy>
  <cp:revision>2</cp:revision>
  <cp:lastPrinted>2022-03-11T04:34:00Z</cp:lastPrinted>
  <dcterms:created xsi:type="dcterms:W3CDTF">2022-05-12T04:08:00Z</dcterms:created>
  <dcterms:modified xsi:type="dcterms:W3CDTF">2022-05-12T04:08:00Z</dcterms:modified>
</cp:coreProperties>
</file>