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3B" w:rsidRDefault="00B87C3B">
      <w:pPr>
        <w:pStyle w:val="ConsPlusTitlePage"/>
      </w:pPr>
      <w:bookmarkStart w:id="0" w:name="_GoBack"/>
      <w:r>
        <w:t xml:space="preserve">Документ предоставлен </w:t>
      </w:r>
      <w:hyperlink r:id="rId4">
        <w:r>
          <w:rPr>
            <w:color w:val="0000FF"/>
          </w:rPr>
          <w:t>КонсультантПлюс</w:t>
        </w:r>
      </w:hyperlink>
      <w:r>
        <w:br/>
      </w:r>
    </w:p>
    <w:p w:rsidR="00B87C3B" w:rsidRDefault="00B87C3B">
      <w:pPr>
        <w:pStyle w:val="ConsPlusNormal"/>
        <w:jc w:val="both"/>
        <w:outlineLvl w:val="0"/>
      </w:pPr>
    </w:p>
    <w:p w:rsidR="00B87C3B" w:rsidRDefault="00B87C3B">
      <w:pPr>
        <w:pStyle w:val="ConsPlusNormal"/>
        <w:outlineLvl w:val="0"/>
      </w:pPr>
      <w:r>
        <w:t>Зарегистрировано в Минюсте России 30 августа 2021 г. N 64796</w:t>
      </w:r>
    </w:p>
    <w:p w:rsidR="00B87C3B" w:rsidRDefault="00B87C3B">
      <w:pPr>
        <w:pStyle w:val="ConsPlusNormal"/>
        <w:pBdr>
          <w:bottom w:val="single" w:sz="6" w:space="0" w:color="auto"/>
        </w:pBdr>
        <w:spacing w:before="100" w:after="100"/>
        <w:jc w:val="both"/>
        <w:rPr>
          <w:sz w:val="2"/>
          <w:szCs w:val="2"/>
        </w:rPr>
      </w:pPr>
    </w:p>
    <w:p w:rsidR="00B87C3B" w:rsidRDefault="00B87C3B">
      <w:pPr>
        <w:pStyle w:val="ConsPlusNormal"/>
        <w:jc w:val="both"/>
      </w:pPr>
    </w:p>
    <w:p w:rsidR="00B87C3B" w:rsidRDefault="00B87C3B">
      <w:pPr>
        <w:pStyle w:val="ConsPlusTitle"/>
        <w:jc w:val="center"/>
      </w:pPr>
      <w:r>
        <w:t>МИНИСТЕРСТВО ТРУДА И СОЦИАЛЬНОЙ ЗАЩИТЫ РОССИЙСКОЙ ФЕДЕРАЦИИ</w:t>
      </w:r>
    </w:p>
    <w:p w:rsidR="00B87C3B" w:rsidRDefault="00B87C3B">
      <w:pPr>
        <w:pStyle w:val="ConsPlusTitle"/>
        <w:jc w:val="both"/>
      </w:pPr>
    </w:p>
    <w:p w:rsidR="00B87C3B" w:rsidRDefault="00B87C3B">
      <w:pPr>
        <w:pStyle w:val="ConsPlusTitle"/>
        <w:jc w:val="center"/>
      </w:pPr>
      <w:r>
        <w:t>ПРИКАЗ</w:t>
      </w:r>
    </w:p>
    <w:p w:rsidR="00B87C3B" w:rsidRDefault="00B87C3B">
      <w:pPr>
        <w:pStyle w:val="ConsPlusTitle"/>
        <w:jc w:val="center"/>
      </w:pPr>
      <w:r>
        <w:t>от 28 июля 2021 г. N 520н</w:t>
      </w:r>
    </w:p>
    <w:p w:rsidR="00B87C3B" w:rsidRDefault="00B87C3B">
      <w:pPr>
        <w:pStyle w:val="ConsPlusTitle"/>
        <w:jc w:val="both"/>
      </w:pPr>
    </w:p>
    <w:p w:rsidR="00B87C3B" w:rsidRDefault="00B87C3B">
      <w:pPr>
        <w:pStyle w:val="ConsPlusTitle"/>
        <w:jc w:val="center"/>
      </w:pPr>
      <w:r>
        <w:t>О ПРОВЕДЕНИИ</w:t>
      </w:r>
    </w:p>
    <w:p w:rsidR="00B87C3B" w:rsidRDefault="00B87C3B">
      <w:pPr>
        <w:pStyle w:val="ConsPlusTitle"/>
        <w:jc w:val="center"/>
      </w:pPr>
      <w:r>
        <w:t>ВСЕРОССИЙСКОГО КОНКУРСА ПРОФЕССИОНАЛЬНОГО МАСТЕРСТВА</w:t>
      </w:r>
    </w:p>
    <w:p w:rsidR="00B87C3B" w:rsidRDefault="00B87C3B">
      <w:pPr>
        <w:pStyle w:val="ConsPlusTitle"/>
        <w:jc w:val="center"/>
      </w:pPr>
      <w:r>
        <w:t>В СФЕРЕ СОЦИАЛЬНОГО ОБСЛУЖИВАНИЯ</w:t>
      </w:r>
    </w:p>
    <w:p w:rsidR="00B87C3B" w:rsidRDefault="00B87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7C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C3B" w:rsidRDefault="00B87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C3B" w:rsidRDefault="00B87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C3B" w:rsidRDefault="00B87C3B">
            <w:pPr>
              <w:pStyle w:val="ConsPlusNormal"/>
              <w:jc w:val="center"/>
            </w:pPr>
            <w:r>
              <w:rPr>
                <w:color w:val="392C69"/>
              </w:rPr>
              <w:t>Список изменяющих документов</w:t>
            </w:r>
          </w:p>
          <w:p w:rsidR="00B87C3B" w:rsidRDefault="00B87C3B">
            <w:pPr>
              <w:pStyle w:val="ConsPlusNormal"/>
              <w:jc w:val="center"/>
            </w:pPr>
            <w:r>
              <w:rPr>
                <w:color w:val="392C69"/>
              </w:rPr>
              <w:t xml:space="preserve">(в ред. Приказов Минтруда России от 05.07.2022 </w:t>
            </w:r>
            <w:hyperlink r:id="rId5">
              <w:r>
                <w:rPr>
                  <w:color w:val="0000FF"/>
                </w:rPr>
                <w:t>N 396н</w:t>
              </w:r>
            </w:hyperlink>
            <w:r>
              <w:rPr>
                <w:color w:val="392C69"/>
              </w:rPr>
              <w:t>,</w:t>
            </w:r>
          </w:p>
          <w:p w:rsidR="00B87C3B" w:rsidRDefault="00B87C3B">
            <w:pPr>
              <w:pStyle w:val="ConsPlusNormal"/>
              <w:jc w:val="center"/>
            </w:pPr>
            <w:r>
              <w:rPr>
                <w:color w:val="392C69"/>
              </w:rPr>
              <w:t xml:space="preserve">от 07.09.2022 </w:t>
            </w:r>
            <w:hyperlink r:id="rId6">
              <w:r>
                <w:rPr>
                  <w:color w:val="0000FF"/>
                </w:rPr>
                <w:t>N 513н</w:t>
              </w:r>
            </w:hyperlink>
            <w:r>
              <w:rPr>
                <w:color w:val="392C69"/>
              </w:rPr>
              <w:t xml:space="preserve">, от 26.01.2023 </w:t>
            </w:r>
            <w:hyperlink r:id="rId7">
              <w:r>
                <w:rPr>
                  <w:color w:val="0000FF"/>
                </w:rPr>
                <w:t>N 41н</w:t>
              </w:r>
            </w:hyperlink>
            <w:r>
              <w:rPr>
                <w:color w:val="392C69"/>
              </w:rPr>
              <w:t xml:space="preserve">, от 24.08.2023 </w:t>
            </w:r>
            <w:hyperlink r:id="rId8">
              <w:r>
                <w:rPr>
                  <w:color w:val="0000FF"/>
                </w:rPr>
                <w:t>N 677н</w:t>
              </w:r>
            </w:hyperlink>
            <w:r>
              <w:rPr>
                <w:color w:val="392C69"/>
              </w:rPr>
              <w:t>,</w:t>
            </w:r>
          </w:p>
          <w:p w:rsidR="00B87C3B" w:rsidRDefault="00B87C3B">
            <w:pPr>
              <w:pStyle w:val="ConsPlusNormal"/>
              <w:jc w:val="center"/>
            </w:pPr>
            <w:r>
              <w:rPr>
                <w:color w:val="392C69"/>
              </w:rPr>
              <w:t xml:space="preserve">от 28.11.2023 </w:t>
            </w:r>
            <w:hyperlink r:id="rId9">
              <w:r>
                <w:rPr>
                  <w:color w:val="0000FF"/>
                </w:rPr>
                <w:t>N 838н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C3B" w:rsidRDefault="00B87C3B">
            <w:pPr>
              <w:pStyle w:val="ConsPlusNormal"/>
            </w:pPr>
          </w:p>
        </w:tc>
      </w:tr>
    </w:tbl>
    <w:p w:rsidR="00B87C3B" w:rsidRDefault="00B87C3B">
      <w:pPr>
        <w:pStyle w:val="ConsPlusNormal"/>
        <w:jc w:val="both"/>
      </w:pPr>
    </w:p>
    <w:p w:rsidR="00B87C3B" w:rsidRDefault="00B87C3B">
      <w:pPr>
        <w:pStyle w:val="ConsPlusNormal"/>
        <w:ind w:firstLine="540"/>
        <w:jc w:val="both"/>
      </w:pPr>
      <w:r>
        <w:t xml:space="preserve">В соответствии с </w:t>
      </w:r>
      <w:hyperlink r:id="rId10">
        <w:r>
          <w:rPr>
            <w:color w:val="0000FF"/>
          </w:rPr>
          <w:t>пунктом 3</w:t>
        </w:r>
      </w:hyperlink>
      <w:r>
        <w:t xml:space="preserve"> постановления Правительства Российской Федерации от 1 марта 2011 г. N 121 "О Всероссийском конкурсе профессионального мастерства в сфере социального обслуживания" (Собрание законодательства Российской Федерации, 2011, N 10, ст. 1398; 2021, N 24, ст. 4520) приказываю:</w:t>
      </w:r>
    </w:p>
    <w:p w:rsidR="00B87C3B" w:rsidRDefault="00B87C3B">
      <w:pPr>
        <w:pStyle w:val="ConsPlusNormal"/>
        <w:spacing w:before="220"/>
        <w:ind w:firstLine="540"/>
        <w:jc w:val="both"/>
      </w:pPr>
      <w:r>
        <w:t>1. Утвердить:</w:t>
      </w:r>
    </w:p>
    <w:p w:rsidR="00B87C3B" w:rsidRDefault="00B87C3B">
      <w:pPr>
        <w:pStyle w:val="ConsPlusNormal"/>
        <w:spacing w:before="220"/>
        <w:ind w:firstLine="540"/>
        <w:jc w:val="both"/>
      </w:pPr>
      <w:r>
        <w:t xml:space="preserve">Условия и порядок проведения Всероссийского конкурса профессионального мастерства в сфере социального обслуживания согласно </w:t>
      </w:r>
      <w:hyperlink w:anchor="P38">
        <w:r>
          <w:rPr>
            <w:color w:val="0000FF"/>
          </w:rPr>
          <w:t>приложению N 1</w:t>
        </w:r>
      </w:hyperlink>
      <w:r>
        <w:t>;</w:t>
      </w:r>
    </w:p>
    <w:p w:rsidR="00B87C3B" w:rsidRDefault="00B87C3B">
      <w:pPr>
        <w:pStyle w:val="ConsPlusNormal"/>
        <w:spacing w:before="220"/>
        <w:ind w:firstLine="540"/>
        <w:jc w:val="both"/>
      </w:pPr>
      <w:r>
        <w:t xml:space="preserve">Порядок выплаты единовременного денежного поощрения призерам Всероссийского конкурса профессионального мастерства в сфере социального обслуживания согласно </w:t>
      </w:r>
      <w:hyperlink w:anchor="P820">
        <w:r>
          <w:rPr>
            <w:color w:val="0000FF"/>
          </w:rPr>
          <w:t>приложению N 2</w:t>
        </w:r>
      </w:hyperlink>
      <w:r>
        <w:t>.</w:t>
      </w:r>
    </w:p>
    <w:p w:rsidR="00B87C3B" w:rsidRDefault="00B87C3B">
      <w:pPr>
        <w:pStyle w:val="ConsPlusNormal"/>
        <w:spacing w:before="220"/>
        <w:ind w:firstLine="540"/>
        <w:jc w:val="both"/>
      </w:pPr>
      <w:r>
        <w:t xml:space="preserve">2 - 4. Утратили силу. - </w:t>
      </w:r>
      <w:hyperlink r:id="rId11">
        <w:r>
          <w:rPr>
            <w:color w:val="0000FF"/>
          </w:rPr>
          <w:t>Приказ</w:t>
        </w:r>
      </w:hyperlink>
      <w:r>
        <w:t xml:space="preserve"> Минтруда России от 26.01.2023 N 41н.</w:t>
      </w:r>
    </w:p>
    <w:p w:rsidR="00B87C3B" w:rsidRDefault="00B87C3B">
      <w:pPr>
        <w:pStyle w:val="ConsPlusNormal"/>
        <w:spacing w:before="220"/>
        <w:ind w:firstLine="540"/>
        <w:jc w:val="both"/>
      </w:pPr>
      <w:r>
        <w:t xml:space="preserve">5. Признать утратившим силу </w:t>
      </w:r>
      <w:hyperlink r:id="rId12">
        <w:r>
          <w:rPr>
            <w:color w:val="0000FF"/>
          </w:rPr>
          <w:t>приказ</w:t>
        </w:r>
      </w:hyperlink>
      <w:r>
        <w:t xml:space="preserve"> Министерства труда и социальной защиты Российской Федерации от 6 декабря 2019 г. N 772н "О проведении Всероссийского конкурса на звание "Лучший работник организации социального обслуживания" (зарегистрирован Министерством юстиции Российской Федерации 25 февраля 2020 регистрационный N 57590).</w:t>
      </w:r>
    </w:p>
    <w:p w:rsidR="00B87C3B" w:rsidRDefault="00B87C3B">
      <w:pPr>
        <w:pStyle w:val="ConsPlusNormal"/>
        <w:spacing w:before="220"/>
        <w:ind w:firstLine="540"/>
        <w:jc w:val="both"/>
      </w:pPr>
      <w:r>
        <w:t>6. Контроль за исполнением настоящего приказа оставляю за собой.</w:t>
      </w:r>
    </w:p>
    <w:p w:rsidR="00B87C3B" w:rsidRDefault="00B87C3B">
      <w:pPr>
        <w:pStyle w:val="ConsPlusNormal"/>
        <w:jc w:val="both"/>
      </w:pPr>
    </w:p>
    <w:p w:rsidR="00B87C3B" w:rsidRDefault="00B87C3B">
      <w:pPr>
        <w:pStyle w:val="ConsPlusNormal"/>
        <w:jc w:val="right"/>
      </w:pPr>
      <w:r>
        <w:t>Министр</w:t>
      </w:r>
    </w:p>
    <w:p w:rsidR="00B87C3B" w:rsidRDefault="00B87C3B">
      <w:pPr>
        <w:pStyle w:val="ConsPlusNormal"/>
        <w:jc w:val="right"/>
      </w:pPr>
      <w:r>
        <w:t>А.О.КОТЯКОВ</w:t>
      </w: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right"/>
        <w:outlineLvl w:val="0"/>
      </w:pPr>
      <w:r>
        <w:t>Приложение N 1</w:t>
      </w:r>
    </w:p>
    <w:p w:rsidR="00B87C3B" w:rsidRDefault="00B87C3B">
      <w:pPr>
        <w:pStyle w:val="ConsPlusNormal"/>
        <w:jc w:val="right"/>
      </w:pPr>
      <w:r>
        <w:t>к приказу Министерства</w:t>
      </w:r>
    </w:p>
    <w:p w:rsidR="00B87C3B" w:rsidRDefault="00B87C3B">
      <w:pPr>
        <w:pStyle w:val="ConsPlusNormal"/>
        <w:jc w:val="right"/>
      </w:pPr>
      <w:r>
        <w:t>труда и социальной защиты</w:t>
      </w:r>
    </w:p>
    <w:p w:rsidR="00B87C3B" w:rsidRDefault="00B87C3B">
      <w:pPr>
        <w:pStyle w:val="ConsPlusNormal"/>
        <w:jc w:val="right"/>
      </w:pPr>
      <w:r>
        <w:t>Российской Федерации</w:t>
      </w:r>
    </w:p>
    <w:p w:rsidR="00B87C3B" w:rsidRDefault="00B87C3B">
      <w:pPr>
        <w:pStyle w:val="ConsPlusNormal"/>
        <w:jc w:val="right"/>
      </w:pPr>
      <w:r>
        <w:lastRenderedPageBreak/>
        <w:t>от 28 июля 2021 г. N 520н</w:t>
      </w:r>
    </w:p>
    <w:p w:rsidR="00B87C3B" w:rsidRDefault="00B87C3B">
      <w:pPr>
        <w:pStyle w:val="ConsPlusNormal"/>
        <w:jc w:val="both"/>
      </w:pPr>
    </w:p>
    <w:p w:rsidR="00B87C3B" w:rsidRDefault="00B87C3B">
      <w:pPr>
        <w:pStyle w:val="ConsPlusTitle"/>
        <w:jc w:val="center"/>
      </w:pPr>
      <w:bookmarkStart w:id="1" w:name="P38"/>
      <w:bookmarkEnd w:id="1"/>
      <w:r>
        <w:t>УСЛОВИЯ И ПОРЯДОК</w:t>
      </w:r>
    </w:p>
    <w:p w:rsidR="00B87C3B" w:rsidRDefault="00B87C3B">
      <w:pPr>
        <w:pStyle w:val="ConsPlusTitle"/>
        <w:jc w:val="center"/>
      </w:pPr>
      <w:r>
        <w:t>ПРОВЕДЕНИЯ ВСЕРОССИЙСКОГО КОНКУРСА ПРОФЕССИОНАЛЬНОГО</w:t>
      </w:r>
    </w:p>
    <w:p w:rsidR="00B87C3B" w:rsidRDefault="00B87C3B">
      <w:pPr>
        <w:pStyle w:val="ConsPlusTitle"/>
        <w:jc w:val="center"/>
      </w:pPr>
      <w:r>
        <w:t>МАСТЕРСТВА В СФЕРЕ СОЦИАЛЬНОГО ОБСЛУЖИВАНИЯ</w:t>
      </w:r>
    </w:p>
    <w:p w:rsidR="00B87C3B" w:rsidRDefault="00B87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7C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C3B" w:rsidRDefault="00B87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C3B" w:rsidRDefault="00B87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C3B" w:rsidRDefault="00B87C3B">
            <w:pPr>
              <w:pStyle w:val="ConsPlusNormal"/>
              <w:jc w:val="center"/>
            </w:pPr>
            <w:r>
              <w:rPr>
                <w:color w:val="392C69"/>
              </w:rPr>
              <w:t>Список изменяющих документов</w:t>
            </w:r>
          </w:p>
          <w:p w:rsidR="00B87C3B" w:rsidRDefault="00B87C3B">
            <w:pPr>
              <w:pStyle w:val="ConsPlusNormal"/>
              <w:jc w:val="center"/>
            </w:pPr>
            <w:r>
              <w:rPr>
                <w:color w:val="392C69"/>
              </w:rPr>
              <w:t xml:space="preserve">(в ред. Приказов Минтруда России от 05.07.2022 </w:t>
            </w:r>
            <w:hyperlink r:id="rId13">
              <w:r>
                <w:rPr>
                  <w:color w:val="0000FF"/>
                </w:rPr>
                <w:t>N 396н</w:t>
              </w:r>
            </w:hyperlink>
            <w:r>
              <w:rPr>
                <w:color w:val="392C69"/>
              </w:rPr>
              <w:t>,</w:t>
            </w:r>
          </w:p>
          <w:p w:rsidR="00B87C3B" w:rsidRDefault="00B87C3B">
            <w:pPr>
              <w:pStyle w:val="ConsPlusNormal"/>
              <w:jc w:val="center"/>
            </w:pPr>
            <w:r>
              <w:rPr>
                <w:color w:val="392C69"/>
              </w:rPr>
              <w:t xml:space="preserve">от 07.09.2022 </w:t>
            </w:r>
            <w:hyperlink r:id="rId14">
              <w:r>
                <w:rPr>
                  <w:color w:val="0000FF"/>
                </w:rPr>
                <w:t>N 513н</w:t>
              </w:r>
            </w:hyperlink>
            <w:r>
              <w:rPr>
                <w:color w:val="392C69"/>
              </w:rPr>
              <w:t xml:space="preserve">, от 26.01.2023 </w:t>
            </w:r>
            <w:hyperlink r:id="rId15">
              <w:r>
                <w:rPr>
                  <w:color w:val="0000FF"/>
                </w:rPr>
                <w:t>N 41н</w:t>
              </w:r>
            </w:hyperlink>
            <w:r>
              <w:rPr>
                <w:color w:val="392C69"/>
              </w:rPr>
              <w:t xml:space="preserve">, от 24.08.2023 </w:t>
            </w:r>
            <w:hyperlink r:id="rId16">
              <w:r>
                <w:rPr>
                  <w:color w:val="0000FF"/>
                </w:rPr>
                <w:t>N 677н</w:t>
              </w:r>
            </w:hyperlink>
            <w:r>
              <w:rPr>
                <w:color w:val="392C69"/>
              </w:rPr>
              <w:t>,</w:t>
            </w:r>
          </w:p>
          <w:p w:rsidR="00B87C3B" w:rsidRDefault="00B87C3B">
            <w:pPr>
              <w:pStyle w:val="ConsPlusNormal"/>
              <w:jc w:val="center"/>
            </w:pPr>
            <w:r>
              <w:rPr>
                <w:color w:val="392C69"/>
              </w:rPr>
              <w:t xml:space="preserve">от 28.11.2023 </w:t>
            </w:r>
            <w:hyperlink r:id="rId17">
              <w:r>
                <w:rPr>
                  <w:color w:val="0000FF"/>
                </w:rPr>
                <w:t>N 838н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C3B" w:rsidRDefault="00B87C3B">
            <w:pPr>
              <w:pStyle w:val="ConsPlusNormal"/>
            </w:pPr>
          </w:p>
        </w:tc>
      </w:tr>
    </w:tbl>
    <w:p w:rsidR="00B87C3B" w:rsidRDefault="00B87C3B">
      <w:pPr>
        <w:pStyle w:val="ConsPlusNormal"/>
        <w:jc w:val="both"/>
      </w:pPr>
    </w:p>
    <w:p w:rsidR="00B87C3B" w:rsidRDefault="00B87C3B">
      <w:pPr>
        <w:pStyle w:val="ConsPlusTitle"/>
        <w:jc w:val="center"/>
        <w:outlineLvl w:val="1"/>
      </w:pPr>
      <w:r>
        <w:t>I. Общие положения</w:t>
      </w:r>
    </w:p>
    <w:p w:rsidR="00B87C3B" w:rsidRDefault="00B87C3B">
      <w:pPr>
        <w:pStyle w:val="ConsPlusNormal"/>
        <w:jc w:val="both"/>
      </w:pPr>
    </w:p>
    <w:p w:rsidR="00B87C3B" w:rsidRDefault="00B87C3B">
      <w:pPr>
        <w:pStyle w:val="ConsPlusNormal"/>
        <w:ind w:firstLine="540"/>
        <w:jc w:val="both"/>
      </w:pPr>
      <w:r>
        <w:t xml:space="preserve">1. Условия и порядок проведения Всероссийского конкурса профессионального мастерства в сфере социального обслуживания устанавливают правила проведения Всероссийского конкурса профессионального мастерства в сфере социального обслуживания (далее соответственно - Условия и порядок, Конкурс), проводимого по номинациям, предусмотренным </w:t>
      </w:r>
      <w:hyperlink r:id="rId18">
        <w:r>
          <w:rPr>
            <w:color w:val="0000FF"/>
          </w:rPr>
          <w:t>приложением</w:t>
        </w:r>
      </w:hyperlink>
      <w:r>
        <w:t xml:space="preserve"> к постановлению Правительства Российской Федерации от 1 марта 2011 г. N 121 (далее - приложение к постановлению).</w:t>
      </w:r>
    </w:p>
    <w:p w:rsidR="00B87C3B" w:rsidRDefault="00B87C3B">
      <w:pPr>
        <w:pStyle w:val="ConsPlusNormal"/>
        <w:spacing w:before="220"/>
        <w:ind w:firstLine="540"/>
        <w:jc w:val="both"/>
      </w:pPr>
      <w:r>
        <w:t>2. Конкурс организуется и проводится ежегодно в целях стимулирования профессиональной деятельности поставщиков социальных услуг, состоящих в реестре поставщиков социальных услуг (далее - организации), органов социальной защиты населения, осуществляющих полномочия по представлению социальной помощи на основании социального контракта (далее - органы), работников системы социальной защиты и социального обслуживания (далее - работники), распространения передовых форм и методов их работы.</w:t>
      </w:r>
    </w:p>
    <w:p w:rsidR="00B87C3B" w:rsidRDefault="00B87C3B">
      <w:pPr>
        <w:pStyle w:val="ConsPlusNormal"/>
        <w:jc w:val="both"/>
      </w:pPr>
      <w:r>
        <w:t xml:space="preserve">(п. 2 в ред. </w:t>
      </w:r>
      <w:hyperlink r:id="rId19">
        <w:r>
          <w:rPr>
            <w:color w:val="0000FF"/>
          </w:rPr>
          <w:t>Приказа</w:t>
        </w:r>
      </w:hyperlink>
      <w:r>
        <w:t xml:space="preserve"> Минтруда России от 05.07.2022 N 396н)</w:t>
      </w:r>
    </w:p>
    <w:p w:rsidR="00B87C3B" w:rsidRDefault="00B87C3B">
      <w:pPr>
        <w:pStyle w:val="ConsPlusNormal"/>
        <w:spacing w:before="220"/>
        <w:ind w:firstLine="540"/>
        <w:jc w:val="both"/>
      </w:pPr>
      <w:r>
        <w:t>3. Основными принципами проведения Конкурса являются гласность, открытость, прозрачность обеспечения равных возможностей для участия в нем.</w:t>
      </w:r>
    </w:p>
    <w:p w:rsidR="00B87C3B" w:rsidRDefault="00B87C3B">
      <w:pPr>
        <w:pStyle w:val="ConsPlusNormal"/>
        <w:spacing w:before="220"/>
        <w:ind w:firstLine="540"/>
        <w:jc w:val="both"/>
      </w:pPr>
      <w:r>
        <w:t>4. Информация о проведении Конкурса размещается на официальном сайте Министерства труда и социальной защиты Российской Федерации (далее - Министерство) и на официальных сайтах высших исполнительных органов государственной власти субъектов Российской Федерации в информационно-телекоммуникационной сети "Интернет".</w:t>
      </w:r>
    </w:p>
    <w:p w:rsidR="00B87C3B" w:rsidRDefault="00B87C3B">
      <w:pPr>
        <w:pStyle w:val="ConsPlusNormal"/>
        <w:spacing w:before="220"/>
        <w:ind w:firstLine="540"/>
        <w:jc w:val="both"/>
      </w:pPr>
      <w:r>
        <w:t>5. К участию в Конкурсе допускаются органы и организации и их работники.</w:t>
      </w:r>
    </w:p>
    <w:p w:rsidR="00B87C3B" w:rsidRDefault="00B87C3B">
      <w:pPr>
        <w:pStyle w:val="ConsPlusNormal"/>
        <w:jc w:val="both"/>
      </w:pPr>
      <w:r>
        <w:t xml:space="preserve">(п. 5 в ред. </w:t>
      </w:r>
      <w:hyperlink r:id="rId20">
        <w:r>
          <w:rPr>
            <w:color w:val="0000FF"/>
          </w:rPr>
          <w:t>Приказа</w:t>
        </w:r>
      </w:hyperlink>
      <w:r>
        <w:t xml:space="preserve"> Минтруда России от 05.07.2022 N 396н)</w:t>
      </w:r>
    </w:p>
    <w:p w:rsidR="00B87C3B" w:rsidRDefault="00B87C3B">
      <w:pPr>
        <w:pStyle w:val="ConsPlusNormal"/>
        <w:spacing w:before="220"/>
        <w:ind w:firstLine="540"/>
        <w:jc w:val="both"/>
      </w:pPr>
      <w:bookmarkStart w:id="2" w:name="P55"/>
      <w:bookmarkEnd w:id="2"/>
      <w:r>
        <w:t xml:space="preserve">6. По номинациям, указанным в </w:t>
      </w:r>
      <w:hyperlink r:id="rId21">
        <w:r>
          <w:rPr>
            <w:color w:val="0000FF"/>
          </w:rPr>
          <w:t>пунктах 1</w:t>
        </w:r>
      </w:hyperlink>
      <w:r>
        <w:t xml:space="preserve"> - </w:t>
      </w:r>
      <w:hyperlink r:id="rId22">
        <w:r>
          <w:rPr>
            <w:color w:val="0000FF"/>
          </w:rPr>
          <w:t>9</w:t>
        </w:r>
      </w:hyperlink>
      <w:r>
        <w:t xml:space="preserve"> приложения к постановлению, к участию в Конкурсе допускаются работники организаций, имеющие положительный опыт по реализации практик и проектов по предоставлению социальных услуг во всех формах социального обслуживания, направленных на повышение качества предоставления гражданам социальных услуг.</w:t>
      </w:r>
    </w:p>
    <w:p w:rsidR="00B87C3B" w:rsidRDefault="00B87C3B">
      <w:pPr>
        <w:pStyle w:val="ConsPlusNormal"/>
        <w:jc w:val="both"/>
      </w:pPr>
      <w:r>
        <w:t xml:space="preserve">(в ред. </w:t>
      </w:r>
      <w:hyperlink r:id="rId23">
        <w:r>
          <w:rPr>
            <w:color w:val="0000FF"/>
          </w:rPr>
          <w:t>Приказа</w:t>
        </w:r>
      </w:hyperlink>
      <w:r>
        <w:t xml:space="preserve"> Минтруда России от 26.01.2023 N 41н)</w:t>
      </w:r>
    </w:p>
    <w:p w:rsidR="00B87C3B" w:rsidRDefault="00B87C3B">
      <w:pPr>
        <w:pStyle w:val="ConsPlusNormal"/>
        <w:spacing w:before="220"/>
        <w:ind w:firstLine="540"/>
        <w:jc w:val="both"/>
      </w:pPr>
      <w:r>
        <w:t xml:space="preserve">По номинациям, указанным в </w:t>
      </w:r>
      <w:hyperlink r:id="rId24">
        <w:r>
          <w:rPr>
            <w:color w:val="0000FF"/>
          </w:rPr>
          <w:t>пунктах 1</w:t>
        </w:r>
      </w:hyperlink>
      <w:r>
        <w:t xml:space="preserve"> - </w:t>
      </w:r>
      <w:hyperlink r:id="rId25">
        <w:r>
          <w:rPr>
            <w:color w:val="0000FF"/>
          </w:rPr>
          <w:t>3</w:t>
        </w:r>
      </w:hyperlink>
      <w:r>
        <w:t xml:space="preserve">, </w:t>
      </w:r>
      <w:hyperlink r:id="rId26">
        <w:r>
          <w:rPr>
            <w:color w:val="0000FF"/>
          </w:rPr>
          <w:t>6</w:t>
        </w:r>
      </w:hyperlink>
      <w:r>
        <w:t xml:space="preserve"> и </w:t>
      </w:r>
      <w:hyperlink r:id="rId27">
        <w:r>
          <w:rPr>
            <w:color w:val="0000FF"/>
          </w:rPr>
          <w:t>7</w:t>
        </w:r>
      </w:hyperlink>
      <w:r>
        <w:t xml:space="preserve"> приложения к постановлению, к участию в Конкурсе допускаются работники органов, имеющие положительный опыт по реализации проектов и программ по социальной поддержке граждан, направленных на повышение качества жизни населения.</w:t>
      </w:r>
    </w:p>
    <w:p w:rsidR="00B87C3B" w:rsidRDefault="00B87C3B">
      <w:pPr>
        <w:pStyle w:val="ConsPlusNormal"/>
        <w:jc w:val="both"/>
      </w:pPr>
      <w:r>
        <w:t xml:space="preserve">(в ред. </w:t>
      </w:r>
      <w:hyperlink r:id="rId28">
        <w:r>
          <w:rPr>
            <w:color w:val="0000FF"/>
          </w:rPr>
          <w:t>Приказа</w:t>
        </w:r>
      </w:hyperlink>
      <w:r>
        <w:t xml:space="preserve"> Минтруда России от 26.01.2023 N 41н)</w:t>
      </w:r>
    </w:p>
    <w:p w:rsidR="00B87C3B" w:rsidRDefault="00B87C3B">
      <w:pPr>
        <w:pStyle w:val="ConsPlusNormal"/>
        <w:jc w:val="both"/>
      </w:pPr>
      <w:r>
        <w:t xml:space="preserve">(п. 6 в ред. </w:t>
      </w:r>
      <w:hyperlink r:id="rId29">
        <w:r>
          <w:rPr>
            <w:color w:val="0000FF"/>
          </w:rPr>
          <w:t>Приказа</w:t>
        </w:r>
      </w:hyperlink>
      <w:r>
        <w:t xml:space="preserve"> Минтруда России от 05.07.2022 N 396н)</w:t>
      </w:r>
    </w:p>
    <w:p w:rsidR="00B87C3B" w:rsidRDefault="00B87C3B">
      <w:pPr>
        <w:pStyle w:val="ConsPlusNormal"/>
        <w:spacing w:before="220"/>
        <w:ind w:firstLine="540"/>
        <w:jc w:val="both"/>
      </w:pPr>
      <w:bookmarkStart w:id="3" w:name="P60"/>
      <w:bookmarkEnd w:id="3"/>
      <w:r>
        <w:t xml:space="preserve">7. По номинациям, указанным в </w:t>
      </w:r>
      <w:hyperlink r:id="rId30">
        <w:r>
          <w:rPr>
            <w:color w:val="0000FF"/>
          </w:rPr>
          <w:t>пунктах 10</w:t>
        </w:r>
      </w:hyperlink>
      <w:r>
        <w:t xml:space="preserve"> - </w:t>
      </w:r>
      <w:hyperlink r:id="rId31">
        <w:r>
          <w:rPr>
            <w:color w:val="0000FF"/>
          </w:rPr>
          <w:t>12</w:t>
        </w:r>
      </w:hyperlink>
      <w:r>
        <w:t xml:space="preserve"> приложения к постановлению, к участию в </w:t>
      </w:r>
      <w:r>
        <w:lastRenderedPageBreak/>
        <w:t>Конкурсе допускаются следующие работники органов и организаций:</w:t>
      </w:r>
    </w:p>
    <w:p w:rsidR="00B87C3B" w:rsidRDefault="00B87C3B">
      <w:pPr>
        <w:pStyle w:val="ConsPlusNormal"/>
        <w:jc w:val="both"/>
      </w:pPr>
      <w:r>
        <w:t xml:space="preserve">(в ред. </w:t>
      </w:r>
      <w:hyperlink r:id="rId32">
        <w:r>
          <w:rPr>
            <w:color w:val="0000FF"/>
          </w:rPr>
          <w:t>Приказа</w:t>
        </w:r>
      </w:hyperlink>
      <w:r>
        <w:t xml:space="preserve"> Минтруда России от 05.07.2022 N 396н)</w:t>
      </w:r>
    </w:p>
    <w:p w:rsidR="00B87C3B" w:rsidRDefault="00B87C3B">
      <w:pPr>
        <w:pStyle w:val="ConsPlusNormal"/>
        <w:spacing w:before="220"/>
        <w:ind w:firstLine="540"/>
        <w:jc w:val="both"/>
      </w:pPr>
      <w:r>
        <w:t>а) в специальной номинации "За созидание и долголетие в профессии" - работники организаций, имеющие стаж работы не менее 20 лет в организациях, добросовестно и на высоком профессиональном уровне выполняющие свои должностные обязанности, участвующие в реализации современных социальных технологий, способствующих совершенствованию качества предоставляемых социальных услуг населению, осуществляющие наставническую деятельность;</w:t>
      </w:r>
    </w:p>
    <w:p w:rsidR="00B87C3B" w:rsidRDefault="00B87C3B">
      <w:pPr>
        <w:pStyle w:val="ConsPlusNormal"/>
        <w:jc w:val="both"/>
      </w:pPr>
      <w:r>
        <w:t xml:space="preserve">(в ред. Приказов Минтруда России от 05.07.2022 </w:t>
      </w:r>
      <w:hyperlink r:id="rId33">
        <w:r>
          <w:rPr>
            <w:color w:val="0000FF"/>
          </w:rPr>
          <w:t>N 396н</w:t>
        </w:r>
      </w:hyperlink>
      <w:r>
        <w:t xml:space="preserve">, от 26.01.2023 </w:t>
      </w:r>
      <w:hyperlink r:id="rId34">
        <w:r>
          <w:rPr>
            <w:color w:val="0000FF"/>
          </w:rPr>
          <w:t>N 41н</w:t>
        </w:r>
      </w:hyperlink>
      <w:r>
        <w:t>)</w:t>
      </w:r>
    </w:p>
    <w:p w:rsidR="00B87C3B" w:rsidRDefault="00B87C3B">
      <w:pPr>
        <w:pStyle w:val="ConsPlusNormal"/>
        <w:spacing w:before="220"/>
        <w:ind w:firstLine="540"/>
        <w:jc w:val="both"/>
      </w:pPr>
      <w:r>
        <w:t>б) в специальной номинации "Успех года" - руководители организаций, под руководством которых в организациях внедрены и успешно реализуются современные социальные технологии, способствующие совершенствованию качества предоставляемых социальных услуг;</w:t>
      </w:r>
    </w:p>
    <w:p w:rsidR="00B87C3B" w:rsidRDefault="00B87C3B">
      <w:pPr>
        <w:pStyle w:val="ConsPlusNormal"/>
        <w:jc w:val="both"/>
      </w:pPr>
      <w:r>
        <w:t xml:space="preserve">(в ред. </w:t>
      </w:r>
      <w:hyperlink r:id="rId35">
        <w:r>
          <w:rPr>
            <w:color w:val="0000FF"/>
          </w:rPr>
          <w:t>Приказа</w:t>
        </w:r>
      </w:hyperlink>
      <w:r>
        <w:t xml:space="preserve"> Минтруда России от 05.07.2022 N 396н)</w:t>
      </w:r>
    </w:p>
    <w:p w:rsidR="00B87C3B" w:rsidRDefault="00B87C3B">
      <w:pPr>
        <w:pStyle w:val="ConsPlusNormal"/>
        <w:spacing w:before="220"/>
        <w:ind w:firstLine="540"/>
        <w:jc w:val="both"/>
      </w:pPr>
      <w:r>
        <w:t>в) в специальной номинации "Открытие года" - молодые специалисты организаций в возрасте до 30 лет, проявляющие заинтересованность и инициативу в работе, обладающие высокой степенью ответственности, исполнительской обязательностью, участвующие в реализации современных социальных технологий, имеющие стаж работы в организации не менее 3 лет.</w:t>
      </w:r>
    </w:p>
    <w:p w:rsidR="00B87C3B" w:rsidRDefault="00B87C3B">
      <w:pPr>
        <w:pStyle w:val="ConsPlusNormal"/>
        <w:jc w:val="both"/>
      </w:pPr>
      <w:r>
        <w:t xml:space="preserve">(в ред. Приказов Минтруда России от 05.07.2022 </w:t>
      </w:r>
      <w:hyperlink r:id="rId36">
        <w:r>
          <w:rPr>
            <w:color w:val="0000FF"/>
          </w:rPr>
          <w:t>N 396н</w:t>
        </w:r>
      </w:hyperlink>
      <w:r>
        <w:t xml:space="preserve">, от 26.01.2023 </w:t>
      </w:r>
      <w:hyperlink r:id="rId37">
        <w:r>
          <w:rPr>
            <w:color w:val="0000FF"/>
          </w:rPr>
          <w:t>N 41н</w:t>
        </w:r>
      </w:hyperlink>
      <w:r>
        <w:t>)</w:t>
      </w:r>
    </w:p>
    <w:p w:rsidR="00B87C3B" w:rsidRDefault="00B87C3B">
      <w:pPr>
        <w:pStyle w:val="ConsPlusNormal"/>
        <w:spacing w:before="220"/>
        <w:ind w:firstLine="540"/>
        <w:jc w:val="both"/>
      </w:pPr>
      <w:bookmarkStart w:id="4" w:name="P68"/>
      <w:bookmarkEnd w:id="4"/>
      <w:r>
        <w:t xml:space="preserve">8. По номинациям, указанным в </w:t>
      </w:r>
      <w:hyperlink r:id="rId38">
        <w:r>
          <w:rPr>
            <w:color w:val="0000FF"/>
          </w:rPr>
          <w:t>пунктах 13</w:t>
        </w:r>
      </w:hyperlink>
      <w:r>
        <w:t xml:space="preserve"> - </w:t>
      </w:r>
      <w:hyperlink r:id="rId39">
        <w:r>
          <w:rPr>
            <w:color w:val="0000FF"/>
          </w:rPr>
          <w:t>15</w:t>
        </w:r>
      </w:hyperlink>
      <w:r>
        <w:t xml:space="preserve"> приложения к постановлению, к участию в Конкурсе допускаются организации, оказывающие социальные услуги во всех формах, опыт которых на рынке социальных услуг составляет не менее 3 лет, реализующие современные социальные технологии, способствующие совершенствованию качества предоставляемых социальных услуг, и не имеющие обоснованных жалоб на действия руководителя организации и работников организации от получателей социальных услуг и иных лиц в течение года, предшествующего году проведения Конкурса.</w:t>
      </w:r>
    </w:p>
    <w:p w:rsidR="00B87C3B" w:rsidRDefault="00B87C3B">
      <w:pPr>
        <w:pStyle w:val="ConsPlusNormal"/>
        <w:jc w:val="both"/>
      </w:pPr>
      <w:r>
        <w:t xml:space="preserve">(в ред. </w:t>
      </w:r>
      <w:hyperlink r:id="rId40">
        <w:r>
          <w:rPr>
            <w:color w:val="0000FF"/>
          </w:rPr>
          <w:t>Приказа</w:t>
        </w:r>
      </w:hyperlink>
      <w:r>
        <w:t xml:space="preserve"> Минтруда России от 05.07.2022 N 396н)</w:t>
      </w:r>
    </w:p>
    <w:p w:rsidR="00B87C3B" w:rsidRDefault="00B87C3B">
      <w:pPr>
        <w:pStyle w:val="ConsPlusNormal"/>
        <w:spacing w:before="220"/>
        <w:ind w:firstLine="540"/>
        <w:jc w:val="both"/>
      </w:pPr>
      <w:r>
        <w:t>8.1. Работники, занявшие призовые места в предыдущем Конкурсе, допускаются к участию в Конкурсе не ранее, чем через три года.</w:t>
      </w:r>
    </w:p>
    <w:p w:rsidR="00B87C3B" w:rsidRDefault="00B87C3B">
      <w:pPr>
        <w:pStyle w:val="ConsPlusNormal"/>
        <w:jc w:val="both"/>
      </w:pPr>
      <w:r>
        <w:t xml:space="preserve">(п. 8.1 введен </w:t>
      </w:r>
      <w:hyperlink r:id="rId41">
        <w:r>
          <w:rPr>
            <w:color w:val="0000FF"/>
          </w:rPr>
          <w:t>Приказом</w:t>
        </w:r>
      </w:hyperlink>
      <w:r>
        <w:t xml:space="preserve"> Минтруда России от 05.07.2022 N 396н)</w:t>
      </w:r>
    </w:p>
    <w:p w:rsidR="00B87C3B" w:rsidRDefault="00B87C3B">
      <w:pPr>
        <w:pStyle w:val="ConsPlusNormal"/>
        <w:spacing w:before="220"/>
        <w:ind w:firstLine="540"/>
        <w:jc w:val="both"/>
      </w:pPr>
      <w:bookmarkStart w:id="5" w:name="P72"/>
      <w:bookmarkEnd w:id="5"/>
      <w:r>
        <w:t>9. Документы для участия в Конкурсе представляются в электронном виде через официальный сайт Министерства в информационно-телекоммуникационной сети "Интернет" (далее - официальный сайт Министерства). К подаче документов допускаются только участники, авторизованные в личном кабинете на официальном сайте Министерства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B87C3B" w:rsidRDefault="00B87C3B">
      <w:pPr>
        <w:pStyle w:val="ConsPlusNormal"/>
        <w:spacing w:before="220"/>
        <w:ind w:firstLine="540"/>
        <w:jc w:val="both"/>
      </w:pPr>
      <w:r>
        <w:t xml:space="preserve">10. По номинациям, указанным в </w:t>
      </w:r>
      <w:hyperlink w:anchor="P55">
        <w:r>
          <w:rPr>
            <w:color w:val="0000FF"/>
          </w:rPr>
          <w:t>пункте 6</w:t>
        </w:r>
      </w:hyperlink>
      <w:r>
        <w:t xml:space="preserve"> Условий и порядка, представляются следующие документы и материалы:</w:t>
      </w:r>
    </w:p>
    <w:p w:rsidR="00B87C3B" w:rsidRDefault="00B87C3B">
      <w:pPr>
        <w:pStyle w:val="ConsPlusNormal"/>
        <w:spacing w:before="220"/>
        <w:ind w:firstLine="540"/>
        <w:jc w:val="both"/>
      </w:pPr>
      <w:r>
        <w:t xml:space="preserve">а) заявка (рекомендуемый образец приведен в </w:t>
      </w:r>
      <w:hyperlink w:anchor="P181">
        <w:r>
          <w:rPr>
            <w:color w:val="0000FF"/>
          </w:rPr>
          <w:t>приложении N 1</w:t>
        </w:r>
      </w:hyperlink>
      <w:r>
        <w:t xml:space="preserve"> к Условиям и порядку);</w:t>
      </w:r>
    </w:p>
    <w:p w:rsidR="00B87C3B" w:rsidRDefault="00B87C3B">
      <w:pPr>
        <w:pStyle w:val="ConsPlusNormal"/>
        <w:spacing w:before="220"/>
        <w:ind w:firstLine="540"/>
        <w:jc w:val="both"/>
      </w:pPr>
      <w:r>
        <w:t>б) презентация практики, подтверждающая внедрение и распространение практики (презентация должна включать информационную заставку с фамилией, именем и отчеством (при наличии) участника (участников) Конкурса, его фотографией, полным наименованием органа или организации, наименованием субъекта Российской Федерации);</w:t>
      </w:r>
    </w:p>
    <w:p w:rsidR="00B87C3B" w:rsidRDefault="00B87C3B">
      <w:pPr>
        <w:pStyle w:val="ConsPlusNormal"/>
        <w:jc w:val="both"/>
      </w:pPr>
      <w:r>
        <w:t xml:space="preserve">(в ред. </w:t>
      </w:r>
      <w:hyperlink r:id="rId42">
        <w:r>
          <w:rPr>
            <w:color w:val="0000FF"/>
          </w:rPr>
          <w:t>Приказа</w:t>
        </w:r>
      </w:hyperlink>
      <w:r>
        <w:t xml:space="preserve"> Минтруда России от 05.07.2022 N 396н)</w:t>
      </w:r>
    </w:p>
    <w:p w:rsidR="00B87C3B" w:rsidRDefault="00B87C3B">
      <w:pPr>
        <w:pStyle w:val="ConsPlusNormal"/>
        <w:spacing w:before="220"/>
        <w:ind w:firstLine="540"/>
        <w:jc w:val="both"/>
      </w:pPr>
      <w:r>
        <w:t>в) видеоматериалы по технологиям реализации практики (при наличии);</w:t>
      </w:r>
    </w:p>
    <w:p w:rsidR="00B87C3B" w:rsidRDefault="00B87C3B">
      <w:pPr>
        <w:pStyle w:val="ConsPlusNormal"/>
        <w:spacing w:before="220"/>
        <w:ind w:firstLine="540"/>
        <w:jc w:val="both"/>
      </w:pPr>
      <w:r>
        <w:lastRenderedPageBreak/>
        <w:t>г) видеопрезентация с докладом участника Конкурса о реализации практики и (или) социальной технологии, в том числе наименование практики, ее цели, задачи, на кого направлена практика, территория ее внедрения, число лиц, на которых она была распространена за последний год, краткое описание результатов внедрения, в том числе влияние на повышение уровня жизни получателей социальных услуг, оценка возможности тиражирования практики;</w:t>
      </w:r>
    </w:p>
    <w:p w:rsidR="00B87C3B" w:rsidRDefault="00B87C3B">
      <w:pPr>
        <w:pStyle w:val="ConsPlusNormal"/>
        <w:spacing w:before="220"/>
        <w:ind w:firstLine="540"/>
        <w:jc w:val="both"/>
      </w:pPr>
      <w:r>
        <w:t>д) справка-объективка, подписанная руководителем организации либо лицом, его заменяющим, заверенная печатью организации (при наличии);</w:t>
      </w:r>
    </w:p>
    <w:p w:rsidR="00B87C3B" w:rsidRDefault="00B87C3B">
      <w:pPr>
        <w:pStyle w:val="ConsPlusNormal"/>
        <w:jc w:val="both"/>
      </w:pPr>
      <w:r>
        <w:t xml:space="preserve">(пп. "д" в ред. </w:t>
      </w:r>
      <w:hyperlink r:id="rId43">
        <w:r>
          <w:rPr>
            <w:color w:val="0000FF"/>
          </w:rPr>
          <w:t>Приказа</w:t>
        </w:r>
      </w:hyperlink>
      <w:r>
        <w:t xml:space="preserve"> Минтруда России от 26.01.2023 N 41н)</w:t>
      </w:r>
    </w:p>
    <w:p w:rsidR="00B87C3B" w:rsidRDefault="00B87C3B">
      <w:pPr>
        <w:pStyle w:val="ConsPlusNormal"/>
        <w:spacing w:before="220"/>
        <w:ind w:firstLine="540"/>
        <w:jc w:val="both"/>
      </w:pPr>
      <w:r>
        <w:t>е) копия диплома о высшем образовании или среднем профессиональном образовании, соответствующем направлению деятельности, или аттестата об основном общем образовании или о среднем (полном) общем образовании;</w:t>
      </w:r>
    </w:p>
    <w:p w:rsidR="00B87C3B" w:rsidRDefault="00B87C3B">
      <w:pPr>
        <w:pStyle w:val="ConsPlusNormal"/>
        <w:spacing w:before="220"/>
        <w:ind w:firstLine="540"/>
        <w:jc w:val="both"/>
      </w:pPr>
      <w:r>
        <w:t>ж) копии дипломов, свидетельств, сертификатов, удостоверений о повышении квалификации, специализации, переподготовке (при наличии).</w:t>
      </w:r>
    </w:p>
    <w:p w:rsidR="00B87C3B" w:rsidRDefault="00B87C3B">
      <w:pPr>
        <w:pStyle w:val="ConsPlusNormal"/>
        <w:spacing w:before="220"/>
        <w:ind w:firstLine="540"/>
        <w:jc w:val="both"/>
      </w:pPr>
      <w:r>
        <w:t xml:space="preserve">11. По номинациям, указанным в </w:t>
      </w:r>
      <w:hyperlink w:anchor="P60">
        <w:r>
          <w:rPr>
            <w:color w:val="0000FF"/>
          </w:rPr>
          <w:t>пункте 7</w:t>
        </w:r>
      </w:hyperlink>
      <w:r>
        <w:t xml:space="preserve"> Условий и порядка, представляются следующие документы и материалы:</w:t>
      </w:r>
    </w:p>
    <w:p w:rsidR="00B87C3B" w:rsidRDefault="00B87C3B">
      <w:pPr>
        <w:pStyle w:val="ConsPlusNormal"/>
        <w:spacing w:before="220"/>
        <w:ind w:firstLine="540"/>
        <w:jc w:val="both"/>
      </w:pPr>
      <w:r>
        <w:t xml:space="preserve">а) заявка (рекомендуемый образец приведен в </w:t>
      </w:r>
      <w:hyperlink w:anchor="P270">
        <w:r>
          <w:rPr>
            <w:color w:val="0000FF"/>
          </w:rPr>
          <w:t>приложении N 2</w:t>
        </w:r>
      </w:hyperlink>
      <w:r>
        <w:t xml:space="preserve"> к Условиям и порядку);</w:t>
      </w:r>
    </w:p>
    <w:p w:rsidR="00B87C3B" w:rsidRDefault="00B87C3B">
      <w:pPr>
        <w:pStyle w:val="ConsPlusNormal"/>
        <w:spacing w:before="220"/>
        <w:ind w:firstLine="540"/>
        <w:jc w:val="both"/>
      </w:pPr>
      <w:r>
        <w:t>б) презентация о профессиональных достижениях участника Конкурса, его наставнической деятельности, социальных технологиях, которые были разработаны/внедрены/реализованы участником Конкурса или с его участием (презентация должна включать информационную заставку с фамилией, именем и отчеством (при наличии) участника Конкурса, его фотографией, полным наименованием организации, наименованием субъекта Российской Федерации);</w:t>
      </w:r>
    </w:p>
    <w:p w:rsidR="00B87C3B" w:rsidRDefault="00B87C3B">
      <w:pPr>
        <w:pStyle w:val="ConsPlusNormal"/>
        <w:jc w:val="both"/>
      </w:pPr>
      <w:r>
        <w:t xml:space="preserve">(в ред. </w:t>
      </w:r>
      <w:hyperlink r:id="rId44">
        <w:r>
          <w:rPr>
            <w:color w:val="0000FF"/>
          </w:rPr>
          <w:t>Приказа</w:t>
        </w:r>
      </w:hyperlink>
      <w:r>
        <w:t xml:space="preserve"> Минтруда России от 05.07.2022 N 396н)</w:t>
      </w:r>
    </w:p>
    <w:p w:rsidR="00B87C3B" w:rsidRDefault="00B87C3B">
      <w:pPr>
        <w:pStyle w:val="ConsPlusNormal"/>
        <w:spacing w:before="220"/>
        <w:ind w:firstLine="540"/>
        <w:jc w:val="both"/>
      </w:pPr>
      <w:r>
        <w:t>в) видеоматериалы по реализации участником Конкурса социальных технологий (при наличии);</w:t>
      </w:r>
    </w:p>
    <w:p w:rsidR="00B87C3B" w:rsidRDefault="00B87C3B">
      <w:pPr>
        <w:pStyle w:val="ConsPlusNormal"/>
        <w:spacing w:before="220"/>
        <w:ind w:firstLine="540"/>
        <w:jc w:val="both"/>
      </w:pPr>
      <w:r>
        <w:t>г) видеопрезентация с докладом участника Конкурса о его профессиональных достижениях, наставнической деятельности, реализации практики и (или) социальной технологии, в том числе наименование практики, ее цели, задачи, на кого направлена практика, территория ее внедрения, число лиц, на которых она была распространена за последний год, краткое описание результатов внедрения, в том числе влияние на повышение уровня жизни получателей социальных услуг, оценка возможности тиражирования практики;</w:t>
      </w:r>
    </w:p>
    <w:p w:rsidR="00B87C3B" w:rsidRDefault="00B87C3B">
      <w:pPr>
        <w:pStyle w:val="ConsPlusNormal"/>
        <w:spacing w:before="220"/>
        <w:ind w:firstLine="540"/>
        <w:jc w:val="both"/>
      </w:pPr>
      <w:r>
        <w:t>д) справка-объективка, подписанная руководителем организации либо лицом, его заменяющим, заверенная печатью организации (при наличии);</w:t>
      </w:r>
    </w:p>
    <w:p w:rsidR="00B87C3B" w:rsidRDefault="00B87C3B">
      <w:pPr>
        <w:pStyle w:val="ConsPlusNormal"/>
        <w:jc w:val="both"/>
      </w:pPr>
      <w:r>
        <w:t xml:space="preserve">(пп. "д" в ред. </w:t>
      </w:r>
      <w:hyperlink r:id="rId45">
        <w:r>
          <w:rPr>
            <w:color w:val="0000FF"/>
          </w:rPr>
          <w:t>Приказа</w:t>
        </w:r>
      </w:hyperlink>
      <w:r>
        <w:t xml:space="preserve"> Минтруда России от 26.01.2023 N 41н)</w:t>
      </w:r>
    </w:p>
    <w:p w:rsidR="00B87C3B" w:rsidRDefault="00B87C3B">
      <w:pPr>
        <w:pStyle w:val="ConsPlusNormal"/>
        <w:spacing w:before="220"/>
        <w:ind w:firstLine="540"/>
        <w:jc w:val="both"/>
      </w:pPr>
      <w:r>
        <w:t>е) копия диплома о высшем образовании или среднем профессиональном образовании, соответствующем направлению деятельности, или аттестата об основном общем образовании или о среднем (полном) общем образовании;</w:t>
      </w:r>
    </w:p>
    <w:p w:rsidR="00B87C3B" w:rsidRDefault="00B87C3B">
      <w:pPr>
        <w:pStyle w:val="ConsPlusNormal"/>
        <w:spacing w:before="220"/>
        <w:ind w:firstLine="540"/>
        <w:jc w:val="both"/>
      </w:pPr>
      <w:r>
        <w:t>ж) копии дипломов, свидетельств, сертификатов, удостоверений о повышении квалификации, специализации, переподготовке (при наличии);</w:t>
      </w:r>
    </w:p>
    <w:p w:rsidR="00B87C3B" w:rsidRDefault="00B87C3B">
      <w:pPr>
        <w:pStyle w:val="ConsPlusNormal"/>
        <w:spacing w:before="220"/>
        <w:ind w:firstLine="540"/>
        <w:jc w:val="both"/>
      </w:pPr>
      <w:r>
        <w:t>з) документы, подтверждающие участие в мероприятиях по профессиональному развитию по направлению деятельности (семинары, круглые столы, тренинги) в течение 3 лет, предшествующих участию в Конкурсе (при наличии);</w:t>
      </w:r>
    </w:p>
    <w:p w:rsidR="00B87C3B" w:rsidRDefault="00B87C3B">
      <w:pPr>
        <w:pStyle w:val="ConsPlusNormal"/>
        <w:spacing w:before="220"/>
        <w:ind w:firstLine="540"/>
        <w:jc w:val="both"/>
      </w:pPr>
      <w:r>
        <w:t>и) документы, подтверждающие участие в конкурсах профессионального мастерства, грантовых программах в течение 3 лет, предшествующих участию в Конкурсе (при наличии).</w:t>
      </w:r>
    </w:p>
    <w:p w:rsidR="00B87C3B" w:rsidRDefault="00B87C3B">
      <w:pPr>
        <w:pStyle w:val="ConsPlusNormal"/>
        <w:spacing w:before="220"/>
        <w:ind w:firstLine="540"/>
        <w:jc w:val="both"/>
      </w:pPr>
      <w:bookmarkStart w:id="6" w:name="P95"/>
      <w:bookmarkEnd w:id="6"/>
      <w:r>
        <w:lastRenderedPageBreak/>
        <w:t xml:space="preserve">12. По номинациям, указанным в </w:t>
      </w:r>
      <w:hyperlink w:anchor="P68">
        <w:r>
          <w:rPr>
            <w:color w:val="0000FF"/>
          </w:rPr>
          <w:t>пункте 8</w:t>
        </w:r>
      </w:hyperlink>
      <w:r>
        <w:t xml:space="preserve"> Условий и порядка, представляются следующие документы и материалы:</w:t>
      </w:r>
    </w:p>
    <w:p w:rsidR="00B87C3B" w:rsidRDefault="00B87C3B">
      <w:pPr>
        <w:pStyle w:val="ConsPlusNormal"/>
        <w:spacing w:before="220"/>
        <w:ind w:firstLine="540"/>
        <w:jc w:val="both"/>
      </w:pPr>
      <w:r>
        <w:t xml:space="preserve">а) заявки (рекомендуемые образцы приведены в </w:t>
      </w:r>
      <w:hyperlink w:anchor="P336">
        <w:r>
          <w:rPr>
            <w:color w:val="0000FF"/>
          </w:rPr>
          <w:t>приложениях N 3</w:t>
        </w:r>
      </w:hyperlink>
      <w:r>
        <w:t xml:space="preserve"> - </w:t>
      </w:r>
      <w:hyperlink w:anchor="P475">
        <w:r>
          <w:rPr>
            <w:color w:val="0000FF"/>
          </w:rPr>
          <w:t>N 5</w:t>
        </w:r>
      </w:hyperlink>
      <w:r>
        <w:t xml:space="preserve"> к Условиям и порядку);</w:t>
      </w:r>
    </w:p>
    <w:p w:rsidR="00B87C3B" w:rsidRDefault="00B87C3B">
      <w:pPr>
        <w:pStyle w:val="ConsPlusNormal"/>
        <w:spacing w:before="220"/>
        <w:ind w:firstLine="540"/>
        <w:jc w:val="both"/>
      </w:pPr>
      <w:r>
        <w:t>б) копия штатного расписания;</w:t>
      </w:r>
    </w:p>
    <w:p w:rsidR="00B87C3B" w:rsidRDefault="00B87C3B">
      <w:pPr>
        <w:pStyle w:val="ConsPlusNormal"/>
        <w:spacing w:before="220"/>
        <w:ind w:firstLine="540"/>
        <w:jc w:val="both"/>
      </w:pPr>
      <w:r>
        <w:t>в) презентация о деятельности участника Конкурса, в том числе категориях обслуживаемых граждан, их численности в предыдущем году, численности работников организации, социальных технологиях, которые были разработаны/внедрены/реализованы участником Конкурса (презентация должна включать информационную заставку с полным наименованием участника Конкурса, наименованием субъекта Российской Федерации);</w:t>
      </w:r>
    </w:p>
    <w:p w:rsidR="00B87C3B" w:rsidRDefault="00B87C3B">
      <w:pPr>
        <w:pStyle w:val="ConsPlusNormal"/>
        <w:jc w:val="both"/>
      </w:pPr>
      <w:r>
        <w:t xml:space="preserve">(в ред. </w:t>
      </w:r>
      <w:hyperlink r:id="rId46">
        <w:r>
          <w:rPr>
            <w:color w:val="0000FF"/>
          </w:rPr>
          <w:t>Приказа</w:t>
        </w:r>
      </w:hyperlink>
      <w:r>
        <w:t xml:space="preserve"> Минтруда России от 05.07.2022 N 396н)</w:t>
      </w:r>
    </w:p>
    <w:p w:rsidR="00B87C3B" w:rsidRDefault="00B87C3B">
      <w:pPr>
        <w:pStyle w:val="ConsPlusNormal"/>
        <w:spacing w:before="220"/>
        <w:ind w:firstLine="540"/>
        <w:jc w:val="both"/>
      </w:pPr>
      <w:r>
        <w:t>г) видеопрезентация с докладом о деятельности участника Конкурса, в том числе о реализации практик и (или) социальной технологии (наименование практики, ее цели, задачи, краткое описание результатов внедрения, в том числе влияние на повышение уровня жизни получателей социальных услуг, оценка возможности тиражирования практики);</w:t>
      </w:r>
    </w:p>
    <w:p w:rsidR="00B87C3B" w:rsidRDefault="00B87C3B">
      <w:pPr>
        <w:pStyle w:val="ConsPlusNormal"/>
        <w:spacing w:before="220"/>
        <w:ind w:firstLine="540"/>
        <w:jc w:val="both"/>
      </w:pPr>
      <w:r>
        <w:t>д) видеоматериалы с демонстрацией прилегающей к организации территории, входной зоны, фасадов основных зданий, жилых помещений, помещений для приготовления пищи получателями социальных услуг, для развития их двигательной активности и дневной занятости, проведения досуга, а также для организации занятий по формированию, развитию и поддержке трудовых навыков, организации трудовой занятости, в том числе лечебно-производственные (трудовые) мастерские и/или подсобные хозяйства (для полустационарных и стационарных организаций).</w:t>
      </w:r>
    </w:p>
    <w:p w:rsidR="00B87C3B" w:rsidRDefault="00B87C3B">
      <w:pPr>
        <w:pStyle w:val="ConsPlusNormal"/>
        <w:jc w:val="both"/>
      </w:pPr>
      <w:r>
        <w:t xml:space="preserve">(в ред. </w:t>
      </w:r>
      <w:hyperlink r:id="rId47">
        <w:r>
          <w:rPr>
            <w:color w:val="0000FF"/>
          </w:rPr>
          <w:t>Приказа</w:t>
        </w:r>
      </w:hyperlink>
      <w:r>
        <w:t xml:space="preserve"> Минтруда России от 05.07.2022 N 396н)</w:t>
      </w:r>
    </w:p>
    <w:p w:rsidR="00B87C3B" w:rsidRDefault="00B87C3B">
      <w:pPr>
        <w:pStyle w:val="ConsPlusNormal"/>
        <w:spacing w:before="220"/>
        <w:ind w:firstLine="540"/>
        <w:jc w:val="both"/>
      </w:pPr>
      <w:r>
        <w:t>13. Видеопрезентации и видеоматериалы, представленные участниками Конкурса, не должны содержать рекламные материалы, материалы, оскорбляющие честь и достоинство людей, а также не должны нарушать авторские и смежные права.</w:t>
      </w:r>
    </w:p>
    <w:p w:rsidR="00B87C3B" w:rsidRDefault="00B87C3B">
      <w:pPr>
        <w:pStyle w:val="ConsPlusNormal"/>
        <w:spacing w:before="220"/>
        <w:ind w:firstLine="540"/>
        <w:jc w:val="both"/>
      </w:pPr>
      <w:r>
        <w:t>При фото- и видеосъемке получателей социальных услуг необходимо их письменное согласие на проведение такой съемки и публичной демонстрации ее результатов.</w:t>
      </w:r>
    </w:p>
    <w:p w:rsidR="00B87C3B" w:rsidRDefault="00B87C3B">
      <w:pPr>
        <w:pStyle w:val="ConsPlusNormal"/>
        <w:spacing w:before="220"/>
        <w:ind w:firstLine="540"/>
        <w:jc w:val="both"/>
      </w:pPr>
      <w:r>
        <w:t>14. Конкурс проводится в 2 этапа и состоит из регионального и федерального этапов, проводимых последовательно.</w:t>
      </w:r>
    </w:p>
    <w:p w:rsidR="00B87C3B" w:rsidRDefault="00B87C3B">
      <w:pPr>
        <w:pStyle w:val="ConsPlusNormal"/>
        <w:jc w:val="both"/>
      </w:pPr>
    </w:p>
    <w:p w:rsidR="00B87C3B" w:rsidRDefault="00B87C3B">
      <w:pPr>
        <w:pStyle w:val="ConsPlusTitle"/>
        <w:jc w:val="center"/>
        <w:outlineLvl w:val="1"/>
      </w:pPr>
      <w:r>
        <w:t>II. Региональный этап Конкурса</w:t>
      </w:r>
    </w:p>
    <w:p w:rsidR="00B87C3B" w:rsidRDefault="00B87C3B">
      <w:pPr>
        <w:pStyle w:val="ConsPlusNormal"/>
        <w:jc w:val="both"/>
      </w:pPr>
    </w:p>
    <w:p w:rsidR="00B87C3B" w:rsidRDefault="00B87C3B">
      <w:pPr>
        <w:pStyle w:val="ConsPlusNormal"/>
        <w:ind w:firstLine="540"/>
        <w:jc w:val="both"/>
      </w:pPr>
      <w:r>
        <w:t>15. Региональный этап Конкурса проводится органами государственной власти субъектов Российской Федерации, уполномоченными на осуществление полномочий в сфере социального обслуживания на территории соответствующего субъекта Российской Федерации (далее - уполномоченный орган субъекта Российской Федерации), в соответствии с нормативными правовыми актами субъектов Российской Федерации, с учетом Условий и порядка.</w:t>
      </w:r>
    </w:p>
    <w:p w:rsidR="00B87C3B" w:rsidRDefault="00B87C3B">
      <w:pPr>
        <w:pStyle w:val="ConsPlusNormal"/>
        <w:spacing w:before="220"/>
        <w:ind w:firstLine="540"/>
        <w:jc w:val="both"/>
      </w:pPr>
      <w:r>
        <w:t>16. Документы для участия в региональном этапе Конкурса направляются в электронном виде посредством личного кабинета на официальном сайте Министерства не позднее 1 апреля года проведения Конкурса.</w:t>
      </w:r>
    </w:p>
    <w:p w:rsidR="00B87C3B" w:rsidRDefault="00B87C3B">
      <w:pPr>
        <w:pStyle w:val="ConsPlusNormal"/>
        <w:jc w:val="both"/>
      </w:pPr>
      <w:r>
        <w:t xml:space="preserve">(в ред. Приказов Минтруда России от 24.08.2023 </w:t>
      </w:r>
      <w:hyperlink r:id="rId48">
        <w:r>
          <w:rPr>
            <w:color w:val="0000FF"/>
          </w:rPr>
          <w:t>N 677н</w:t>
        </w:r>
      </w:hyperlink>
      <w:r>
        <w:t xml:space="preserve">, от 28.11.2023 </w:t>
      </w:r>
      <w:hyperlink r:id="rId49">
        <w:r>
          <w:rPr>
            <w:color w:val="0000FF"/>
          </w:rPr>
          <w:t>N 838н</w:t>
        </w:r>
      </w:hyperlink>
      <w:r>
        <w:t>)</w:t>
      </w:r>
    </w:p>
    <w:p w:rsidR="00B87C3B" w:rsidRDefault="00B87C3B">
      <w:pPr>
        <w:pStyle w:val="ConsPlusNormal"/>
        <w:spacing w:before="220"/>
        <w:ind w:firstLine="540"/>
        <w:jc w:val="both"/>
      </w:pPr>
      <w:r>
        <w:t>17. Для проведения регионального этапа Конкурса формируются конкурсные комиссии из представителей общественных объединений и организаций, Общественной палаты субъекта Российской Федерации, Общественного совета при уполномоченном органе субъекта Российской Федерации, депутатов законодательного (представительного) органа государственной власти субъекта Российской Федерации, уполномоченного органа субъекта Российской Федерации, представителей иных органов исполнительной власти субъекта Российской Федерации (далее - конкурсная комиссия).</w:t>
      </w:r>
    </w:p>
    <w:p w:rsidR="00B87C3B" w:rsidRDefault="00B87C3B">
      <w:pPr>
        <w:pStyle w:val="ConsPlusNormal"/>
        <w:spacing w:before="220"/>
        <w:ind w:firstLine="540"/>
        <w:jc w:val="both"/>
      </w:pPr>
      <w:r>
        <w:t>18. Регистрация членов конкурсной комиссии осуществляется до 15 апреля года проведения Конкурса в личном кабинете на официальном сайте Министерства посредством ЕСИА.</w:t>
      </w:r>
    </w:p>
    <w:p w:rsidR="00B87C3B" w:rsidRDefault="00B87C3B">
      <w:pPr>
        <w:pStyle w:val="ConsPlusNormal"/>
        <w:jc w:val="both"/>
      </w:pPr>
      <w:r>
        <w:t xml:space="preserve">(в ред. Приказов Минтруда России от 24.08.2023 </w:t>
      </w:r>
      <w:hyperlink r:id="rId50">
        <w:r>
          <w:rPr>
            <w:color w:val="0000FF"/>
          </w:rPr>
          <w:t>N 677н</w:t>
        </w:r>
      </w:hyperlink>
      <w:r>
        <w:t xml:space="preserve">, от 28.11.2023 </w:t>
      </w:r>
      <w:hyperlink r:id="rId51">
        <w:r>
          <w:rPr>
            <w:color w:val="0000FF"/>
          </w:rPr>
          <w:t>N 838н</w:t>
        </w:r>
      </w:hyperlink>
      <w:r>
        <w:t>)</w:t>
      </w:r>
    </w:p>
    <w:p w:rsidR="00B87C3B" w:rsidRDefault="00B87C3B">
      <w:pPr>
        <w:pStyle w:val="ConsPlusNormal"/>
        <w:spacing w:before="220"/>
        <w:ind w:firstLine="540"/>
        <w:jc w:val="both"/>
      </w:pPr>
      <w:r>
        <w:t>19. Списки членов конкурсной комиссии представляются уполномоченными органами субъектов Российской Федерации в Министерство до 1 апреля года проведения Конкурса.</w:t>
      </w:r>
    </w:p>
    <w:p w:rsidR="00B87C3B" w:rsidRDefault="00B87C3B">
      <w:pPr>
        <w:pStyle w:val="ConsPlusNormal"/>
        <w:jc w:val="both"/>
      </w:pPr>
      <w:r>
        <w:t xml:space="preserve">(в ред. Приказов Минтруда России от 24.08.2023 </w:t>
      </w:r>
      <w:hyperlink r:id="rId52">
        <w:r>
          <w:rPr>
            <w:color w:val="0000FF"/>
          </w:rPr>
          <w:t>N 677н</w:t>
        </w:r>
      </w:hyperlink>
      <w:r>
        <w:t xml:space="preserve">, от 28.11.2023 </w:t>
      </w:r>
      <w:hyperlink r:id="rId53">
        <w:r>
          <w:rPr>
            <w:color w:val="0000FF"/>
          </w:rPr>
          <w:t>N 838н</w:t>
        </w:r>
      </w:hyperlink>
      <w:r>
        <w:t>)</w:t>
      </w:r>
    </w:p>
    <w:p w:rsidR="00B87C3B" w:rsidRDefault="00B87C3B">
      <w:pPr>
        <w:pStyle w:val="ConsPlusNormal"/>
        <w:spacing w:before="220"/>
        <w:ind w:firstLine="540"/>
        <w:jc w:val="both"/>
      </w:pPr>
      <w:r>
        <w:t>20. Основными функциями конкурсной комиссии являются:</w:t>
      </w:r>
    </w:p>
    <w:p w:rsidR="00B87C3B" w:rsidRDefault="00B87C3B">
      <w:pPr>
        <w:pStyle w:val="ConsPlusNormal"/>
        <w:spacing w:before="220"/>
        <w:ind w:firstLine="540"/>
        <w:jc w:val="both"/>
      </w:pPr>
      <w:r>
        <w:t>а) информирование участников Конкурса по вопросам организации и проведения Конкурса;</w:t>
      </w:r>
    </w:p>
    <w:p w:rsidR="00B87C3B" w:rsidRDefault="00B87C3B">
      <w:pPr>
        <w:pStyle w:val="ConsPlusNormal"/>
        <w:spacing w:before="220"/>
        <w:ind w:firstLine="540"/>
        <w:jc w:val="both"/>
      </w:pPr>
      <w:r>
        <w:t>б) рассмотрение и оценка поданных участниками Конкурса документов через функционал официального сайта Министерства;</w:t>
      </w:r>
    </w:p>
    <w:p w:rsidR="00B87C3B" w:rsidRDefault="00B87C3B">
      <w:pPr>
        <w:pStyle w:val="ConsPlusNormal"/>
        <w:spacing w:before="220"/>
        <w:ind w:firstLine="540"/>
        <w:jc w:val="both"/>
      </w:pPr>
      <w:r>
        <w:t>в) принятие решения об определении победителей регионального этапа Конкурса в каждой номинации через функционал официального сайта Министерства.</w:t>
      </w:r>
    </w:p>
    <w:p w:rsidR="00B87C3B" w:rsidRDefault="00B87C3B">
      <w:pPr>
        <w:pStyle w:val="ConsPlusNormal"/>
        <w:spacing w:before="220"/>
        <w:ind w:firstLine="540"/>
        <w:jc w:val="both"/>
      </w:pPr>
      <w:r>
        <w:t xml:space="preserve">21. Конкурсный отбор победителей проводится через функционал официального сайта Министерства каждым членом конкурсной комиссии по итогам рассмотрения и оценки представленных материалов путем заполнения через функционал официального сайта Министерства оценочных листов (рекомендуемые образцы приведены в </w:t>
      </w:r>
      <w:hyperlink w:anchor="P537">
        <w:r>
          <w:rPr>
            <w:color w:val="0000FF"/>
          </w:rPr>
          <w:t>приложениях N 6</w:t>
        </w:r>
      </w:hyperlink>
      <w:r>
        <w:t xml:space="preserve"> - </w:t>
      </w:r>
      <w:hyperlink w:anchor="P770">
        <w:r>
          <w:rPr>
            <w:color w:val="0000FF"/>
          </w:rPr>
          <w:t>N 10</w:t>
        </w:r>
      </w:hyperlink>
      <w:r>
        <w:t xml:space="preserve"> к Условиям и порядку).</w:t>
      </w:r>
    </w:p>
    <w:p w:rsidR="00B87C3B" w:rsidRDefault="00B87C3B">
      <w:pPr>
        <w:pStyle w:val="ConsPlusNormal"/>
        <w:spacing w:before="220"/>
        <w:ind w:firstLine="540"/>
        <w:jc w:val="both"/>
      </w:pPr>
      <w:r>
        <w:t>22. Конкурсная комиссия не позднее 1 июня года проведения Конкурса принимает решение об определении призеров в каждой номинации.</w:t>
      </w:r>
    </w:p>
    <w:p w:rsidR="00B87C3B" w:rsidRDefault="00B87C3B">
      <w:pPr>
        <w:pStyle w:val="ConsPlusNormal"/>
        <w:jc w:val="both"/>
      </w:pPr>
      <w:r>
        <w:t xml:space="preserve">(в ред. Приказов Минтруда России от 24.08.2023 </w:t>
      </w:r>
      <w:hyperlink r:id="rId54">
        <w:r>
          <w:rPr>
            <w:color w:val="0000FF"/>
          </w:rPr>
          <w:t>N 677н</w:t>
        </w:r>
      </w:hyperlink>
      <w:r>
        <w:t xml:space="preserve">, от 28.11.2023 </w:t>
      </w:r>
      <w:hyperlink r:id="rId55">
        <w:r>
          <w:rPr>
            <w:color w:val="0000FF"/>
          </w:rPr>
          <w:t>N 838н</w:t>
        </w:r>
      </w:hyperlink>
      <w:r>
        <w:t>)</w:t>
      </w:r>
    </w:p>
    <w:p w:rsidR="00B87C3B" w:rsidRDefault="00B87C3B">
      <w:pPr>
        <w:pStyle w:val="ConsPlusNormal"/>
        <w:spacing w:before="220"/>
        <w:ind w:firstLine="540"/>
        <w:jc w:val="both"/>
      </w:pPr>
      <w:r>
        <w:t>23. Призерами регионального этапа Конкурса в каждой номинации становятся участники, получившие большее количество баллов. В каждой номинации определяется три призера - первое, второе, третье места в зависимости от количества полученных баллов. При равенстве количества полученных баллов в соответствующей номинации у нескольких участников Конкурса, места распределяются на основании решения председателя конкурсной комиссии, который имеет право решающего голоса.</w:t>
      </w:r>
    </w:p>
    <w:p w:rsidR="00B87C3B" w:rsidRDefault="00B87C3B">
      <w:pPr>
        <w:pStyle w:val="ConsPlusNormal"/>
        <w:spacing w:before="220"/>
        <w:ind w:firstLine="540"/>
        <w:jc w:val="both"/>
      </w:pPr>
      <w:r>
        <w:t>24. Решения конкурсной комиссии оформляются протоколом заседания конкурсной комиссии, который подписывается всеми членами конкурсной комиссии и размещается на официальном сайте Министерства.</w:t>
      </w:r>
    </w:p>
    <w:p w:rsidR="00B87C3B" w:rsidRDefault="00B87C3B">
      <w:pPr>
        <w:pStyle w:val="ConsPlusNormal"/>
        <w:spacing w:before="220"/>
        <w:ind w:firstLine="540"/>
        <w:jc w:val="both"/>
      </w:pPr>
      <w:r>
        <w:t>25. Уполномоченный орган субъекта Российской Федерации обеспечивает проведение торжественного мероприятия по подведению итогов регионального этапа Конкурса, на которое приглашаются члены конкурсной комиссии, призеры регионального этапа Конкурса, а также иные лица.</w:t>
      </w:r>
    </w:p>
    <w:p w:rsidR="00B87C3B" w:rsidRDefault="00B87C3B">
      <w:pPr>
        <w:pStyle w:val="ConsPlusNormal"/>
        <w:jc w:val="both"/>
      </w:pPr>
    </w:p>
    <w:p w:rsidR="00B87C3B" w:rsidRDefault="00B87C3B">
      <w:pPr>
        <w:pStyle w:val="ConsPlusTitle"/>
        <w:jc w:val="center"/>
        <w:outlineLvl w:val="1"/>
      </w:pPr>
      <w:r>
        <w:t>III. Федеральный этап Конкурса</w:t>
      </w:r>
    </w:p>
    <w:p w:rsidR="00B87C3B" w:rsidRDefault="00B87C3B">
      <w:pPr>
        <w:pStyle w:val="ConsPlusNormal"/>
        <w:jc w:val="both"/>
      </w:pPr>
    </w:p>
    <w:p w:rsidR="00B87C3B" w:rsidRDefault="00B87C3B">
      <w:pPr>
        <w:pStyle w:val="ConsPlusNormal"/>
        <w:ind w:firstLine="540"/>
        <w:jc w:val="both"/>
      </w:pPr>
      <w:r>
        <w:t>26. Участниками федерального этапа Конкурса являются победители, занявшие первые места регионального этапа Конкурса в каждой номинации.</w:t>
      </w:r>
    </w:p>
    <w:p w:rsidR="00B87C3B" w:rsidRDefault="00B87C3B">
      <w:pPr>
        <w:pStyle w:val="ConsPlusNormal"/>
        <w:spacing w:before="220"/>
        <w:ind w:firstLine="540"/>
        <w:jc w:val="both"/>
      </w:pPr>
      <w:r>
        <w:t xml:space="preserve">27. В 2021 году для участия в федеральном этапе Конкурса победителями, занявшими первые места регионального этапа Конкурса, подается заявка в порядке, определенном </w:t>
      </w:r>
      <w:hyperlink w:anchor="P72">
        <w:r>
          <w:rPr>
            <w:color w:val="0000FF"/>
          </w:rPr>
          <w:t>пунктами 9</w:t>
        </w:r>
      </w:hyperlink>
      <w:r>
        <w:t xml:space="preserve"> - </w:t>
      </w:r>
      <w:hyperlink w:anchor="P95">
        <w:r>
          <w:rPr>
            <w:color w:val="0000FF"/>
          </w:rPr>
          <w:t>12</w:t>
        </w:r>
      </w:hyperlink>
      <w:r>
        <w:t xml:space="preserve"> Условий и порядка, не позднее 5 октября 2021 года.</w:t>
      </w:r>
    </w:p>
    <w:p w:rsidR="00B87C3B" w:rsidRDefault="00B87C3B">
      <w:pPr>
        <w:pStyle w:val="ConsPlusNormal"/>
        <w:spacing w:before="220"/>
        <w:ind w:firstLine="540"/>
        <w:jc w:val="both"/>
      </w:pPr>
      <w:r>
        <w:t>Начиная с 2022 года для участия в федеральном этапе Конкурса подача заявки не требуется.</w:t>
      </w:r>
    </w:p>
    <w:p w:rsidR="00B87C3B" w:rsidRDefault="00B87C3B">
      <w:pPr>
        <w:pStyle w:val="ConsPlusNormal"/>
        <w:spacing w:before="220"/>
        <w:ind w:firstLine="540"/>
        <w:jc w:val="both"/>
      </w:pPr>
      <w:r>
        <w:t>28. Федеральный этап Конкурса проводится центральной конкурсной комиссией.</w:t>
      </w:r>
    </w:p>
    <w:p w:rsidR="00B87C3B" w:rsidRDefault="00B87C3B">
      <w:pPr>
        <w:pStyle w:val="ConsPlusNormal"/>
        <w:spacing w:before="220"/>
        <w:ind w:firstLine="540"/>
        <w:jc w:val="both"/>
      </w:pPr>
      <w:r>
        <w:t>Центральная конкурсная комиссия формируется из представителей общественных объединений и организаций, Общественной палаты Российской Федерации, Общественного совета при Министерстве, Министерства, иных федеральных органов исполнительной власти в количестве не менее 11 человек (далее - центральная конкурсная комиссия).</w:t>
      </w:r>
    </w:p>
    <w:p w:rsidR="00B87C3B" w:rsidRDefault="00B87C3B">
      <w:pPr>
        <w:pStyle w:val="ConsPlusNormal"/>
        <w:spacing w:before="220"/>
        <w:ind w:firstLine="540"/>
        <w:jc w:val="both"/>
      </w:pPr>
      <w:r>
        <w:t>29. Состав центральной конкурсной комиссии утверждается приказом Министерства.</w:t>
      </w:r>
    </w:p>
    <w:p w:rsidR="00B87C3B" w:rsidRDefault="00B87C3B">
      <w:pPr>
        <w:pStyle w:val="ConsPlusNormal"/>
        <w:spacing w:before="220"/>
        <w:ind w:firstLine="540"/>
        <w:jc w:val="both"/>
      </w:pPr>
      <w:r>
        <w:t>Центральная конкурсная комиссия состоит из председателя, заместителя председателя, секретаря центральной конкурсной комиссии и членов центральной конкурсной комиссии.</w:t>
      </w:r>
    </w:p>
    <w:p w:rsidR="00B87C3B" w:rsidRDefault="00B87C3B">
      <w:pPr>
        <w:pStyle w:val="ConsPlusNormal"/>
        <w:spacing w:before="220"/>
        <w:ind w:firstLine="540"/>
        <w:jc w:val="both"/>
      </w:pPr>
      <w:r>
        <w:t>30. Председателем центральной конкурсной комиссии является первый заместитель Министра труда и социальной защиты Российской Федерации.</w:t>
      </w:r>
    </w:p>
    <w:p w:rsidR="00B87C3B" w:rsidRDefault="00B87C3B">
      <w:pPr>
        <w:pStyle w:val="ConsPlusNormal"/>
        <w:jc w:val="both"/>
      </w:pPr>
      <w:r>
        <w:t xml:space="preserve">(в ред. </w:t>
      </w:r>
      <w:hyperlink r:id="rId56">
        <w:r>
          <w:rPr>
            <w:color w:val="0000FF"/>
          </w:rPr>
          <w:t>Приказа</w:t>
        </w:r>
      </w:hyperlink>
      <w:r>
        <w:t xml:space="preserve"> Минтруда России от 26.01.2023 N 41н)</w:t>
      </w:r>
    </w:p>
    <w:p w:rsidR="00B87C3B" w:rsidRDefault="00B87C3B">
      <w:pPr>
        <w:pStyle w:val="ConsPlusNormal"/>
        <w:spacing w:before="220"/>
        <w:ind w:firstLine="540"/>
        <w:jc w:val="both"/>
      </w:pPr>
      <w:r>
        <w:t>Заместитель председателя, секретарь центральной конкурсной комиссии избираются из состава членов центральной конкурсной комиссии простым большинством голосов от списочного состава центральной конкурсной комиссии.</w:t>
      </w:r>
    </w:p>
    <w:p w:rsidR="00B87C3B" w:rsidRDefault="00B87C3B">
      <w:pPr>
        <w:pStyle w:val="ConsPlusNormal"/>
        <w:spacing w:before="220"/>
        <w:ind w:firstLine="540"/>
        <w:jc w:val="both"/>
      </w:pPr>
      <w:r>
        <w:t>31. Председатель центральной конкурсной комиссии руководит деятельностью центральной конкурсной комиссии. В случае отсутствия председателя центральной конкурсной комиссии его обязанности исполняет заместитель председателя центральной конкурсной комиссии.</w:t>
      </w:r>
    </w:p>
    <w:p w:rsidR="00B87C3B" w:rsidRDefault="00B87C3B">
      <w:pPr>
        <w:pStyle w:val="ConsPlusNormal"/>
        <w:spacing w:before="220"/>
        <w:ind w:firstLine="540"/>
        <w:jc w:val="both"/>
      </w:pPr>
      <w:r>
        <w:t>32. Секретарь центральной конкурсной комиссии организует проведение заседания центральной конкурсной комиссии, формирует повестку заседания, информирует членов центральной конкурсной комиссии об очередном заседании, а также ведет и оформляет протокол ее заседания. В случае отсутствия секретаря центральной конкурсной комиссии его обязанности возлагаются на одного из членов центральной конкурсной комиссии решением председателя (заместителя председателя) центральной конкурсной комиссии.</w:t>
      </w:r>
    </w:p>
    <w:p w:rsidR="00B87C3B" w:rsidRDefault="00B87C3B">
      <w:pPr>
        <w:pStyle w:val="ConsPlusNormal"/>
        <w:spacing w:before="220"/>
        <w:ind w:firstLine="540"/>
        <w:jc w:val="both"/>
      </w:pPr>
      <w:r>
        <w:t>33. Регистрация членов центральной конкурсной комиссии осуществляется до 1 мая года проведения Конкурса в личном кабинете на официальном сайте Министерства посредством ЕСИА, в 2021 году - до 5 октября 2021 года.</w:t>
      </w:r>
    </w:p>
    <w:p w:rsidR="00B87C3B" w:rsidRDefault="00B87C3B">
      <w:pPr>
        <w:pStyle w:val="ConsPlusNormal"/>
        <w:jc w:val="both"/>
      </w:pPr>
      <w:r>
        <w:t xml:space="preserve">(в ред. Приказов Минтруда России от 24.08.2023 </w:t>
      </w:r>
      <w:hyperlink r:id="rId57">
        <w:r>
          <w:rPr>
            <w:color w:val="0000FF"/>
          </w:rPr>
          <w:t>N 677н</w:t>
        </w:r>
      </w:hyperlink>
      <w:r>
        <w:t xml:space="preserve">, от 28.11.2023 </w:t>
      </w:r>
      <w:hyperlink r:id="rId58">
        <w:r>
          <w:rPr>
            <w:color w:val="0000FF"/>
          </w:rPr>
          <w:t>N 838н</w:t>
        </w:r>
      </w:hyperlink>
      <w:r>
        <w:t>)</w:t>
      </w:r>
    </w:p>
    <w:p w:rsidR="00B87C3B" w:rsidRDefault="00B87C3B">
      <w:pPr>
        <w:pStyle w:val="ConsPlusNormal"/>
        <w:spacing w:before="220"/>
        <w:ind w:firstLine="540"/>
        <w:jc w:val="both"/>
      </w:pPr>
      <w:r>
        <w:t>34. Основными функциями центральной конкурсной комиссии являются:</w:t>
      </w:r>
    </w:p>
    <w:p w:rsidR="00B87C3B" w:rsidRDefault="00B87C3B">
      <w:pPr>
        <w:pStyle w:val="ConsPlusNormal"/>
        <w:spacing w:before="220"/>
        <w:ind w:firstLine="540"/>
        <w:jc w:val="both"/>
      </w:pPr>
      <w:r>
        <w:t>а) информирование участников Конкурса по вопросам организации и проведения Конкурса;</w:t>
      </w:r>
    </w:p>
    <w:p w:rsidR="00B87C3B" w:rsidRDefault="00B87C3B">
      <w:pPr>
        <w:pStyle w:val="ConsPlusNormal"/>
        <w:spacing w:before="220"/>
        <w:ind w:firstLine="540"/>
        <w:jc w:val="both"/>
      </w:pPr>
      <w:r>
        <w:t>б) рассмотрение и оценка размещенных участниками Конкурса документов и материалов через функционал официального сайта Министерства;</w:t>
      </w:r>
    </w:p>
    <w:p w:rsidR="00B87C3B" w:rsidRDefault="00B87C3B">
      <w:pPr>
        <w:pStyle w:val="ConsPlusNormal"/>
        <w:spacing w:before="220"/>
        <w:ind w:firstLine="540"/>
        <w:jc w:val="both"/>
      </w:pPr>
      <w:r>
        <w:t>в) принятие решения об определении призеров федерального этапа Конкурса в каждой номинации через функционал официального сайта Министерства.</w:t>
      </w:r>
    </w:p>
    <w:p w:rsidR="00B87C3B" w:rsidRDefault="00B87C3B">
      <w:pPr>
        <w:pStyle w:val="ConsPlusNormal"/>
        <w:spacing w:before="220"/>
        <w:ind w:firstLine="540"/>
        <w:jc w:val="both"/>
      </w:pPr>
      <w:r>
        <w:t>35. Заседание центральной конкурсной комиссии считается правомочным, если в нем приняли участие не менее 2/3 членов центральной конкурсной комиссии.</w:t>
      </w:r>
    </w:p>
    <w:p w:rsidR="00B87C3B" w:rsidRDefault="00B87C3B">
      <w:pPr>
        <w:pStyle w:val="ConsPlusNormal"/>
        <w:spacing w:before="220"/>
        <w:ind w:firstLine="540"/>
        <w:jc w:val="both"/>
      </w:pPr>
      <w:r>
        <w:t>Решение центральной конкурсной комиссии принимается большинством голосов присутствующих на заседании членов центральной конкурсной комиссии.</w:t>
      </w:r>
    </w:p>
    <w:p w:rsidR="00B87C3B" w:rsidRDefault="00B87C3B">
      <w:pPr>
        <w:pStyle w:val="ConsPlusNormal"/>
        <w:spacing w:before="220"/>
        <w:ind w:firstLine="540"/>
        <w:jc w:val="both"/>
      </w:pPr>
      <w:r>
        <w:t>36. Центральная конкурсная комиссия не позднее 1 августа года проведения Конкурса рассматривает и оценивает размещенные участниками Конкурса документы и материалы через функционал официального сайта Министерства и не позднее 1 сентября года проведения Конкурса принимает решение об определении призеров в каждой номинации.</w:t>
      </w:r>
    </w:p>
    <w:p w:rsidR="00B87C3B" w:rsidRDefault="00B87C3B">
      <w:pPr>
        <w:pStyle w:val="ConsPlusNormal"/>
        <w:jc w:val="both"/>
      </w:pPr>
      <w:r>
        <w:t xml:space="preserve">(п. 36 в ред. </w:t>
      </w:r>
      <w:hyperlink r:id="rId59">
        <w:r>
          <w:rPr>
            <w:color w:val="0000FF"/>
          </w:rPr>
          <w:t>Приказа</w:t>
        </w:r>
      </w:hyperlink>
      <w:r>
        <w:t xml:space="preserve"> Минтруда России от 28.11.2023 N 838н)</w:t>
      </w:r>
    </w:p>
    <w:p w:rsidR="00B87C3B" w:rsidRDefault="00B87C3B">
      <w:pPr>
        <w:pStyle w:val="ConsPlusNormal"/>
        <w:spacing w:before="220"/>
        <w:ind w:firstLine="540"/>
        <w:jc w:val="both"/>
      </w:pPr>
      <w:r>
        <w:t>37. Призерами федерального этапа Конкурса в каждой номинации становятся участники, получившие наибольшее количество баллов при оценке через функционал официального сайта Министерства. В каждой номинации определяется первое, второе, третье место в зависимости от количества полученных баллов. Места распределяются на основании решения членов центральной конкурсной комиссии.</w:t>
      </w:r>
    </w:p>
    <w:p w:rsidR="00B87C3B" w:rsidRDefault="00B87C3B">
      <w:pPr>
        <w:pStyle w:val="ConsPlusNormal"/>
        <w:jc w:val="both"/>
      </w:pPr>
      <w:r>
        <w:t xml:space="preserve">(п. 37 в ред. </w:t>
      </w:r>
      <w:hyperlink r:id="rId60">
        <w:r>
          <w:rPr>
            <w:color w:val="0000FF"/>
          </w:rPr>
          <w:t>Приказа</w:t>
        </w:r>
      </w:hyperlink>
      <w:r>
        <w:t xml:space="preserve"> Минтруда России от 07.09.2022 N 513н)</w:t>
      </w:r>
    </w:p>
    <w:p w:rsidR="00B87C3B" w:rsidRDefault="00B87C3B">
      <w:pPr>
        <w:pStyle w:val="ConsPlusNormal"/>
        <w:spacing w:before="220"/>
        <w:ind w:firstLine="540"/>
        <w:jc w:val="both"/>
      </w:pPr>
      <w:r>
        <w:t>38. По результатам заседания центральной конкурсной комиссии оформляется протокол, который подписывается всеми членами центральной конкурсной комиссии и размещается при подведении итогов федерального этапа Конкурса на официальном сайте Министерства.</w:t>
      </w:r>
    </w:p>
    <w:p w:rsidR="00B87C3B" w:rsidRDefault="00B87C3B">
      <w:pPr>
        <w:pStyle w:val="ConsPlusNormal"/>
        <w:spacing w:before="220"/>
        <w:ind w:firstLine="540"/>
        <w:jc w:val="both"/>
      </w:pPr>
      <w:r>
        <w:t>39. Министерство обеспечивает проведение торжественного мероприятия по подведению итогов федерального этапа Конкурса, на которое приглашаются члены центральной конкурсной комиссии и призеры Конкурса.</w:t>
      </w:r>
    </w:p>
    <w:p w:rsidR="00B87C3B" w:rsidRDefault="00B87C3B">
      <w:pPr>
        <w:pStyle w:val="ConsPlusNormal"/>
        <w:spacing w:before="220"/>
        <w:ind w:firstLine="540"/>
        <w:jc w:val="both"/>
      </w:pPr>
      <w:r>
        <w:t>40. Финансирование федерального этапа Конкурса осуществляется за счет средств федерального бюджета. Транспортные и иные организационные расходы участники федерального этапа Конкурса несут самостоятельно или такие расходы осуществляются за счет направляющей стороны.</w:t>
      </w:r>
    </w:p>
    <w:p w:rsidR="00B87C3B" w:rsidRDefault="00B87C3B">
      <w:pPr>
        <w:pStyle w:val="ConsPlusNormal"/>
        <w:spacing w:before="220"/>
        <w:ind w:firstLine="540"/>
        <w:jc w:val="both"/>
      </w:pPr>
      <w:r>
        <w:t>41. Призеры федерального этапа Конкурса на мероприятии по подведению итогов Конкурса награждаются дипломами. Организациям, работники которых являются призерами федерального этапа Конкурса, вручаются благодарственные письма Министерства труда и социальной защиты Российской Федерации.</w:t>
      </w:r>
    </w:p>
    <w:p w:rsidR="00B87C3B" w:rsidRDefault="00B87C3B">
      <w:pPr>
        <w:pStyle w:val="ConsPlusNormal"/>
        <w:jc w:val="both"/>
      </w:pPr>
      <w:r>
        <w:t xml:space="preserve">(в ред. </w:t>
      </w:r>
      <w:hyperlink r:id="rId61">
        <w:r>
          <w:rPr>
            <w:color w:val="0000FF"/>
          </w:rPr>
          <w:t>Приказа</w:t>
        </w:r>
      </w:hyperlink>
      <w:r>
        <w:t xml:space="preserve"> Минтруда России от 26.01.2023 N 41н)</w:t>
      </w:r>
    </w:p>
    <w:p w:rsidR="00B87C3B" w:rsidRDefault="00B87C3B">
      <w:pPr>
        <w:pStyle w:val="ConsPlusNormal"/>
        <w:spacing w:before="220"/>
        <w:ind w:firstLine="540"/>
        <w:jc w:val="both"/>
      </w:pPr>
      <w:r>
        <w:t>Призерам федерального этапа Конкурса выплачивается единовременное денежное поощрение в установленных размерах.</w:t>
      </w:r>
    </w:p>
    <w:p w:rsidR="00B87C3B" w:rsidRDefault="00B87C3B">
      <w:pPr>
        <w:pStyle w:val="ConsPlusNormal"/>
        <w:spacing w:before="220"/>
        <w:ind w:firstLine="540"/>
        <w:jc w:val="both"/>
      </w:pPr>
      <w:r>
        <w:t>42. На основании протокола, подписанного членами центральной конкурсной комиссии, издается приказ Министерства о единовременном денежном поощрении призеров Конкурса.</w:t>
      </w:r>
    </w:p>
    <w:p w:rsidR="00B87C3B" w:rsidRDefault="00B87C3B">
      <w:pPr>
        <w:pStyle w:val="ConsPlusNormal"/>
        <w:spacing w:before="220"/>
        <w:ind w:firstLine="540"/>
        <w:jc w:val="both"/>
      </w:pPr>
      <w:r>
        <w:t>43. По итогам Конкурса Министерство формирует базу данных, в том числе библиотеку видеоматериалов лучших практик в сфере социального обслуживания, и размещает их на официальном сайте Министерства.</w:t>
      </w: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right"/>
        <w:outlineLvl w:val="1"/>
      </w:pPr>
      <w:r>
        <w:t>Приложение N 1</w:t>
      </w:r>
    </w:p>
    <w:p w:rsidR="00B87C3B" w:rsidRDefault="00B87C3B">
      <w:pPr>
        <w:pStyle w:val="ConsPlusNormal"/>
        <w:jc w:val="right"/>
      </w:pPr>
      <w:r>
        <w:t>к условиям и порядку проведения</w:t>
      </w:r>
    </w:p>
    <w:p w:rsidR="00B87C3B" w:rsidRDefault="00B87C3B">
      <w:pPr>
        <w:pStyle w:val="ConsPlusNormal"/>
        <w:jc w:val="right"/>
      </w:pPr>
      <w:r>
        <w:t>Всероссийского конкурса</w:t>
      </w:r>
    </w:p>
    <w:p w:rsidR="00B87C3B" w:rsidRDefault="00B87C3B">
      <w:pPr>
        <w:pStyle w:val="ConsPlusNormal"/>
        <w:jc w:val="right"/>
      </w:pPr>
      <w:r>
        <w:t>профессионального мастерства</w:t>
      </w:r>
    </w:p>
    <w:p w:rsidR="00B87C3B" w:rsidRDefault="00B87C3B">
      <w:pPr>
        <w:pStyle w:val="ConsPlusNormal"/>
        <w:jc w:val="right"/>
      </w:pPr>
      <w:r>
        <w:t>в сфере социального обслуживания,</w:t>
      </w:r>
    </w:p>
    <w:p w:rsidR="00B87C3B" w:rsidRDefault="00B87C3B">
      <w:pPr>
        <w:pStyle w:val="ConsPlusNormal"/>
        <w:jc w:val="right"/>
      </w:pPr>
      <w:r>
        <w:t>утвержденным приказом Министерства</w:t>
      </w:r>
    </w:p>
    <w:p w:rsidR="00B87C3B" w:rsidRDefault="00B87C3B">
      <w:pPr>
        <w:pStyle w:val="ConsPlusNormal"/>
        <w:jc w:val="right"/>
      </w:pPr>
      <w:r>
        <w:t>труда и социальной защиты</w:t>
      </w:r>
    </w:p>
    <w:p w:rsidR="00B87C3B" w:rsidRDefault="00B87C3B">
      <w:pPr>
        <w:pStyle w:val="ConsPlusNormal"/>
        <w:jc w:val="right"/>
      </w:pPr>
      <w:r>
        <w:t>Российской Федерации</w:t>
      </w:r>
    </w:p>
    <w:p w:rsidR="00B87C3B" w:rsidRDefault="00B87C3B">
      <w:pPr>
        <w:pStyle w:val="ConsPlusNormal"/>
        <w:jc w:val="right"/>
      </w:pPr>
      <w:r>
        <w:t>от 28 июля 2021 г. N 520н</w:t>
      </w:r>
    </w:p>
    <w:p w:rsidR="00B87C3B" w:rsidRDefault="00B87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87C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C3B" w:rsidRDefault="00B87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C3B" w:rsidRDefault="00B87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C3B" w:rsidRDefault="00B87C3B">
            <w:pPr>
              <w:pStyle w:val="ConsPlusNormal"/>
              <w:jc w:val="center"/>
            </w:pPr>
            <w:r>
              <w:rPr>
                <w:color w:val="392C69"/>
              </w:rPr>
              <w:t>Список изменяющих документов</w:t>
            </w:r>
          </w:p>
          <w:p w:rsidR="00B87C3B" w:rsidRDefault="00B87C3B">
            <w:pPr>
              <w:pStyle w:val="ConsPlusNormal"/>
              <w:jc w:val="center"/>
            </w:pPr>
            <w:r>
              <w:rPr>
                <w:color w:val="392C69"/>
              </w:rPr>
              <w:t xml:space="preserve">(в ред. </w:t>
            </w:r>
            <w:hyperlink r:id="rId62">
              <w:r>
                <w:rPr>
                  <w:color w:val="0000FF"/>
                </w:rPr>
                <w:t>Приказа</w:t>
              </w:r>
            </w:hyperlink>
            <w:r>
              <w:rPr>
                <w:color w:val="392C69"/>
              </w:rPr>
              <w:t xml:space="preserve"> Минтруда России от 05.07.2022 N 396н)</w:t>
            </w:r>
          </w:p>
        </w:tc>
        <w:tc>
          <w:tcPr>
            <w:tcW w:w="113" w:type="dxa"/>
            <w:tcBorders>
              <w:top w:val="nil"/>
              <w:left w:val="nil"/>
              <w:bottom w:val="nil"/>
              <w:right w:val="nil"/>
            </w:tcBorders>
            <w:shd w:val="clear" w:color="auto" w:fill="F4F3F8"/>
            <w:tcMar>
              <w:top w:w="0" w:type="dxa"/>
              <w:left w:w="0" w:type="dxa"/>
              <w:bottom w:w="0" w:type="dxa"/>
              <w:right w:w="0" w:type="dxa"/>
            </w:tcMar>
          </w:tcPr>
          <w:p w:rsidR="00B87C3B" w:rsidRDefault="00B87C3B">
            <w:pPr>
              <w:pStyle w:val="ConsPlusNormal"/>
            </w:pPr>
          </w:p>
        </w:tc>
      </w:tr>
    </w:tbl>
    <w:p w:rsidR="00B87C3B" w:rsidRDefault="00B87C3B">
      <w:pPr>
        <w:pStyle w:val="ConsPlusNormal"/>
        <w:jc w:val="both"/>
      </w:pPr>
    </w:p>
    <w:p w:rsidR="00B87C3B" w:rsidRDefault="00B87C3B">
      <w:pPr>
        <w:pStyle w:val="ConsPlusNormal"/>
        <w:jc w:val="right"/>
      </w:pPr>
      <w:r>
        <w:t>Форма</w:t>
      </w:r>
    </w:p>
    <w:p w:rsidR="00B87C3B" w:rsidRDefault="00B87C3B">
      <w:pPr>
        <w:pStyle w:val="ConsPlusNormal"/>
        <w:jc w:val="both"/>
      </w:pPr>
    </w:p>
    <w:p w:rsidR="00B87C3B" w:rsidRDefault="00B87C3B">
      <w:pPr>
        <w:pStyle w:val="ConsPlusNormal"/>
        <w:jc w:val="center"/>
      </w:pPr>
      <w:bookmarkStart w:id="7" w:name="P181"/>
      <w:bookmarkEnd w:id="7"/>
      <w:r>
        <w:t>Заявка</w:t>
      </w:r>
    </w:p>
    <w:p w:rsidR="00B87C3B" w:rsidRDefault="00B87C3B">
      <w:pPr>
        <w:pStyle w:val="ConsPlusNormal"/>
        <w:jc w:val="center"/>
      </w:pPr>
      <w:r>
        <w:t>на участие во Всероссийском конкурсе профессионального</w:t>
      </w:r>
    </w:p>
    <w:p w:rsidR="00B87C3B" w:rsidRDefault="00B87C3B">
      <w:pPr>
        <w:pStyle w:val="ConsPlusNormal"/>
        <w:jc w:val="center"/>
      </w:pPr>
      <w:r>
        <w:t>мастерства в сфере социального обслуживания по номинациям,</w:t>
      </w:r>
    </w:p>
    <w:p w:rsidR="00B87C3B" w:rsidRDefault="00B87C3B">
      <w:pPr>
        <w:pStyle w:val="ConsPlusNormal"/>
        <w:jc w:val="center"/>
      </w:pPr>
      <w:r>
        <w:t xml:space="preserve">указанным в </w:t>
      </w:r>
      <w:hyperlink r:id="rId63">
        <w:r>
          <w:rPr>
            <w:color w:val="0000FF"/>
          </w:rPr>
          <w:t>пунктах 1</w:t>
        </w:r>
      </w:hyperlink>
      <w:r>
        <w:t xml:space="preserve"> - </w:t>
      </w:r>
      <w:hyperlink r:id="rId64">
        <w:r>
          <w:rPr>
            <w:color w:val="0000FF"/>
          </w:rPr>
          <w:t>9</w:t>
        </w:r>
      </w:hyperlink>
      <w:r>
        <w:t xml:space="preserve"> приложения к постановлению</w:t>
      </w:r>
    </w:p>
    <w:p w:rsidR="00B87C3B" w:rsidRDefault="00B87C3B">
      <w:pPr>
        <w:pStyle w:val="ConsPlusNormal"/>
        <w:jc w:val="center"/>
      </w:pPr>
      <w:r>
        <w:t>Правительства Российской Федерации от 1 марта 2011 г. N 121</w:t>
      </w:r>
    </w:p>
    <w:p w:rsidR="00B87C3B" w:rsidRDefault="00B87C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442"/>
        <w:gridCol w:w="3118"/>
      </w:tblGrid>
      <w:tr w:rsidR="00B87C3B">
        <w:tc>
          <w:tcPr>
            <w:tcW w:w="510" w:type="dxa"/>
          </w:tcPr>
          <w:p w:rsidR="00B87C3B" w:rsidRDefault="00B87C3B">
            <w:pPr>
              <w:pStyle w:val="ConsPlusNormal"/>
              <w:jc w:val="center"/>
            </w:pPr>
            <w:r>
              <w:t>N</w:t>
            </w:r>
          </w:p>
        </w:tc>
        <w:tc>
          <w:tcPr>
            <w:tcW w:w="5442" w:type="dxa"/>
          </w:tcPr>
          <w:p w:rsidR="00B87C3B" w:rsidRDefault="00B87C3B">
            <w:pPr>
              <w:pStyle w:val="ConsPlusNormal"/>
              <w:jc w:val="center"/>
            </w:pPr>
            <w:r>
              <w:t>Наименование представляемой информации</w:t>
            </w:r>
          </w:p>
        </w:tc>
        <w:tc>
          <w:tcPr>
            <w:tcW w:w="3118" w:type="dxa"/>
          </w:tcPr>
          <w:p w:rsidR="00B87C3B" w:rsidRDefault="00B87C3B">
            <w:pPr>
              <w:pStyle w:val="ConsPlusNormal"/>
              <w:jc w:val="center"/>
            </w:pPr>
            <w:r>
              <w:t>Информация, представляемая участником конкурса</w:t>
            </w:r>
          </w:p>
        </w:tc>
      </w:tr>
      <w:tr w:rsidR="00B87C3B">
        <w:tc>
          <w:tcPr>
            <w:tcW w:w="9070" w:type="dxa"/>
            <w:gridSpan w:val="3"/>
          </w:tcPr>
          <w:p w:rsidR="00B87C3B" w:rsidRDefault="00B87C3B">
            <w:pPr>
              <w:pStyle w:val="ConsPlusNormal"/>
              <w:jc w:val="center"/>
              <w:outlineLvl w:val="2"/>
            </w:pPr>
            <w:r>
              <w:t>I. Общая информация об участнике конкурса</w:t>
            </w:r>
          </w:p>
        </w:tc>
      </w:tr>
      <w:tr w:rsidR="00B87C3B">
        <w:tc>
          <w:tcPr>
            <w:tcW w:w="510" w:type="dxa"/>
          </w:tcPr>
          <w:p w:rsidR="00B87C3B" w:rsidRDefault="00B87C3B">
            <w:pPr>
              <w:pStyle w:val="ConsPlusNormal"/>
              <w:jc w:val="center"/>
            </w:pPr>
            <w:r>
              <w:t>1.1</w:t>
            </w:r>
          </w:p>
        </w:tc>
        <w:tc>
          <w:tcPr>
            <w:tcW w:w="5442" w:type="dxa"/>
          </w:tcPr>
          <w:p w:rsidR="00B87C3B" w:rsidRDefault="00B87C3B">
            <w:pPr>
              <w:pStyle w:val="ConsPlusNormal"/>
            </w:pPr>
            <w:r>
              <w:t>Наименование субъекта Российской Федерации</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1.2</w:t>
            </w:r>
          </w:p>
        </w:tc>
        <w:tc>
          <w:tcPr>
            <w:tcW w:w="5442" w:type="dxa"/>
          </w:tcPr>
          <w:p w:rsidR="00B87C3B" w:rsidRDefault="00B87C3B">
            <w:pPr>
              <w:pStyle w:val="ConsPlusNormal"/>
            </w:pPr>
            <w:r>
              <w:t>Наименование органа или организации, фамилия, имя, отчество (при наличии) руководителя, адрес сайта</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1.3</w:t>
            </w:r>
          </w:p>
        </w:tc>
        <w:tc>
          <w:tcPr>
            <w:tcW w:w="5442" w:type="dxa"/>
          </w:tcPr>
          <w:p w:rsidR="00B87C3B" w:rsidRDefault="00B87C3B">
            <w:pPr>
              <w:pStyle w:val="ConsPlusNormal"/>
            </w:pPr>
            <w:r>
              <w:t>Фамилия, имя, отчество (при наличии), занимаемая должность, номер мобильного телефона и адрес электронной почты работника, заполнившего заявку для участия в конкурсе</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1.4</w:t>
            </w:r>
          </w:p>
        </w:tc>
        <w:tc>
          <w:tcPr>
            <w:tcW w:w="5442" w:type="dxa"/>
          </w:tcPr>
          <w:p w:rsidR="00B87C3B" w:rsidRDefault="00B87C3B">
            <w:pPr>
              <w:pStyle w:val="ConsPlusNormal"/>
            </w:pPr>
            <w:r>
              <w:t>Наименование номинации конкурса</w:t>
            </w:r>
          </w:p>
        </w:tc>
        <w:tc>
          <w:tcPr>
            <w:tcW w:w="3118" w:type="dxa"/>
          </w:tcPr>
          <w:p w:rsidR="00B87C3B" w:rsidRDefault="00B87C3B">
            <w:pPr>
              <w:pStyle w:val="ConsPlusNormal"/>
            </w:pPr>
          </w:p>
        </w:tc>
      </w:tr>
      <w:tr w:rsidR="00B87C3B">
        <w:tc>
          <w:tcPr>
            <w:tcW w:w="9070" w:type="dxa"/>
            <w:gridSpan w:val="3"/>
          </w:tcPr>
          <w:p w:rsidR="00B87C3B" w:rsidRDefault="00B87C3B">
            <w:pPr>
              <w:pStyle w:val="ConsPlusNormal"/>
              <w:jc w:val="center"/>
              <w:outlineLvl w:val="2"/>
            </w:pPr>
            <w:r>
              <w:t>II. Общая информация о практике</w:t>
            </w:r>
          </w:p>
        </w:tc>
      </w:tr>
      <w:tr w:rsidR="00B87C3B">
        <w:tc>
          <w:tcPr>
            <w:tcW w:w="510" w:type="dxa"/>
          </w:tcPr>
          <w:p w:rsidR="00B87C3B" w:rsidRDefault="00B87C3B">
            <w:pPr>
              <w:pStyle w:val="ConsPlusNormal"/>
              <w:jc w:val="center"/>
            </w:pPr>
            <w:r>
              <w:t>2.1</w:t>
            </w:r>
          </w:p>
        </w:tc>
        <w:tc>
          <w:tcPr>
            <w:tcW w:w="5442" w:type="dxa"/>
          </w:tcPr>
          <w:p w:rsidR="00B87C3B" w:rsidRDefault="00B87C3B">
            <w:pPr>
              <w:pStyle w:val="ConsPlusNormal"/>
            </w:pPr>
            <w:r>
              <w:t>Наименование практики</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2.2</w:t>
            </w:r>
          </w:p>
        </w:tc>
        <w:tc>
          <w:tcPr>
            <w:tcW w:w="5442" w:type="dxa"/>
          </w:tcPr>
          <w:p w:rsidR="00B87C3B" w:rsidRDefault="00B87C3B">
            <w:pPr>
              <w:pStyle w:val="ConsPlusNormal"/>
            </w:pPr>
            <w:r>
              <w:t>Целевая аудитория (на кого направлена практика)</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2.3</w:t>
            </w:r>
          </w:p>
        </w:tc>
        <w:tc>
          <w:tcPr>
            <w:tcW w:w="5442" w:type="dxa"/>
          </w:tcPr>
          <w:p w:rsidR="00B87C3B" w:rsidRDefault="00B87C3B">
            <w:pPr>
              <w:pStyle w:val="ConsPlusNormal"/>
            </w:pPr>
            <w:r>
              <w:t>Территория внедрения практики (организация, поселение, район, субъект Российской Федерации)</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2.4</w:t>
            </w:r>
          </w:p>
        </w:tc>
        <w:tc>
          <w:tcPr>
            <w:tcW w:w="5442" w:type="dxa"/>
          </w:tcPr>
          <w:p w:rsidR="00B87C3B" w:rsidRDefault="00B87C3B">
            <w:pPr>
              <w:pStyle w:val="ConsPlusNormal"/>
            </w:pPr>
            <w:r>
              <w:t>Число лиц, на которых была распространена практика за последний год</w:t>
            </w:r>
          </w:p>
        </w:tc>
        <w:tc>
          <w:tcPr>
            <w:tcW w:w="3118" w:type="dxa"/>
          </w:tcPr>
          <w:p w:rsidR="00B87C3B" w:rsidRDefault="00B87C3B">
            <w:pPr>
              <w:pStyle w:val="ConsPlusNormal"/>
            </w:pPr>
          </w:p>
        </w:tc>
      </w:tr>
      <w:tr w:rsidR="00B87C3B">
        <w:tc>
          <w:tcPr>
            <w:tcW w:w="9070" w:type="dxa"/>
            <w:gridSpan w:val="3"/>
          </w:tcPr>
          <w:p w:rsidR="00B87C3B" w:rsidRDefault="00B87C3B">
            <w:pPr>
              <w:pStyle w:val="ConsPlusNormal"/>
              <w:jc w:val="center"/>
              <w:outlineLvl w:val="2"/>
            </w:pPr>
            <w:r>
              <w:t>III. Описание практики</w:t>
            </w:r>
          </w:p>
        </w:tc>
      </w:tr>
      <w:tr w:rsidR="00B87C3B">
        <w:tc>
          <w:tcPr>
            <w:tcW w:w="510" w:type="dxa"/>
          </w:tcPr>
          <w:p w:rsidR="00B87C3B" w:rsidRDefault="00B87C3B">
            <w:pPr>
              <w:pStyle w:val="ConsPlusNormal"/>
              <w:jc w:val="center"/>
            </w:pPr>
            <w:r>
              <w:t>3.1</w:t>
            </w:r>
          </w:p>
        </w:tc>
        <w:tc>
          <w:tcPr>
            <w:tcW w:w="5442" w:type="dxa"/>
          </w:tcPr>
          <w:p w:rsidR="00B87C3B" w:rsidRDefault="00B87C3B">
            <w:pPr>
              <w:pStyle w:val="ConsPlusNormal"/>
            </w:pPr>
            <w:r>
              <w:t>Цели практики</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3.2</w:t>
            </w:r>
          </w:p>
        </w:tc>
        <w:tc>
          <w:tcPr>
            <w:tcW w:w="5442" w:type="dxa"/>
          </w:tcPr>
          <w:p w:rsidR="00B87C3B" w:rsidRDefault="00B87C3B">
            <w:pPr>
              <w:pStyle w:val="ConsPlusNormal"/>
            </w:pPr>
            <w:r>
              <w:t>Задачи практики</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3.3</w:t>
            </w:r>
          </w:p>
        </w:tc>
        <w:tc>
          <w:tcPr>
            <w:tcW w:w="5442" w:type="dxa"/>
          </w:tcPr>
          <w:p w:rsidR="00B87C3B" w:rsidRDefault="00B87C3B">
            <w:pPr>
              <w:pStyle w:val="ConsPlusNormal"/>
            </w:pPr>
            <w:r>
              <w:t>Краткое описание практики</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3.4</w:t>
            </w:r>
          </w:p>
        </w:tc>
        <w:tc>
          <w:tcPr>
            <w:tcW w:w="5442" w:type="dxa"/>
          </w:tcPr>
          <w:p w:rsidR="00B87C3B" w:rsidRDefault="00B87C3B">
            <w:pPr>
              <w:pStyle w:val="ConsPlusNormal"/>
            </w:pPr>
            <w:r>
              <w:t>Информация о публикациях о практике в средствах массовой информации и информационно-телекоммуникационной сети "Интернет" (ссылка на публикацию)</w:t>
            </w:r>
          </w:p>
        </w:tc>
        <w:tc>
          <w:tcPr>
            <w:tcW w:w="3118" w:type="dxa"/>
          </w:tcPr>
          <w:p w:rsidR="00B87C3B" w:rsidRDefault="00B87C3B">
            <w:pPr>
              <w:pStyle w:val="ConsPlusNormal"/>
            </w:pPr>
          </w:p>
        </w:tc>
      </w:tr>
      <w:tr w:rsidR="00B87C3B">
        <w:tc>
          <w:tcPr>
            <w:tcW w:w="9070" w:type="dxa"/>
            <w:gridSpan w:val="3"/>
          </w:tcPr>
          <w:p w:rsidR="00B87C3B" w:rsidRDefault="00B87C3B">
            <w:pPr>
              <w:pStyle w:val="ConsPlusNormal"/>
              <w:jc w:val="center"/>
              <w:outlineLvl w:val="2"/>
            </w:pPr>
            <w:r>
              <w:t>IV. Сведения о внедрении практики</w:t>
            </w:r>
          </w:p>
        </w:tc>
      </w:tr>
      <w:tr w:rsidR="00B87C3B">
        <w:tc>
          <w:tcPr>
            <w:tcW w:w="510" w:type="dxa"/>
          </w:tcPr>
          <w:p w:rsidR="00B87C3B" w:rsidRDefault="00B87C3B">
            <w:pPr>
              <w:pStyle w:val="ConsPlusNormal"/>
              <w:jc w:val="center"/>
            </w:pPr>
            <w:r>
              <w:t>4.1</w:t>
            </w:r>
          </w:p>
        </w:tc>
        <w:tc>
          <w:tcPr>
            <w:tcW w:w="5442" w:type="dxa"/>
          </w:tcPr>
          <w:p w:rsidR="00B87C3B" w:rsidRDefault="00B87C3B">
            <w:pPr>
              <w:pStyle w:val="ConsPlusNormal"/>
            </w:pPr>
            <w:r>
              <w:t>Дата начала внедрения практики</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4.2</w:t>
            </w:r>
          </w:p>
        </w:tc>
        <w:tc>
          <w:tcPr>
            <w:tcW w:w="5442" w:type="dxa"/>
          </w:tcPr>
          <w:p w:rsidR="00B87C3B" w:rsidRDefault="00B87C3B">
            <w:pPr>
              <w:pStyle w:val="ConsPlusNormal"/>
            </w:pPr>
            <w:r>
              <w:t>Основные этапы внедрения практики</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4.3</w:t>
            </w:r>
          </w:p>
        </w:tc>
        <w:tc>
          <w:tcPr>
            <w:tcW w:w="5442" w:type="dxa"/>
          </w:tcPr>
          <w:p w:rsidR="00B87C3B" w:rsidRDefault="00B87C3B">
            <w:pPr>
              <w:pStyle w:val="ConsPlusNormal"/>
            </w:pPr>
            <w:r>
              <w:t>Число лиц, задействованных во внедрении практики</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4.4</w:t>
            </w:r>
          </w:p>
        </w:tc>
        <w:tc>
          <w:tcPr>
            <w:tcW w:w="5442" w:type="dxa"/>
          </w:tcPr>
          <w:p w:rsidR="00B87C3B" w:rsidRDefault="00B87C3B">
            <w:pPr>
              <w:pStyle w:val="ConsPlusNormal"/>
            </w:pPr>
            <w:r>
              <w:t>Участие общественных организаций, иных лиц, в том числе волонтеров, во внедрении практики</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4.5</w:t>
            </w:r>
          </w:p>
        </w:tc>
        <w:tc>
          <w:tcPr>
            <w:tcW w:w="5442" w:type="dxa"/>
          </w:tcPr>
          <w:p w:rsidR="00B87C3B" w:rsidRDefault="00B87C3B">
            <w:pPr>
              <w:pStyle w:val="ConsPlusNormal"/>
            </w:pPr>
            <w:r>
              <w:t>Краткое описание результатов внедрения практики</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4.6</w:t>
            </w:r>
          </w:p>
        </w:tc>
        <w:tc>
          <w:tcPr>
            <w:tcW w:w="5442" w:type="dxa"/>
          </w:tcPr>
          <w:p w:rsidR="00B87C3B" w:rsidRDefault="00B87C3B">
            <w:pPr>
              <w:pStyle w:val="ConsPlusNormal"/>
            </w:pPr>
            <w:r>
              <w:t>Описание влияния внедрения практики на повышение уровня жизни получателей социальных услуг</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4.7</w:t>
            </w:r>
          </w:p>
        </w:tc>
        <w:tc>
          <w:tcPr>
            <w:tcW w:w="5442" w:type="dxa"/>
          </w:tcPr>
          <w:p w:rsidR="00B87C3B" w:rsidRDefault="00B87C3B">
            <w:pPr>
              <w:pStyle w:val="ConsPlusNormal"/>
            </w:pPr>
            <w:r>
              <w:t>Оценка возможности тиражирования практики</w:t>
            </w:r>
          </w:p>
        </w:tc>
        <w:tc>
          <w:tcPr>
            <w:tcW w:w="3118" w:type="dxa"/>
          </w:tcPr>
          <w:p w:rsidR="00B87C3B" w:rsidRDefault="00B87C3B">
            <w:pPr>
              <w:pStyle w:val="ConsPlusNormal"/>
            </w:pPr>
          </w:p>
        </w:tc>
      </w:tr>
    </w:tbl>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right"/>
        <w:outlineLvl w:val="1"/>
      </w:pPr>
      <w:r>
        <w:t>Приложение N 2</w:t>
      </w:r>
    </w:p>
    <w:p w:rsidR="00B87C3B" w:rsidRDefault="00B87C3B">
      <w:pPr>
        <w:pStyle w:val="ConsPlusNormal"/>
        <w:jc w:val="right"/>
      </w:pPr>
      <w:r>
        <w:t>к условиям и порядку проведения</w:t>
      </w:r>
    </w:p>
    <w:p w:rsidR="00B87C3B" w:rsidRDefault="00B87C3B">
      <w:pPr>
        <w:pStyle w:val="ConsPlusNormal"/>
        <w:jc w:val="right"/>
      </w:pPr>
      <w:r>
        <w:t>Всероссийского конкурса</w:t>
      </w:r>
    </w:p>
    <w:p w:rsidR="00B87C3B" w:rsidRDefault="00B87C3B">
      <w:pPr>
        <w:pStyle w:val="ConsPlusNormal"/>
        <w:jc w:val="right"/>
      </w:pPr>
      <w:r>
        <w:t>профессионального мастерства</w:t>
      </w:r>
    </w:p>
    <w:p w:rsidR="00B87C3B" w:rsidRDefault="00B87C3B">
      <w:pPr>
        <w:pStyle w:val="ConsPlusNormal"/>
        <w:jc w:val="right"/>
      </w:pPr>
      <w:r>
        <w:t>в сфере социального обслуживания,</w:t>
      </w:r>
    </w:p>
    <w:p w:rsidR="00B87C3B" w:rsidRDefault="00B87C3B">
      <w:pPr>
        <w:pStyle w:val="ConsPlusNormal"/>
        <w:jc w:val="right"/>
      </w:pPr>
      <w:r>
        <w:t>утвержденным приказом Министерства</w:t>
      </w:r>
    </w:p>
    <w:p w:rsidR="00B87C3B" w:rsidRDefault="00B87C3B">
      <w:pPr>
        <w:pStyle w:val="ConsPlusNormal"/>
        <w:jc w:val="right"/>
      </w:pPr>
      <w:r>
        <w:t>труда и социальной защиты</w:t>
      </w:r>
    </w:p>
    <w:p w:rsidR="00B87C3B" w:rsidRDefault="00B87C3B">
      <w:pPr>
        <w:pStyle w:val="ConsPlusNormal"/>
        <w:jc w:val="right"/>
      </w:pPr>
      <w:r>
        <w:t>Российской Федерации</w:t>
      </w:r>
    </w:p>
    <w:p w:rsidR="00B87C3B" w:rsidRDefault="00B87C3B">
      <w:pPr>
        <w:pStyle w:val="ConsPlusNormal"/>
        <w:jc w:val="right"/>
      </w:pPr>
      <w:r>
        <w:t>от 28 июля 2021 г. N 520н</w:t>
      </w:r>
    </w:p>
    <w:p w:rsidR="00B87C3B" w:rsidRDefault="00B87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87C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C3B" w:rsidRDefault="00B87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C3B" w:rsidRDefault="00B87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C3B" w:rsidRDefault="00B87C3B">
            <w:pPr>
              <w:pStyle w:val="ConsPlusNormal"/>
              <w:jc w:val="center"/>
            </w:pPr>
            <w:r>
              <w:rPr>
                <w:color w:val="392C69"/>
              </w:rPr>
              <w:t>Список изменяющих документов</w:t>
            </w:r>
          </w:p>
          <w:p w:rsidR="00B87C3B" w:rsidRDefault="00B87C3B">
            <w:pPr>
              <w:pStyle w:val="ConsPlusNormal"/>
              <w:jc w:val="center"/>
            </w:pPr>
            <w:r>
              <w:rPr>
                <w:color w:val="392C69"/>
              </w:rPr>
              <w:t xml:space="preserve">(в ред. </w:t>
            </w:r>
            <w:hyperlink r:id="rId65">
              <w:r>
                <w:rPr>
                  <w:color w:val="0000FF"/>
                </w:rPr>
                <w:t>Приказа</w:t>
              </w:r>
            </w:hyperlink>
            <w:r>
              <w:rPr>
                <w:color w:val="392C69"/>
              </w:rPr>
              <w:t xml:space="preserve"> Минтруда России от 05.07.2022 N 396н)</w:t>
            </w:r>
          </w:p>
        </w:tc>
        <w:tc>
          <w:tcPr>
            <w:tcW w:w="113" w:type="dxa"/>
            <w:tcBorders>
              <w:top w:val="nil"/>
              <w:left w:val="nil"/>
              <w:bottom w:val="nil"/>
              <w:right w:val="nil"/>
            </w:tcBorders>
            <w:shd w:val="clear" w:color="auto" w:fill="F4F3F8"/>
            <w:tcMar>
              <w:top w:w="0" w:type="dxa"/>
              <w:left w:w="0" w:type="dxa"/>
              <w:bottom w:w="0" w:type="dxa"/>
              <w:right w:w="0" w:type="dxa"/>
            </w:tcMar>
          </w:tcPr>
          <w:p w:rsidR="00B87C3B" w:rsidRDefault="00B87C3B">
            <w:pPr>
              <w:pStyle w:val="ConsPlusNormal"/>
            </w:pPr>
          </w:p>
        </w:tc>
      </w:tr>
    </w:tbl>
    <w:p w:rsidR="00B87C3B" w:rsidRDefault="00B87C3B">
      <w:pPr>
        <w:pStyle w:val="ConsPlusNormal"/>
        <w:jc w:val="both"/>
      </w:pPr>
    </w:p>
    <w:p w:rsidR="00B87C3B" w:rsidRDefault="00B87C3B">
      <w:pPr>
        <w:pStyle w:val="ConsPlusNormal"/>
        <w:jc w:val="right"/>
      </w:pPr>
      <w:r>
        <w:t>Форма</w:t>
      </w:r>
    </w:p>
    <w:p w:rsidR="00B87C3B" w:rsidRDefault="00B87C3B">
      <w:pPr>
        <w:pStyle w:val="ConsPlusNormal"/>
        <w:jc w:val="both"/>
      </w:pPr>
    </w:p>
    <w:p w:rsidR="00B87C3B" w:rsidRDefault="00B87C3B">
      <w:pPr>
        <w:pStyle w:val="ConsPlusNormal"/>
        <w:jc w:val="center"/>
      </w:pPr>
      <w:bookmarkStart w:id="8" w:name="P270"/>
      <w:bookmarkEnd w:id="8"/>
      <w:r>
        <w:t>Заявка</w:t>
      </w:r>
    </w:p>
    <w:p w:rsidR="00B87C3B" w:rsidRDefault="00B87C3B">
      <w:pPr>
        <w:pStyle w:val="ConsPlusNormal"/>
        <w:jc w:val="center"/>
      </w:pPr>
      <w:r>
        <w:t>на участие во Всероссийском конкурсе профессионального</w:t>
      </w:r>
    </w:p>
    <w:p w:rsidR="00B87C3B" w:rsidRDefault="00B87C3B">
      <w:pPr>
        <w:pStyle w:val="ConsPlusNormal"/>
        <w:jc w:val="center"/>
      </w:pPr>
      <w:r>
        <w:t>мастерства в сфере социального обслуживания по номинациям,</w:t>
      </w:r>
    </w:p>
    <w:p w:rsidR="00B87C3B" w:rsidRDefault="00B87C3B">
      <w:pPr>
        <w:pStyle w:val="ConsPlusNormal"/>
        <w:jc w:val="center"/>
      </w:pPr>
      <w:r>
        <w:t xml:space="preserve">указанным в </w:t>
      </w:r>
      <w:hyperlink r:id="rId66">
        <w:r>
          <w:rPr>
            <w:color w:val="0000FF"/>
          </w:rPr>
          <w:t>пунктах 10</w:t>
        </w:r>
      </w:hyperlink>
      <w:r>
        <w:t xml:space="preserve"> - </w:t>
      </w:r>
      <w:hyperlink r:id="rId67">
        <w:r>
          <w:rPr>
            <w:color w:val="0000FF"/>
          </w:rPr>
          <w:t>12</w:t>
        </w:r>
      </w:hyperlink>
      <w:r>
        <w:t xml:space="preserve"> приложения к постановлению</w:t>
      </w:r>
    </w:p>
    <w:p w:rsidR="00B87C3B" w:rsidRDefault="00B87C3B">
      <w:pPr>
        <w:pStyle w:val="ConsPlusNormal"/>
        <w:jc w:val="center"/>
      </w:pPr>
      <w:r>
        <w:t>Правительства Российской Федерации от 1 марта 2011 г. N 121</w:t>
      </w:r>
    </w:p>
    <w:p w:rsidR="00B87C3B" w:rsidRDefault="00B87C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442"/>
        <w:gridCol w:w="3118"/>
      </w:tblGrid>
      <w:tr w:rsidR="00B87C3B">
        <w:tc>
          <w:tcPr>
            <w:tcW w:w="510" w:type="dxa"/>
          </w:tcPr>
          <w:p w:rsidR="00B87C3B" w:rsidRDefault="00B87C3B">
            <w:pPr>
              <w:pStyle w:val="ConsPlusNormal"/>
              <w:jc w:val="center"/>
            </w:pPr>
            <w:r>
              <w:t>N</w:t>
            </w:r>
          </w:p>
        </w:tc>
        <w:tc>
          <w:tcPr>
            <w:tcW w:w="5442" w:type="dxa"/>
          </w:tcPr>
          <w:p w:rsidR="00B87C3B" w:rsidRDefault="00B87C3B">
            <w:pPr>
              <w:pStyle w:val="ConsPlusNormal"/>
              <w:jc w:val="center"/>
            </w:pPr>
            <w:r>
              <w:t>Наименование представляемой информации</w:t>
            </w:r>
          </w:p>
        </w:tc>
        <w:tc>
          <w:tcPr>
            <w:tcW w:w="3118" w:type="dxa"/>
          </w:tcPr>
          <w:p w:rsidR="00B87C3B" w:rsidRDefault="00B87C3B">
            <w:pPr>
              <w:pStyle w:val="ConsPlusNormal"/>
              <w:jc w:val="center"/>
            </w:pPr>
            <w:r>
              <w:t>Информация, представляемая участником конкурса</w:t>
            </w:r>
          </w:p>
        </w:tc>
      </w:tr>
      <w:tr w:rsidR="00B87C3B">
        <w:tc>
          <w:tcPr>
            <w:tcW w:w="9070" w:type="dxa"/>
            <w:gridSpan w:val="3"/>
          </w:tcPr>
          <w:p w:rsidR="00B87C3B" w:rsidRDefault="00B87C3B">
            <w:pPr>
              <w:pStyle w:val="ConsPlusNormal"/>
              <w:jc w:val="center"/>
              <w:outlineLvl w:val="2"/>
            </w:pPr>
            <w:r>
              <w:t>I. Общая информация об участнике конкурса</w:t>
            </w:r>
          </w:p>
        </w:tc>
      </w:tr>
      <w:tr w:rsidR="00B87C3B">
        <w:tc>
          <w:tcPr>
            <w:tcW w:w="510" w:type="dxa"/>
          </w:tcPr>
          <w:p w:rsidR="00B87C3B" w:rsidRDefault="00B87C3B">
            <w:pPr>
              <w:pStyle w:val="ConsPlusNormal"/>
              <w:jc w:val="center"/>
            </w:pPr>
            <w:r>
              <w:t>1.1</w:t>
            </w:r>
          </w:p>
        </w:tc>
        <w:tc>
          <w:tcPr>
            <w:tcW w:w="5442" w:type="dxa"/>
          </w:tcPr>
          <w:p w:rsidR="00B87C3B" w:rsidRDefault="00B87C3B">
            <w:pPr>
              <w:pStyle w:val="ConsPlusNormal"/>
            </w:pPr>
            <w:r>
              <w:t>Наименование субъекта Российской Федерации</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1.2</w:t>
            </w:r>
          </w:p>
        </w:tc>
        <w:tc>
          <w:tcPr>
            <w:tcW w:w="5442" w:type="dxa"/>
          </w:tcPr>
          <w:p w:rsidR="00B87C3B" w:rsidRDefault="00B87C3B">
            <w:pPr>
              <w:pStyle w:val="ConsPlusNormal"/>
            </w:pPr>
            <w:r>
              <w:t>Наименование органа или организации, фамилия, имя, отчество (при наличии) руководителя, адрес сайта</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1.3</w:t>
            </w:r>
          </w:p>
        </w:tc>
        <w:tc>
          <w:tcPr>
            <w:tcW w:w="5442" w:type="dxa"/>
          </w:tcPr>
          <w:p w:rsidR="00B87C3B" w:rsidRDefault="00B87C3B">
            <w:pPr>
              <w:pStyle w:val="ConsPlusNormal"/>
            </w:pPr>
            <w:r>
              <w:t>Фамилия, имя, отчество (при наличии) участника конкурса, дата рождения, занимаемая должность, номер мобильного телефона и адрес электронной почты</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1.4</w:t>
            </w:r>
          </w:p>
        </w:tc>
        <w:tc>
          <w:tcPr>
            <w:tcW w:w="5442" w:type="dxa"/>
          </w:tcPr>
          <w:p w:rsidR="00B87C3B" w:rsidRDefault="00B87C3B">
            <w:pPr>
              <w:pStyle w:val="ConsPlusNormal"/>
            </w:pPr>
            <w:r>
              <w:t>Сведения об уровне образования, с указанием наименования образовательной организации и датой окончания обучения в данной организации</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1.5</w:t>
            </w:r>
          </w:p>
        </w:tc>
        <w:tc>
          <w:tcPr>
            <w:tcW w:w="5442" w:type="dxa"/>
          </w:tcPr>
          <w:p w:rsidR="00B87C3B" w:rsidRDefault="00B87C3B">
            <w:pPr>
              <w:pStyle w:val="ConsPlusNormal"/>
            </w:pPr>
            <w:r>
              <w:t>Сведения о наличии дипломов, свидетельств, премий и других наград</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1.6</w:t>
            </w:r>
          </w:p>
        </w:tc>
        <w:tc>
          <w:tcPr>
            <w:tcW w:w="5442" w:type="dxa"/>
          </w:tcPr>
          <w:p w:rsidR="00B87C3B" w:rsidRDefault="00B87C3B">
            <w:pPr>
              <w:pStyle w:val="ConsPlusNormal"/>
            </w:pPr>
            <w:r>
              <w:t>Общий стаж работы, стаж работы в органе или организации</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1.7</w:t>
            </w:r>
          </w:p>
        </w:tc>
        <w:tc>
          <w:tcPr>
            <w:tcW w:w="5442" w:type="dxa"/>
          </w:tcPr>
          <w:p w:rsidR="00B87C3B" w:rsidRDefault="00B87C3B">
            <w:pPr>
              <w:pStyle w:val="ConsPlusNormal"/>
            </w:pPr>
            <w:r>
              <w:t>Наименование номинации конкурса</w:t>
            </w:r>
          </w:p>
        </w:tc>
        <w:tc>
          <w:tcPr>
            <w:tcW w:w="3118" w:type="dxa"/>
          </w:tcPr>
          <w:p w:rsidR="00B87C3B" w:rsidRDefault="00B87C3B">
            <w:pPr>
              <w:pStyle w:val="ConsPlusNormal"/>
            </w:pPr>
          </w:p>
        </w:tc>
      </w:tr>
      <w:tr w:rsidR="00B87C3B">
        <w:tc>
          <w:tcPr>
            <w:tcW w:w="9070" w:type="dxa"/>
            <w:gridSpan w:val="3"/>
          </w:tcPr>
          <w:p w:rsidR="00B87C3B" w:rsidRDefault="00B87C3B">
            <w:pPr>
              <w:pStyle w:val="ConsPlusNormal"/>
              <w:jc w:val="center"/>
              <w:outlineLvl w:val="2"/>
            </w:pPr>
            <w:r>
              <w:t>II. Основные показатели деятельности участника конкурса</w:t>
            </w:r>
          </w:p>
        </w:tc>
      </w:tr>
      <w:tr w:rsidR="00B87C3B">
        <w:tc>
          <w:tcPr>
            <w:tcW w:w="510" w:type="dxa"/>
          </w:tcPr>
          <w:p w:rsidR="00B87C3B" w:rsidRDefault="00B87C3B">
            <w:pPr>
              <w:pStyle w:val="ConsPlusNormal"/>
              <w:jc w:val="center"/>
            </w:pPr>
            <w:r>
              <w:t>2.1</w:t>
            </w:r>
          </w:p>
        </w:tc>
        <w:tc>
          <w:tcPr>
            <w:tcW w:w="5442" w:type="dxa"/>
          </w:tcPr>
          <w:p w:rsidR="00B87C3B" w:rsidRDefault="00B87C3B">
            <w:pPr>
              <w:pStyle w:val="ConsPlusNormal"/>
            </w:pPr>
            <w:r>
              <w:t>Участие в мероприятиях по профессиональному развитию по направлению деятельности (семинары, круглые столы, тренинги) в течение 3 лет, предшествующих участию в конкурсе</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2.2</w:t>
            </w:r>
          </w:p>
        </w:tc>
        <w:tc>
          <w:tcPr>
            <w:tcW w:w="5442" w:type="dxa"/>
          </w:tcPr>
          <w:p w:rsidR="00B87C3B" w:rsidRDefault="00B87C3B">
            <w:pPr>
              <w:pStyle w:val="ConsPlusNormal"/>
            </w:pPr>
            <w:r>
              <w:t>Участие в конкурсах профессионального мастерства, грантовых программах в течение 3 лет, предшествующих участию в конкурсе</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2.3</w:t>
            </w:r>
          </w:p>
        </w:tc>
        <w:tc>
          <w:tcPr>
            <w:tcW w:w="5442" w:type="dxa"/>
          </w:tcPr>
          <w:p w:rsidR="00B87C3B" w:rsidRDefault="00B87C3B">
            <w:pPr>
              <w:pStyle w:val="ConsPlusNormal"/>
            </w:pPr>
            <w:r>
              <w:t>Участие в реализации современных социальных технологий, способствующих совершенствованию качества предоставляемых социальных услуг населению</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2.4</w:t>
            </w:r>
          </w:p>
        </w:tc>
        <w:tc>
          <w:tcPr>
            <w:tcW w:w="5442" w:type="dxa"/>
          </w:tcPr>
          <w:p w:rsidR="00B87C3B" w:rsidRDefault="00B87C3B">
            <w:pPr>
              <w:pStyle w:val="ConsPlusNormal"/>
            </w:pPr>
            <w:r>
              <w:t>Осуществление наставнической деятельности</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2.5</w:t>
            </w:r>
          </w:p>
        </w:tc>
        <w:tc>
          <w:tcPr>
            <w:tcW w:w="5442" w:type="dxa"/>
          </w:tcPr>
          <w:p w:rsidR="00B87C3B" w:rsidRDefault="00B87C3B">
            <w:pPr>
              <w:pStyle w:val="ConsPlusNormal"/>
            </w:pPr>
            <w:r>
              <w:t>Информация о публикациях о социальных технологиях, которые были разработаны/внедрены/реализованы участником конкурса или с его участием, в средствах массовой информации и информационно-телекоммуникационной сети "Интернет" (ссылка на публикацию)</w:t>
            </w:r>
          </w:p>
        </w:tc>
        <w:tc>
          <w:tcPr>
            <w:tcW w:w="3118" w:type="dxa"/>
          </w:tcPr>
          <w:p w:rsidR="00B87C3B" w:rsidRDefault="00B87C3B">
            <w:pPr>
              <w:pStyle w:val="ConsPlusNormal"/>
            </w:pPr>
          </w:p>
        </w:tc>
      </w:tr>
    </w:tbl>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right"/>
        <w:outlineLvl w:val="1"/>
      </w:pPr>
      <w:r>
        <w:t>Приложение N 3</w:t>
      </w:r>
    </w:p>
    <w:p w:rsidR="00B87C3B" w:rsidRDefault="00B87C3B">
      <w:pPr>
        <w:pStyle w:val="ConsPlusNormal"/>
        <w:jc w:val="right"/>
      </w:pPr>
      <w:r>
        <w:t>к условиям и порядку проведения</w:t>
      </w:r>
    </w:p>
    <w:p w:rsidR="00B87C3B" w:rsidRDefault="00B87C3B">
      <w:pPr>
        <w:pStyle w:val="ConsPlusNormal"/>
        <w:jc w:val="right"/>
      </w:pPr>
      <w:r>
        <w:t>Всероссийского конкурса</w:t>
      </w:r>
    </w:p>
    <w:p w:rsidR="00B87C3B" w:rsidRDefault="00B87C3B">
      <w:pPr>
        <w:pStyle w:val="ConsPlusNormal"/>
        <w:jc w:val="right"/>
      </w:pPr>
      <w:r>
        <w:t>профессионального мастерства</w:t>
      </w:r>
    </w:p>
    <w:p w:rsidR="00B87C3B" w:rsidRDefault="00B87C3B">
      <w:pPr>
        <w:pStyle w:val="ConsPlusNormal"/>
        <w:jc w:val="right"/>
      </w:pPr>
      <w:r>
        <w:t>в сфере социального обслуживания,</w:t>
      </w:r>
    </w:p>
    <w:p w:rsidR="00B87C3B" w:rsidRDefault="00B87C3B">
      <w:pPr>
        <w:pStyle w:val="ConsPlusNormal"/>
        <w:jc w:val="right"/>
      </w:pPr>
      <w:r>
        <w:t>утвержденным приказом Министерства</w:t>
      </w:r>
    </w:p>
    <w:p w:rsidR="00B87C3B" w:rsidRDefault="00B87C3B">
      <w:pPr>
        <w:pStyle w:val="ConsPlusNormal"/>
        <w:jc w:val="right"/>
      </w:pPr>
      <w:r>
        <w:t>труда и социальной защиты</w:t>
      </w:r>
    </w:p>
    <w:p w:rsidR="00B87C3B" w:rsidRDefault="00B87C3B">
      <w:pPr>
        <w:pStyle w:val="ConsPlusNormal"/>
        <w:jc w:val="right"/>
      </w:pPr>
      <w:r>
        <w:t>Российской Федерации</w:t>
      </w:r>
    </w:p>
    <w:p w:rsidR="00B87C3B" w:rsidRDefault="00B87C3B">
      <w:pPr>
        <w:pStyle w:val="ConsPlusNormal"/>
        <w:jc w:val="right"/>
      </w:pPr>
      <w:r>
        <w:t>от 28 июля 2021 г. N 520н</w:t>
      </w:r>
    </w:p>
    <w:p w:rsidR="00B87C3B" w:rsidRDefault="00B87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87C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C3B" w:rsidRDefault="00B87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C3B" w:rsidRDefault="00B87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C3B" w:rsidRDefault="00B87C3B">
            <w:pPr>
              <w:pStyle w:val="ConsPlusNormal"/>
              <w:jc w:val="center"/>
            </w:pPr>
            <w:r>
              <w:rPr>
                <w:color w:val="392C69"/>
              </w:rPr>
              <w:t>Список изменяющих документов</w:t>
            </w:r>
          </w:p>
          <w:p w:rsidR="00B87C3B" w:rsidRDefault="00B87C3B">
            <w:pPr>
              <w:pStyle w:val="ConsPlusNormal"/>
              <w:jc w:val="center"/>
            </w:pPr>
            <w:r>
              <w:rPr>
                <w:color w:val="392C69"/>
              </w:rPr>
              <w:t xml:space="preserve">(в ред. </w:t>
            </w:r>
            <w:hyperlink r:id="rId68">
              <w:r>
                <w:rPr>
                  <w:color w:val="0000FF"/>
                </w:rPr>
                <w:t>Приказа</w:t>
              </w:r>
            </w:hyperlink>
            <w:r>
              <w:rPr>
                <w:color w:val="392C69"/>
              </w:rPr>
              <w:t xml:space="preserve"> Минтруда России от 05.07.2022 N 396н)</w:t>
            </w:r>
          </w:p>
        </w:tc>
        <w:tc>
          <w:tcPr>
            <w:tcW w:w="113" w:type="dxa"/>
            <w:tcBorders>
              <w:top w:val="nil"/>
              <w:left w:val="nil"/>
              <w:bottom w:val="nil"/>
              <w:right w:val="nil"/>
            </w:tcBorders>
            <w:shd w:val="clear" w:color="auto" w:fill="F4F3F8"/>
            <w:tcMar>
              <w:top w:w="0" w:type="dxa"/>
              <w:left w:w="0" w:type="dxa"/>
              <w:bottom w:w="0" w:type="dxa"/>
              <w:right w:w="0" w:type="dxa"/>
            </w:tcMar>
          </w:tcPr>
          <w:p w:rsidR="00B87C3B" w:rsidRDefault="00B87C3B">
            <w:pPr>
              <w:pStyle w:val="ConsPlusNormal"/>
            </w:pPr>
          </w:p>
        </w:tc>
      </w:tr>
    </w:tbl>
    <w:p w:rsidR="00B87C3B" w:rsidRDefault="00B87C3B">
      <w:pPr>
        <w:pStyle w:val="ConsPlusNormal"/>
        <w:jc w:val="both"/>
      </w:pPr>
    </w:p>
    <w:p w:rsidR="00B87C3B" w:rsidRDefault="00B87C3B">
      <w:pPr>
        <w:pStyle w:val="ConsPlusNormal"/>
        <w:jc w:val="right"/>
      </w:pPr>
      <w:r>
        <w:t>Форма</w:t>
      </w:r>
    </w:p>
    <w:p w:rsidR="00B87C3B" w:rsidRDefault="00B87C3B">
      <w:pPr>
        <w:pStyle w:val="ConsPlusNormal"/>
        <w:jc w:val="both"/>
      </w:pPr>
    </w:p>
    <w:p w:rsidR="00B87C3B" w:rsidRDefault="00B87C3B">
      <w:pPr>
        <w:pStyle w:val="ConsPlusNormal"/>
        <w:jc w:val="center"/>
      </w:pPr>
      <w:bookmarkStart w:id="9" w:name="P336"/>
      <w:bookmarkEnd w:id="9"/>
      <w:r>
        <w:t>Заявка</w:t>
      </w:r>
    </w:p>
    <w:p w:rsidR="00B87C3B" w:rsidRDefault="00B87C3B">
      <w:pPr>
        <w:pStyle w:val="ConsPlusNormal"/>
        <w:jc w:val="center"/>
      </w:pPr>
      <w:r>
        <w:t>на участие во Всероссийском конкурсе профессионального</w:t>
      </w:r>
    </w:p>
    <w:p w:rsidR="00B87C3B" w:rsidRDefault="00B87C3B">
      <w:pPr>
        <w:pStyle w:val="ConsPlusNormal"/>
        <w:jc w:val="center"/>
      </w:pPr>
      <w:r>
        <w:t>мастерства в сфере социального обслуживания по специальной</w:t>
      </w:r>
    </w:p>
    <w:p w:rsidR="00B87C3B" w:rsidRDefault="00B87C3B">
      <w:pPr>
        <w:pStyle w:val="ConsPlusNormal"/>
        <w:jc w:val="center"/>
      </w:pPr>
      <w:r>
        <w:t>номинации "Стабильность и качество" (лучшая организация,</w:t>
      </w:r>
    </w:p>
    <w:p w:rsidR="00B87C3B" w:rsidRDefault="00B87C3B">
      <w:pPr>
        <w:pStyle w:val="ConsPlusNormal"/>
        <w:jc w:val="center"/>
      </w:pPr>
      <w:r>
        <w:t>предоставляющая социальные услуги в форме социального</w:t>
      </w:r>
    </w:p>
    <w:p w:rsidR="00B87C3B" w:rsidRDefault="00B87C3B">
      <w:pPr>
        <w:pStyle w:val="ConsPlusNormal"/>
        <w:jc w:val="center"/>
      </w:pPr>
      <w:r>
        <w:t>обслуживания на дому)</w:t>
      </w:r>
    </w:p>
    <w:p w:rsidR="00B87C3B" w:rsidRDefault="00B87C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442"/>
        <w:gridCol w:w="3118"/>
      </w:tblGrid>
      <w:tr w:rsidR="00B87C3B">
        <w:tc>
          <w:tcPr>
            <w:tcW w:w="510" w:type="dxa"/>
          </w:tcPr>
          <w:p w:rsidR="00B87C3B" w:rsidRDefault="00B87C3B">
            <w:pPr>
              <w:pStyle w:val="ConsPlusNormal"/>
              <w:jc w:val="center"/>
            </w:pPr>
            <w:r>
              <w:t>N</w:t>
            </w:r>
          </w:p>
        </w:tc>
        <w:tc>
          <w:tcPr>
            <w:tcW w:w="5442" w:type="dxa"/>
          </w:tcPr>
          <w:p w:rsidR="00B87C3B" w:rsidRDefault="00B87C3B">
            <w:pPr>
              <w:pStyle w:val="ConsPlusNormal"/>
              <w:jc w:val="center"/>
            </w:pPr>
            <w:r>
              <w:t>Наименование представляемой информации</w:t>
            </w:r>
          </w:p>
        </w:tc>
        <w:tc>
          <w:tcPr>
            <w:tcW w:w="3118" w:type="dxa"/>
          </w:tcPr>
          <w:p w:rsidR="00B87C3B" w:rsidRDefault="00B87C3B">
            <w:pPr>
              <w:pStyle w:val="ConsPlusNormal"/>
              <w:jc w:val="center"/>
            </w:pPr>
            <w:r>
              <w:t>Информация, представляемая участником конкурса</w:t>
            </w:r>
          </w:p>
        </w:tc>
      </w:tr>
      <w:tr w:rsidR="00B87C3B">
        <w:tc>
          <w:tcPr>
            <w:tcW w:w="9070" w:type="dxa"/>
            <w:gridSpan w:val="3"/>
          </w:tcPr>
          <w:p w:rsidR="00B87C3B" w:rsidRDefault="00B87C3B">
            <w:pPr>
              <w:pStyle w:val="ConsPlusNormal"/>
              <w:jc w:val="center"/>
              <w:outlineLvl w:val="2"/>
            </w:pPr>
            <w:r>
              <w:t>I. Общая информация об участнике конкурса</w:t>
            </w:r>
          </w:p>
        </w:tc>
      </w:tr>
      <w:tr w:rsidR="00B87C3B">
        <w:tc>
          <w:tcPr>
            <w:tcW w:w="510" w:type="dxa"/>
          </w:tcPr>
          <w:p w:rsidR="00B87C3B" w:rsidRDefault="00B87C3B">
            <w:pPr>
              <w:pStyle w:val="ConsPlusNormal"/>
              <w:jc w:val="center"/>
            </w:pPr>
            <w:r>
              <w:t>1.1</w:t>
            </w:r>
          </w:p>
        </w:tc>
        <w:tc>
          <w:tcPr>
            <w:tcW w:w="5442" w:type="dxa"/>
          </w:tcPr>
          <w:p w:rsidR="00B87C3B" w:rsidRDefault="00B87C3B">
            <w:pPr>
              <w:pStyle w:val="ConsPlusNormal"/>
              <w:jc w:val="both"/>
            </w:pPr>
            <w:r>
              <w:t>Наименование субъекта Российской Федерации</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1.2</w:t>
            </w:r>
          </w:p>
        </w:tc>
        <w:tc>
          <w:tcPr>
            <w:tcW w:w="5442" w:type="dxa"/>
          </w:tcPr>
          <w:p w:rsidR="00B87C3B" w:rsidRDefault="00B87C3B">
            <w:pPr>
              <w:pStyle w:val="ConsPlusNormal"/>
              <w:jc w:val="both"/>
            </w:pPr>
            <w:r>
              <w:t>Наименование организации, фамилия, имя, отчество (при наличии) руководителя, номер мобильного телефона и адрес электронной почты, наличие аккаунта в социальных сетях, адрес сайта</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1.3</w:t>
            </w:r>
          </w:p>
        </w:tc>
        <w:tc>
          <w:tcPr>
            <w:tcW w:w="5442" w:type="dxa"/>
          </w:tcPr>
          <w:p w:rsidR="00B87C3B" w:rsidRDefault="00B87C3B">
            <w:pPr>
              <w:pStyle w:val="ConsPlusNormal"/>
              <w:jc w:val="both"/>
            </w:pPr>
            <w:r>
              <w:t>Категории обслуживаемых граждан</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1.4</w:t>
            </w:r>
          </w:p>
        </w:tc>
        <w:tc>
          <w:tcPr>
            <w:tcW w:w="5442" w:type="dxa"/>
          </w:tcPr>
          <w:p w:rsidR="00B87C3B" w:rsidRDefault="00B87C3B">
            <w:pPr>
              <w:pStyle w:val="ConsPlusNormal"/>
              <w:jc w:val="both"/>
            </w:pPr>
            <w:r>
              <w:t>Численность граждан, которым организацией оказаны социальные услуги в предыдущем году</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1.5</w:t>
            </w:r>
          </w:p>
        </w:tc>
        <w:tc>
          <w:tcPr>
            <w:tcW w:w="5442" w:type="dxa"/>
          </w:tcPr>
          <w:p w:rsidR="00B87C3B" w:rsidRDefault="00B87C3B">
            <w:pPr>
              <w:pStyle w:val="ConsPlusNormal"/>
              <w:jc w:val="both"/>
            </w:pPr>
            <w:r>
              <w:t>Численность работников</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1.6</w:t>
            </w:r>
          </w:p>
        </w:tc>
        <w:tc>
          <w:tcPr>
            <w:tcW w:w="5442" w:type="dxa"/>
          </w:tcPr>
          <w:p w:rsidR="00B87C3B" w:rsidRDefault="00B87C3B">
            <w:pPr>
              <w:pStyle w:val="ConsPlusNormal"/>
              <w:jc w:val="both"/>
            </w:pPr>
            <w:r>
              <w:t>Численность работников, напрямую связанных с оказанием надомных социальных услуг (социальных и медицинских работников)</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1.7</w:t>
            </w:r>
          </w:p>
        </w:tc>
        <w:tc>
          <w:tcPr>
            <w:tcW w:w="5442" w:type="dxa"/>
          </w:tcPr>
          <w:p w:rsidR="00B87C3B" w:rsidRDefault="00B87C3B">
            <w:pPr>
              <w:pStyle w:val="ConsPlusNormal"/>
              <w:jc w:val="both"/>
            </w:pPr>
            <w:r>
              <w:t>Нагрузка на одного социального работника</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1.8</w:t>
            </w:r>
          </w:p>
        </w:tc>
        <w:tc>
          <w:tcPr>
            <w:tcW w:w="5442" w:type="dxa"/>
          </w:tcPr>
          <w:p w:rsidR="00B87C3B" w:rsidRDefault="00B87C3B">
            <w:pPr>
              <w:pStyle w:val="ConsPlusNormal"/>
              <w:jc w:val="both"/>
            </w:pPr>
            <w:r>
              <w:t>Численность волонтеров, привлеченных к работе участника конкурса</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1.9</w:t>
            </w:r>
          </w:p>
        </w:tc>
        <w:tc>
          <w:tcPr>
            <w:tcW w:w="5442" w:type="dxa"/>
          </w:tcPr>
          <w:p w:rsidR="00B87C3B" w:rsidRDefault="00B87C3B">
            <w:pPr>
              <w:pStyle w:val="ConsPlusNormal"/>
              <w:jc w:val="both"/>
            </w:pPr>
            <w:r>
              <w:t>Отсутствие обоснованных жалоб на действия руководителя организации и работников организации от получателей социальных услуг и иных лиц в течение года, предшествующего году проведения конкурса</w:t>
            </w:r>
          </w:p>
        </w:tc>
        <w:tc>
          <w:tcPr>
            <w:tcW w:w="3118" w:type="dxa"/>
          </w:tcPr>
          <w:p w:rsidR="00B87C3B" w:rsidRDefault="00B87C3B">
            <w:pPr>
              <w:pStyle w:val="ConsPlusNormal"/>
            </w:pPr>
          </w:p>
        </w:tc>
      </w:tr>
      <w:tr w:rsidR="00B87C3B">
        <w:tc>
          <w:tcPr>
            <w:tcW w:w="9070" w:type="dxa"/>
            <w:gridSpan w:val="3"/>
          </w:tcPr>
          <w:p w:rsidR="00B87C3B" w:rsidRDefault="00B87C3B">
            <w:pPr>
              <w:pStyle w:val="ConsPlusNormal"/>
              <w:jc w:val="center"/>
              <w:outlineLvl w:val="2"/>
            </w:pPr>
            <w:r>
              <w:t>II. Основные показатели деятельности участника конкурса</w:t>
            </w:r>
          </w:p>
        </w:tc>
      </w:tr>
      <w:tr w:rsidR="00B87C3B">
        <w:tc>
          <w:tcPr>
            <w:tcW w:w="510" w:type="dxa"/>
          </w:tcPr>
          <w:p w:rsidR="00B87C3B" w:rsidRDefault="00B87C3B">
            <w:pPr>
              <w:pStyle w:val="ConsPlusNormal"/>
              <w:jc w:val="center"/>
            </w:pPr>
            <w:r>
              <w:t>2.1.</w:t>
            </w:r>
          </w:p>
        </w:tc>
        <w:tc>
          <w:tcPr>
            <w:tcW w:w="5442" w:type="dxa"/>
          </w:tcPr>
          <w:p w:rsidR="00B87C3B" w:rsidRDefault="00B87C3B">
            <w:pPr>
              <w:pStyle w:val="ConsPlusNormal"/>
              <w:jc w:val="both"/>
            </w:pPr>
            <w:r>
              <w:t>Полнота и актуальность информации об организации, размещенной на официальном сайте организации в информационно-телекоммуникационной сети "Интернет", в том числе о перечне, порядке и условиях предоставления социальных услуг, тарифах на социальные услуги, в том числе наличие дистанционных способов взаимодействия организации и получателей социальных услуг посредством электронных сервисов на официальном сайте организации, через личный кабинет на едином портале государственных услуг (ссылка на сайт)</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2.2</w:t>
            </w:r>
          </w:p>
        </w:tc>
        <w:tc>
          <w:tcPr>
            <w:tcW w:w="5442" w:type="dxa"/>
          </w:tcPr>
          <w:p w:rsidR="00B87C3B" w:rsidRDefault="00B87C3B">
            <w:pPr>
              <w:pStyle w:val="ConsPlusNormal"/>
              <w:jc w:val="both"/>
            </w:pPr>
            <w:r>
              <w:t>Перечень реализуемых организацией современных социальных технологий в форме социального обслуживания на дому, их краткое описание</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2.3</w:t>
            </w:r>
          </w:p>
        </w:tc>
        <w:tc>
          <w:tcPr>
            <w:tcW w:w="5442" w:type="dxa"/>
          </w:tcPr>
          <w:p w:rsidR="00B87C3B" w:rsidRDefault="00B87C3B">
            <w:pPr>
              <w:pStyle w:val="ConsPlusNormal"/>
              <w:jc w:val="both"/>
            </w:pPr>
            <w:r>
              <w:t>Наличие программного продукта по учету социальных услуг и формированию отчетов в электронном виде</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2.4</w:t>
            </w:r>
          </w:p>
        </w:tc>
        <w:tc>
          <w:tcPr>
            <w:tcW w:w="5442" w:type="dxa"/>
          </w:tcPr>
          <w:p w:rsidR="00B87C3B" w:rsidRDefault="00B87C3B">
            <w:pPr>
              <w:pStyle w:val="ConsPlusNormal"/>
              <w:jc w:val="both"/>
            </w:pPr>
            <w:r>
              <w:t>Наличие транспортных средств, задействованных при оказании надомных социальных услуг</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2.5</w:t>
            </w:r>
          </w:p>
        </w:tc>
        <w:tc>
          <w:tcPr>
            <w:tcW w:w="5442" w:type="dxa"/>
          </w:tcPr>
          <w:p w:rsidR="00B87C3B" w:rsidRDefault="00B87C3B">
            <w:pPr>
              <w:pStyle w:val="ConsPlusNormal"/>
              <w:jc w:val="both"/>
            </w:pPr>
            <w:r>
              <w:t>Наличие систем оценки качества оказываемых социальных услуг (краткое описание технологий проведения такой оценки)</w:t>
            </w:r>
          </w:p>
        </w:tc>
        <w:tc>
          <w:tcPr>
            <w:tcW w:w="3118" w:type="dxa"/>
          </w:tcPr>
          <w:p w:rsidR="00B87C3B" w:rsidRDefault="00B87C3B">
            <w:pPr>
              <w:pStyle w:val="ConsPlusNormal"/>
            </w:pPr>
          </w:p>
        </w:tc>
      </w:tr>
    </w:tbl>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right"/>
        <w:outlineLvl w:val="1"/>
      </w:pPr>
      <w:r>
        <w:t>Приложение N 4</w:t>
      </w:r>
    </w:p>
    <w:p w:rsidR="00B87C3B" w:rsidRDefault="00B87C3B">
      <w:pPr>
        <w:pStyle w:val="ConsPlusNormal"/>
        <w:jc w:val="right"/>
      </w:pPr>
      <w:r>
        <w:t>к условиям и порядку проведения</w:t>
      </w:r>
    </w:p>
    <w:p w:rsidR="00B87C3B" w:rsidRDefault="00B87C3B">
      <w:pPr>
        <w:pStyle w:val="ConsPlusNormal"/>
        <w:jc w:val="right"/>
      </w:pPr>
      <w:r>
        <w:t>Всероссийского конкурса</w:t>
      </w:r>
    </w:p>
    <w:p w:rsidR="00B87C3B" w:rsidRDefault="00B87C3B">
      <w:pPr>
        <w:pStyle w:val="ConsPlusNormal"/>
        <w:jc w:val="right"/>
      </w:pPr>
      <w:r>
        <w:t>профессионального мастерства</w:t>
      </w:r>
    </w:p>
    <w:p w:rsidR="00B87C3B" w:rsidRDefault="00B87C3B">
      <w:pPr>
        <w:pStyle w:val="ConsPlusNormal"/>
        <w:jc w:val="right"/>
      </w:pPr>
      <w:r>
        <w:t>в сфере социального обслуживания,</w:t>
      </w:r>
    </w:p>
    <w:p w:rsidR="00B87C3B" w:rsidRDefault="00B87C3B">
      <w:pPr>
        <w:pStyle w:val="ConsPlusNormal"/>
        <w:jc w:val="right"/>
      </w:pPr>
      <w:r>
        <w:t>утвержденным приказом Министерства</w:t>
      </w:r>
    </w:p>
    <w:p w:rsidR="00B87C3B" w:rsidRDefault="00B87C3B">
      <w:pPr>
        <w:pStyle w:val="ConsPlusNormal"/>
        <w:jc w:val="right"/>
      </w:pPr>
      <w:r>
        <w:t>труда и социальной защиты</w:t>
      </w:r>
    </w:p>
    <w:p w:rsidR="00B87C3B" w:rsidRDefault="00B87C3B">
      <w:pPr>
        <w:pStyle w:val="ConsPlusNormal"/>
        <w:jc w:val="right"/>
      </w:pPr>
      <w:r>
        <w:t>Российской Федерации</w:t>
      </w:r>
    </w:p>
    <w:p w:rsidR="00B87C3B" w:rsidRDefault="00B87C3B">
      <w:pPr>
        <w:pStyle w:val="ConsPlusNormal"/>
        <w:jc w:val="right"/>
      </w:pPr>
      <w:r>
        <w:t>от 28 июля 2021 г. N 520н</w:t>
      </w:r>
    </w:p>
    <w:p w:rsidR="00B87C3B" w:rsidRDefault="00B87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87C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C3B" w:rsidRDefault="00B87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C3B" w:rsidRDefault="00B87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C3B" w:rsidRDefault="00B87C3B">
            <w:pPr>
              <w:pStyle w:val="ConsPlusNormal"/>
              <w:jc w:val="center"/>
            </w:pPr>
            <w:r>
              <w:rPr>
                <w:color w:val="392C69"/>
              </w:rPr>
              <w:t>Список изменяющих документов</w:t>
            </w:r>
          </w:p>
          <w:p w:rsidR="00B87C3B" w:rsidRDefault="00B87C3B">
            <w:pPr>
              <w:pStyle w:val="ConsPlusNormal"/>
              <w:jc w:val="center"/>
            </w:pPr>
            <w:r>
              <w:rPr>
                <w:color w:val="392C69"/>
              </w:rPr>
              <w:t xml:space="preserve">(в ред. </w:t>
            </w:r>
            <w:hyperlink r:id="rId69">
              <w:r>
                <w:rPr>
                  <w:color w:val="0000FF"/>
                </w:rPr>
                <w:t>Приказа</w:t>
              </w:r>
            </w:hyperlink>
            <w:r>
              <w:rPr>
                <w:color w:val="392C69"/>
              </w:rPr>
              <w:t xml:space="preserve"> Минтруда России от 05.07.2022 N 396н)</w:t>
            </w:r>
          </w:p>
        </w:tc>
        <w:tc>
          <w:tcPr>
            <w:tcW w:w="113" w:type="dxa"/>
            <w:tcBorders>
              <w:top w:val="nil"/>
              <w:left w:val="nil"/>
              <w:bottom w:val="nil"/>
              <w:right w:val="nil"/>
            </w:tcBorders>
            <w:shd w:val="clear" w:color="auto" w:fill="F4F3F8"/>
            <w:tcMar>
              <w:top w:w="0" w:type="dxa"/>
              <w:left w:w="0" w:type="dxa"/>
              <w:bottom w:w="0" w:type="dxa"/>
              <w:right w:w="0" w:type="dxa"/>
            </w:tcMar>
          </w:tcPr>
          <w:p w:rsidR="00B87C3B" w:rsidRDefault="00B87C3B">
            <w:pPr>
              <w:pStyle w:val="ConsPlusNormal"/>
            </w:pPr>
          </w:p>
        </w:tc>
      </w:tr>
    </w:tbl>
    <w:p w:rsidR="00B87C3B" w:rsidRDefault="00B87C3B">
      <w:pPr>
        <w:pStyle w:val="ConsPlusNormal"/>
        <w:jc w:val="both"/>
      </w:pPr>
    </w:p>
    <w:p w:rsidR="00B87C3B" w:rsidRDefault="00B87C3B">
      <w:pPr>
        <w:pStyle w:val="ConsPlusNormal"/>
        <w:jc w:val="right"/>
      </w:pPr>
      <w:r>
        <w:t>Форма</w:t>
      </w:r>
    </w:p>
    <w:p w:rsidR="00B87C3B" w:rsidRDefault="00B87C3B">
      <w:pPr>
        <w:pStyle w:val="ConsPlusNormal"/>
        <w:jc w:val="both"/>
      </w:pPr>
    </w:p>
    <w:p w:rsidR="00B87C3B" w:rsidRDefault="00B87C3B">
      <w:pPr>
        <w:pStyle w:val="ConsPlusNormal"/>
        <w:jc w:val="center"/>
      </w:pPr>
      <w:r>
        <w:t>Заявка</w:t>
      </w:r>
    </w:p>
    <w:p w:rsidR="00B87C3B" w:rsidRDefault="00B87C3B">
      <w:pPr>
        <w:pStyle w:val="ConsPlusNormal"/>
        <w:jc w:val="center"/>
      </w:pPr>
      <w:r>
        <w:t>на участие во Всероссийском конкурсе профессионального</w:t>
      </w:r>
    </w:p>
    <w:p w:rsidR="00B87C3B" w:rsidRDefault="00B87C3B">
      <w:pPr>
        <w:pStyle w:val="ConsPlusNormal"/>
        <w:jc w:val="center"/>
      </w:pPr>
      <w:r>
        <w:t>мастерства в сфере социального обслуживания по специальной</w:t>
      </w:r>
    </w:p>
    <w:p w:rsidR="00B87C3B" w:rsidRDefault="00B87C3B">
      <w:pPr>
        <w:pStyle w:val="ConsPlusNormal"/>
        <w:jc w:val="center"/>
      </w:pPr>
      <w:r>
        <w:t>номинации "Стабильность и качество" (лучшая организация,</w:t>
      </w:r>
    </w:p>
    <w:p w:rsidR="00B87C3B" w:rsidRDefault="00B87C3B">
      <w:pPr>
        <w:pStyle w:val="ConsPlusNormal"/>
        <w:jc w:val="center"/>
      </w:pPr>
      <w:r>
        <w:t>предоставляющая социальные услуги в полустационарной форме)</w:t>
      </w:r>
    </w:p>
    <w:p w:rsidR="00B87C3B" w:rsidRDefault="00B87C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442"/>
        <w:gridCol w:w="3118"/>
      </w:tblGrid>
      <w:tr w:rsidR="00B87C3B">
        <w:tc>
          <w:tcPr>
            <w:tcW w:w="510" w:type="dxa"/>
          </w:tcPr>
          <w:p w:rsidR="00B87C3B" w:rsidRDefault="00B87C3B">
            <w:pPr>
              <w:pStyle w:val="ConsPlusNormal"/>
              <w:jc w:val="center"/>
            </w:pPr>
            <w:r>
              <w:t>N</w:t>
            </w:r>
          </w:p>
        </w:tc>
        <w:tc>
          <w:tcPr>
            <w:tcW w:w="5442" w:type="dxa"/>
          </w:tcPr>
          <w:p w:rsidR="00B87C3B" w:rsidRDefault="00B87C3B">
            <w:pPr>
              <w:pStyle w:val="ConsPlusNormal"/>
              <w:jc w:val="center"/>
            </w:pPr>
            <w:r>
              <w:t>Наименование представляемой информации</w:t>
            </w:r>
          </w:p>
        </w:tc>
        <w:tc>
          <w:tcPr>
            <w:tcW w:w="3118" w:type="dxa"/>
          </w:tcPr>
          <w:p w:rsidR="00B87C3B" w:rsidRDefault="00B87C3B">
            <w:pPr>
              <w:pStyle w:val="ConsPlusNormal"/>
              <w:jc w:val="center"/>
            </w:pPr>
            <w:r>
              <w:t>Информация, представляемая участником конкурса</w:t>
            </w:r>
          </w:p>
        </w:tc>
      </w:tr>
      <w:tr w:rsidR="00B87C3B">
        <w:tc>
          <w:tcPr>
            <w:tcW w:w="9070" w:type="dxa"/>
            <w:gridSpan w:val="3"/>
          </w:tcPr>
          <w:p w:rsidR="00B87C3B" w:rsidRDefault="00B87C3B">
            <w:pPr>
              <w:pStyle w:val="ConsPlusNormal"/>
              <w:jc w:val="center"/>
              <w:outlineLvl w:val="2"/>
            </w:pPr>
            <w:r>
              <w:t>I. Общая информация об участнике конкурса</w:t>
            </w:r>
          </w:p>
        </w:tc>
      </w:tr>
      <w:tr w:rsidR="00B87C3B">
        <w:tc>
          <w:tcPr>
            <w:tcW w:w="510" w:type="dxa"/>
          </w:tcPr>
          <w:p w:rsidR="00B87C3B" w:rsidRDefault="00B87C3B">
            <w:pPr>
              <w:pStyle w:val="ConsPlusNormal"/>
              <w:jc w:val="center"/>
            </w:pPr>
            <w:r>
              <w:t>1.1</w:t>
            </w:r>
          </w:p>
        </w:tc>
        <w:tc>
          <w:tcPr>
            <w:tcW w:w="5442" w:type="dxa"/>
          </w:tcPr>
          <w:p w:rsidR="00B87C3B" w:rsidRDefault="00B87C3B">
            <w:pPr>
              <w:pStyle w:val="ConsPlusNormal"/>
              <w:jc w:val="both"/>
            </w:pPr>
            <w:r>
              <w:t>Наименование субъекта Российской Федерации</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1.2</w:t>
            </w:r>
          </w:p>
        </w:tc>
        <w:tc>
          <w:tcPr>
            <w:tcW w:w="5442" w:type="dxa"/>
          </w:tcPr>
          <w:p w:rsidR="00B87C3B" w:rsidRDefault="00B87C3B">
            <w:pPr>
              <w:pStyle w:val="ConsPlusNormal"/>
              <w:jc w:val="both"/>
            </w:pPr>
            <w:r>
              <w:t>Наименование организации, фамилия, имя, отчество (при наличии) руководителя, номер мобильного телефона и адрес электронной почты, наличие аккаунта в социальных сетях, адрес сайта</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1.3</w:t>
            </w:r>
          </w:p>
        </w:tc>
        <w:tc>
          <w:tcPr>
            <w:tcW w:w="5442" w:type="dxa"/>
          </w:tcPr>
          <w:p w:rsidR="00B87C3B" w:rsidRDefault="00B87C3B">
            <w:pPr>
              <w:pStyle w:val="ConsPlusNormal"/>
              <w:jc w:val="both"/>
            </w:pPr>
            <w:r>
              <w:t>Категории обслуживаемых граждан</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1.4</w:t>
            </w:r>
          </w:p>
        </w:tc>
        <w:tc>
          <w:tcPr>
            <w:tcW w:w="5442" w:type="dxa"/>
          </w:tcPr>
          <w:p w:rsidR="00B87C3B" w:rsidRDefault="00B87C3B">
            <w:pPr>
              <w:pStyle w:val="ConsPlusNormal"/>
              <w:jc w:val="both"/>
            </w:pPr>
            <w:r>
              <w:t>Численность граждан, которым организацией оказаны социальные услуги в предыдущем году</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1.5</w:t>
            </w:r>
          </w:p>
        </w:tc>
        <w:tc>
          <w:tcPr>
            <w:tcW w:w="5442" w:type="dxa"/>
          </w:tcPr>
          <w:p w:rsidR="00B87C3B" w:rsidRDefault="00B87C3B">
            <w:pPr>
              <w:pStyle w:val="ConsPlusNormal"/>
              <w:jc w:val="both"/>
            </w:pPr>
            <w:r>
              <w:t>Численность работников</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1.6</w:t>
            </w:r>
          </w:p>
        </w:tc>
        <w:tc>
          <w:tcPr>
            <w:tcW w:w="5442" w:type="dxa"/>
          </w:tcPr>
          <w:p w:rsidR="00B87C3B" w:rsidRDefault="00B87C3B">
            <w:pPr>
              <w:pStyle w:val="ConsPlusNormal"/>
              <w:jc w:val="both"/>
            </w:pPr>
            <w:r>
              <w:t>Отсутствие обоснованных жалоб на действия руководителя организации и работников организации от получателей социальных услуг и иных лиц в течение года, предшествующего году проведения конкурса</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1.7</w:t>
            </w:r>
          </w:p>
        </w:tc>
        <w:tc>
          <w:tcPr>
            <w:tcW w:w="5442" w:type="dxa"/>
          </w:tcPr>
          <w:p w:rsidR="00B87C3B" w:rsidRDefault="00B87C3B">
            <w:pPr>
              <w:pStyle w:val="ConsPlusNormal"/>
              <w:jc w:val="both"/>
            </w:pPr>
            <w:r>
              <w:t>Численность волонтеров, привлеченных к работе организации</w:t>
            </w:r>
          </w:p>
        </w:tc>
        <w:tc>
          <w:tcPr>
            <w:tcW w:w="3118" w:type="dxa"/>
          </w:tcPr>
          <w:p w:rsidR="00B87C3B" w:rsidRDefault="00B87C3B">
            <w:pPr>
              <w:pStyle w:val="ConsPlusNormal"/>
            </w:pPr>
          </w:p>
        </w:tc>
      </w:tr>
      <w:tr w:rsidR="00B87C3B">
        <w:tc>
          <w:tcPr>
            <w:tcW w:w="9070" w:type="dxa"/>
            <w:gridSpan w:val="3"/>
          </w:tcPr>
          <w:p w:rsidR="00B87C3B" w:rsidRDefault="00B87C3B">
            <w:pPr>
              <w:pStyle w:val="ConsPlusNormal"/>
              <w:jc w:val="center"/>
              <w:outlineLvl w:val="2"/>
            </w:pPr>
            <w:r>
              <w:t>II. Основные показатели деятельности участника конкурса</w:t>
            </w:r>
          </w:p>
        </w:tc>
      </w:tr>
      <w:tr w:rsidR="00B87C3B">
        <w:tc>
          <w:tcPr>
            <w:tcW w:w="510" w:type="dxa"/>
          </w:tcPr>
          <w:p w:rsidR="00B87C3B" w:rsidRDefault="00B87C3B">
            <w:pPr>
              <w:pStyle w:val="ConsPlusNormal"/>
              <w:jc w:val="center"/>
            </w:pPr>
            <w:r>
              <w:t>2.1.</w:t>
            </w:r>
          </w:p>
        </w:tc>
        <w:tc>
          <w:tcPr>
            <w:tcW w:w="5442" w:type="dxa"/>
          </w:tcPr>
          <w:p w:rsidR="00B87C3B" w:rsidRDefault="00B87C3B">
            <w:pPr>
              <w:pStyle w:val="ConsPlusNormal"/>
              <w:jc w:val="both"/>
            </w:pPr>
            <w:r>
              <w:t>Полнота и актуальность информации об организации, размещенной на официальном сайте организации в информационно-телекоммуникационной сети "Интернет", в том числе о перечне, порядке и условиях предоставления социальных услуг, тарифах на социальные услуги, а также наличии дистанционных способов взаимодействия организации и получателей социальных услуг посредством электронных сервисов на официальном сайте организации, через личный кабинет на едином портале государственных услуг (ссылка на сайт)</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2.2.</w:t>
            </w:r>
          </w:p>
        </w:tc>
        <w:tc>
          <w:tcPr>
            <w:tcW w:w="5442" w:type="dxa"/>
          </w:tcPr>
          <w:p w:rsidR="00B87C3B" w:rsidRDefault="00B87C3B">
            <w:pPr>
              <w:pStyle w:val="ConsPlusNormal"/>
              <w:jc w:val="both"/>
            </w:pPr>
            <w:r>
              <w:t>Перечень разработанных и реализуемых организацией проектов по внедрению современных социальных технологий по оказанию социальных услуг в одной или нескольких формах социального обслуживания, их краткое описание</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2.3</w:t>
            </w:r>
          </w:p>
        </w:tc>
        <w:tc>
          <w:tcPr>
            <w:tcW w:w="5442" w:type="dxa"/>
          </w:tcPr>
          <w:p w:rsidR="00B87C3B" w:rsidRDefault="00B87C3B">
            <w:pPr>
              <w:pStyle w:val="ConsPlusNormal"/>
              <w:jc w:val="both"/>
            </w:pPr>
            <w:r>
              <w:t>Условия предоставления социальных услуг (краткое описание прилегающей к организации социального обслуживания территории, входной зоны, фасадов основных зданий, жилых помещений, помещений для приготовления пищи получателями социальных услуг, для развития их двигательной активности и дневной занятости, проведения досуга, а также для организации занятий по формированию, развитию и поддержке трудовых навыков, организации трудовой занятости, в том числе лечебно-производственные (трудовые) мастерские и/или подсобные хозяйства)</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2.4</w:t>
            </w:r>
          </w:p>
        </w:tc>
        <w:tc>
          <w:tcPr>
            <w:tcW w:w="5442" w:type="dxa"/>
          </w:tcPr>
          <w:p w:rsidR="00B87C3B" w:rsidRDefault="00B87C3B">
            <w:pPr>
              <w:pStyle w:val="ConsPlusNormal"/>
              <w:jc w:val="both"/>
            </w:pPr>
            <w:r>
              <w:t>Информация об успешной деятельности организации в средствах массовой информации и информационно-телекоммуникационной сети "Интернет" (ссылка на публикацию)</w:t>
            </w:r>
          </w:p>
        </w:tc>
        <w:tc>
          <w:tcPr>
            <w:tcW w:w="3118" w:type="dxa"/>
          </w:tcPr>
          <w:p w:rsidR="00B87C3B" w:rsidRDefault="00B87C3B">
            <w:pPr>
              <w:pStyle w:val="ConsPlusNormal"/>
            </w:pPr>
          </w:p>
        </w:tc>
      </w:tr>
      <w:tr w:rsidR="00B87C3B">
        <w:tc>
          <w:tcPr>
            <w:tcW w:w="510" w:type="dxa"/>
          </w:tcPr>
          <w:p w:rsidR="00B87C3B" w:rsidRDefault="00B87C3B">
            <w:pPr>
              <w:pStyle w:val="ConsPlusNormal"/>
            </w:pPr>
            <w:r>
              <w:t>2.5</w:t>
            </w:r>
          </w:p>
        </w:tc>
        <w:tc>
          <w:tcPr>
            <w:tcW w:w="5442" w:type="dxa"/>
          </w:tcPr>
          <w:p w:rsidR="00B87C3B" w:rsidRDefault="00B87C3B">
            <w:pPr>
              <w:pStyle w:val="ConsPlusNormal"/>
              <w:jc w:val="both"/>
            </w:pPr>
            <w:r>
              <w:t>Наличие систем оценки качества оказываемых социальных услуг (краткое описание технологий оценки)</w:t>
            </w:r>
          </w:p>
        </w:tc>
        <w:tc>
          <w:tcPr>
            <w:tcW w:w="3118" w:type="dxa"/>
          </w:tcPr>
          <w:p w:rsidR="00B87C3B" w:rsidRDefault="00B87C3B">
            <w:pPr>
              <w:pStyle w:val="ConsPlusNormal"/>
            </w:pPr>
          </w:p>
        </w:tc>
      </w:tr>
    </w:tbl>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right"/>
        <w:outlineLvl w:val="1"/>
      </w:pPr>
      <w:r>
        <w:t>Приложение N 5</w:t>
      </w:r>
    </w:p>
    <w:p w:rsidR="00B87C3B" w:rsidRDefault="00B87C3B">
      <w:pPr>
        <w:pStyle w:val="ConsPlusNormal"/>
        <w:jc w:val="right"/>
      </w:pPr>
      <w:r>
        <w:t>к условиям и порядку проведения</w:t>
      </w:r>
    </w:p>
    <w:p w:rsidR="00B87C3B" w:rsidRDefault="00B87C3B">
      <w:pPr>
        <w:pStyle w:val="ConsPlusNormal"/>
        <w:jc w:val="right"/>
      </w:pPr>
      <w:r>
        <w:t>Всероссийского конкурса</w:t>
      </w:r>
    </w:p>
    <w:p w:rsidR="00B87C3B" w:rsidRDefault="00B87C3B">
      <w:pPr>
        <w:pStyle w:val="ConsPlusNormal"/>
        <w:jc w:val="right"/>
      </w:pPr>
      <w:r>
        <w:t>профессионального мастерства</w:t>
      </w:r>
    </w:p>
    <w:p w:rsidR="00B87C3B" w:rsidRDefault="00B87C3B">
      <w:pPr>
        <w:pStyle w:val="ConsPlusNormal"/>
        <w:jc w:val="right"/>
      </w:pPr>
      <w:r>
        <w:t>в сфере социального обслуживания,</w:t>
      </w:r>
    </w:p>
    <w:p w:rsidR="00B87C3B" w:rsidRDefault="00B87C3B">
      <w:pPr>
        <w:pStyle w:val="ConsPlusNormal"/>
        <w:jc w:val="right"/>
      </w:pPr>
      <w:r>
        <w:t>утвержденным приказом Министерства</w:t>
      </w:r>
    </w:p>
    <w:p w:rsidR="00B87C3B" w:rsidRDefault="00B87C3B">
      <w:pPr>
        <w:pStyle w:val="ConsPlusNormal"/>
        <w:jc w:val="right"/>
      </w:pPr>
      <w:r>
        <w:t>труда и социальной защиты</w:t>
      </w:r>
    </w:p>
    <w:p w:rsidR="00B87C3B" w:rsidRDefault="00B87C3B">
      <w:pPr>
        <w:pStyle w:val="ConsPlusNormal"/>
        <w:jc w:val="right"/>
      </w:pPr>
      <w:r>
        <w:t>Российской Федерации</w:t>
      </w:r>
    </w:p>
    <w:p w:rsidR="00B87C3B" w:rsidRDefault="00B87C3B">
      <w:pPr>
        <w:pStyle w:val="ConsPlusNormal"/>
        <w:jc w:val="right"/>
      </w:pPr>
      <w:r>
        <w:t>от 28 июля 2021 г. N 520н</w:t>
      </w:r>
    </w:p>
    <w:p w:rsidR="00B87C3B" w:rsidRDefault="00B87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87C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C3B" w:rsidRDefault="00B87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C3B" w:rsidRDefault="00B87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C3B" w:rsidRDefault="00B87C3B">
            <w:pPr>
              <w:pStyle w:val="ConsPlusNormal"/>
              <w:jc w:val="center"/>
            </w:pPr>
            <w:r>
              <w:rPr>
                <w:color w:val="392C69"/>
              </w:rPr>
              <w:t>Список изменяющих документов</w:t>
            </w:r>
          </w:p>
          <w:p w:rsidR="00B87C3B" w:rsidRDefault="00B87C3B">
            <w:pPr>
              <w:pStyle w:val="ConsPlusNormal"/>
              <w:jc w:val="center"/>
            </w:pPr>
            <w:r>
              <w:rPr>
                <w:color w:val="392C69"/>
              </w:rPr>
              <w:t xml:space="preserve">(в ред. </w:t>
            </w:r>
            <w:hyperlink r:id="rId70">
              <w:r>
                <w:rPr>
                  <w:color w:val="0000FF"/>
                </w:rPr>
                <w:t>Приказа</w:t>
              </w:r>
            </w:hyperlink>
            <w:r>
              <w:rPr>
                <w:color w:val="392C69"/>
              </w:rPr>
              <w:t xml:space="preserve"> Минтруда России от 05.07.2022 N 396н)</w:t>
            </w:r>
          </w:p>
        </w:tc>
        <w:tc>
          <w:tcPr>
            <w:tcW w:w="113" w:type="dxa"/>
            <w:tcBorders>
              <w:top w:val="nil"/>
              <w:left w:val="nil"/>
              <w:bottom w:val="nil"/>
              <w:right w:val="nil"/>
            </w:tcBorders>
            <w:shd w:val="clear" w:color="auto" w:fill="F4F3F8"/>
            <w:tcMar>
              <w:top w:w="0" w:type="dxa"/>
              <w:left w:w="0" w:type="dxa"/>
              <w:bottom w:w="0" w:type="dxa"/>
              <w:right w:w="0" w:type="dxa"/>
            </w:tcMar>
          </w:tcPr>
          <w:p w:rsidR="00B87C3B" w:rsidRDefault="00B87C3B">
            <w:pPr>
              <w:pStyle w:val="ConsPlusNormal"/>
            </w:pPr>
          </w:p>
        </w:tc>
      </w:tr>
    </w:tbl>
    <w:p w:rsidR="00B87C3B" w:rsidRDefault="00B87C3B">
      <w:pPr>
        <w:pStyle w:val="ConsPlusNormal"/>
        <w:jc w:val="both"/>
      </w:pPr>
    </w:p>
    <w:p w:rsidR="00B87C3B" w:rsidRDefault="00B87C3B">
      <w:pPr>
        <w:pStyle w:val="ConsPlusNormal"/>
        <w:jc w:val="right"/>
      </w:pPr>
      <w:r>
        <w:t>Форма</w:t>
      </w:r>
    </w:p>
    <w:p w:rsidR="00B87C3B" w:rsidRDefault="00B87C3B">
      <w:pPr>
        <w:pStyle w:val="ConsPlusNormal"/>
        <w:jc w:val="both"/>
      </w:pPr>
    </w:p>
    <w:p w:rsidR="00B87C3B" w:rsidRDefault="00B87C3B">
      <w:pPr>
        <w:pStyle w:val="ConsPlusNormal"/>
        <w:jc w:val="center"/>
      </w:pPr>
      <w:bookmarkStart w:id="10" w:name="P475"/>
      <w:bookmarkEnd w:id="10"/>
      <w:r>
        <w:t>Заявка</w:t>
      </w:r>
    </w:p>
    <w:p w:rsidR="00B87C3B" w:rsidRDefault="00B87C3B">
      <w:pPr>
        <w:pStyle w:val="ConsPlusNormal"/>
        <w:jc w:val="center"/>
      </w:pPr>
      <w:r>
        <w:t>на участие во Всероссийском конкурсе профессионального</w:t>
      </w:r>
    </w:p>
    <w:p w:rsidR="00B87C3B" w:rsidRDefault="00B87C3B">
      <w:pPr>
        <w:pStyle w:val="ConsPlusNormal"/>
        <w:jc w:val="center"/>
      </w:pPr>
      <w:r>
        <w:t>мастерства в сфере социального обслуживания</w:t>
      </w:r>
    </w:p>
    <w:p w:rsidR="00B87C3B" w:rsidRDefault="00B87C3B">
      <w:pPr>
        <w:pStyle w:val="ConsPlusNormal"/>
        <w:jc w:val="center"/>
      </w:pPr>
      <w:r>
        <w:t>Специальная номинация "Стабильность и качество"</w:t>
      </w:r>
    </w:p>
    <w:p w:rsidR="00B87C3B" w:rsidRDefault="00B87C3B">
      <w:pPr>
        <w:pStyle w:val="ConsPlusNormal"/>
        <w:jc w:val="center"/>
      </w:pPr>
      <w:r>
        <w:t>(лучшая организация, предоставляющая социальные услуги</w:t>
      </w:r>
    </w:p>
    <w:p w:rsidR="00B87C3B" w:rsidRDefault="00B87C3B">
      <w:pPr>
        <w:pStyle w:val="ConsPlusNormal"/>
        <w:jc w:val="center"/>
      </w:pPr>
      <w:r>
        <w:t>в стационарной форме)</w:t>
      </w:r>
    </w:p>
    <w:p w:rsidR="00B87C3B" w:rsidRDefault="00B87C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442"/>
        <w:gridCol w:w="3118"/>
      </w:tblGrid>
      <w:tr w:rsidR="00B87C3B">
        <w:tc>
          <w:tcPr>
            <w:tcW w:w="510" w:type="dxa"/>
          </w:tcPr>
          <w:p w:rsidR="00B87C3B" w:rsidRDefault="00B87C3B">
            <w:pPr>
              <w:pStyle w:val="ConsPlusNormal"/>
              <w:jc w:val="center"/>
            </w:pPr>
            <w:r>
              <w:t>N</w:t>
            </w:r>
          </w:p>
        </w:tc>
        <w:tc>
          <w:tcPr>
            <w:tcW w:w="5442" w:type="dxa"/>
          </w:tcPr>
          <w:p w:rsidR="00B87C3B" w:rsidRDefault="00B87C3B">
            <w:pPr>
              <w:pStyle w:val="ConsPlusNormal"/>
              <w:jc w:val="center"/>
            </w:pPr>
            <w:r>
              <w:t>Наименование представляемой информации</w:t>
            </w:r>
          </w:p>
        </w:tc>
        <w:tc>
          <w:tcPr>
            <w:tcW w:w="3118" w:type="dxa"/>
          </w:tcPr>
          <w:p w:rsidR="00B87C3B" w:rsidRDefault="00B87C3B">
            <w:pPr>
              <w:pStyle w:val="ConsPlusNormal"/>
              <w:jc w:val="center"/>
            </w:pPr>
            <w:r>
              <w:t>Информация, представляемая участником конкурса</w:t>
            </w:r>
          </w:p>
        </w:tc>
      </w:tr>
      <w:tr w:rsidR="00B87C3B">
        <w:tc>
          <w:tcPr>
            <w:tcW w:w="9070" w:type="dxa"/>
            <w:gridSpan w:val="3"/>
          </w:tcPr>
          <w:p w:rsidR="00B87C3B" w:rsidRDefault="00B87C3B">
            <w:pPr>
              <w:pStyle w:val="ConsPlusNormal"/>
              <w:jc w:val="center"/>
              <w:outlineLvl w:val="2"/>
            </w:pPr>
            <w:r>
              <w:t>I. Общая информация об участнике конкурса</w:t>
            </w:r>
          </w:p>
        </w:tc>
      </w:tr>
      <w:tr w:rsidR="00B87C3B">
        <w:tc>
          <w:tcPr>
            <w:tcW w:w="510" w:type="dxa"/>
          </w:tcPr>
          <w:p w:rsidR="00B87C3B" w:rsidRDefault="00B87C3B">
            <w:pPr>
              <w:pStyle w:val="ConsPlusNormal"/>
              <w:jc w:val="center"/>
            </w:pPr>
            <w:r>
              <w:t>1.1</w:t>
            </w:r>
          </w:p>
        </w:tc>
        <w:tc>
          <w:tcPr>
            <w:tcW w:w="5442" w:type="dxa"/>
          </w:tcPr>
          <w:p w:rsidR="00B87C3B" w:rsidRDefault="00B87C3B">
            <w:pPr>
              <w:pStyle w:val="ConsPlusNormal"/>
              <w:jc w:val="both"/>
            </w:pPr>
            <w:r>
              <w:t>Наименование субъекта Российской Федерации</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1.2</w:t>
            </w:r>
          </w:p>
        </w:tc>
        <w:tc>
          <w:tcPr>
            <w:tcW w:w="5442" w:type="dxa"/>
          </w:tcPr>
          <w:p w:rsidR="00B87C3B" w:rsidRDefault="00B87C3B">
            <w:pPr>
              <w:pStyle w:val="ConsPlusNormal"/>
              <w:jc w:val="both"/>
            </w:pPr>
            <w:r>
              <w:t>Наименование организации, фамилия, имя, отчество (при наличии) руководителя, номер мобильного телефона и адрес электронной почты, наличие аккаунта в социальных сетях, адрес сайта</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1.3</w:t>
            </w:r>
          </w:p>
        </w:tc>
        <w:tc>
          <w:tcPr>
            <w:tcW w:w="5442" w:type="dxa"/>
          </w:tcPr>
          <w:p w:rsidR="00B87C3B" w:rsidRDefault="00B87C3B">
            <w:pPr>
              <w:pStyle w:val="ConsPlusNormal"/>
              <w:jc w:val="both"/>
            </w:pPr>
            <w:r>
              <w:t>Категории обслуживаемых граждан</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1.4</w:t>
            </w:r>
          </w:p>
        </w:tc>
        <w:tc>
          <w:tcPr>
            <w:tcW w:w="5442" w:type="dxa"/>
          </w:tcPr>
          <w:p w:rsidR="00B87C3B" w:rsidRDefault="00B87C3B">
            <w:pPr>
              <w:pStyle w:val="ConsPlusNormal"/>
              <w:jc w:val="both"/>
            </w:pPr>
            <w:r>
              <w:t>Численность граждан, которым организацией оказаны социальные услуги в предыдущем году</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1.5</w:t>
            </w:r>
          </w:p>
        </w:tc>
        <w:tc>
          <w:tcPr>
            <w:tcW w:w="5442" w:type="dxa"/>
          </w:tcPr>
          <w:p w:rsidR="00B87C3B" w:rsidRDefault="00B87C3B">
            <w:pPr>
              <w:pStyle w:val="ConsPlusNormal"/>
              <w:jc w:val="both"/>
            </w:pPr>
            <w:r>
              <w:t>Численность работников</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1.6</w:t>
            </w:r>
          </w:p>
        </w:tc>
        <w:tc>
          <w:tcPr>
            <w:tcW w:w="5442" w:type="dxa"/>
          </w:tcPr>
          <w:p w:rsidR="00B87C3B" w:rsidRDefault="00B87C3B">
            <w:pPr>
              <w:pStyle w:val="ConsPlusNormal"/>
              <w:jc w:val="both"/>
            </w:pPr>
            <w:r>
              <w:t>Отсутствие обоснованных жалоб на действия руководителя организации и работников организации от получателей социальных услуг и иных лиц в течение года, предшествующего году проведения конкурса</w:t>
            </w:r>
          </w:p>
        </w:tc>
        <w:tc>
          <w:tcPr>
            <w:tcW w:w="3118" w:type="dxa"/>
          </w:tcPr>
          <w:p w:rsidR="00B87C3B" w:rsidRDefault="00B87C3B">
            <w:pPr>
              <w:pStyle w:val="ConsPlusNormal"/>
            </w:pPr>
          </w:p>
        </w:tc>
      </w:tr>
      <w:tr w:rsidR="00B87C3B">
        <w:tc>
          <w:tcPr>
            <w:tcW w:w="9070" w:type="dxa"/>
            <w:gridSpan w:val="3"/>
          </w:tcPr>
          <w:p w:rsidR="00B87C3B" w:rsidRDefault="00B87C3B">
            <w:pPr>
              <w:pStyle w:val="ConsPlusNormal"/>
              <w:jc w:val="center"/>
              <w:outlineLvl w:val="2"/>
            </w:pPr>
            <w:r>
              <w:t>II. Основные показатели деятельности участника конкурса</w:t>
            </w:r>
          </w:p>
        </w:tc>
      </w:tr>
      <w:tr w:rsidR="00B87C3B">
        <w:tc>
          <w:tcPr>
            <w:tcW w:w="510" w:type="dxa"/>
          </w:tcPr>
          <w:p w:rsidR="00B87C3B" w:rsidRDefault="00B87C3B">
            <w:pPr>
              <w:pStyle w:val="ConsPlusNormal"/>
              <w:jc w:val="center"/>
            </w:pPr>
            <w:r>
              <w:t>2.1</w:t>
            </w:r>
          </w:p>
        </w:tc>
        <w:tc>
          <w:tcPr>
            <w:tcW w:w="5442" w:type="dxa"/>
          </w:tcPr>
          <w:p w:rsidR="00B87C3B" w:rsidRDefault="00B87C3B">
            <w:pPr>
              <w:pStyle w:val="ConsPlusNormal"/>
            </w:pPr>
            <w:r>
              <w:t>Полнота и актуальность информации об организации, размещенной на официальном сайте организации в информационно-телекоммуникационной сети "Интернет", в том числе о перечне, порядке и условиях предоставления социальных услуг, тарифах на социальные услуги, а также наличии дистанционных способов взаимодействия организации и получателей социальных услуг посредством электронных сервисов на официальном сайте организации, через личный кабинет на едином портале государственных услуг (ссылка на сайт)</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2.2.</w:t>
            </w:r>
          </w:p>
        </w:tc>
        <w:tc>
          <w:tcPr>
            <w:tcW w:w="5442" w:type="dxa"/>
          </w:tcPr>
          <w:p w:rsidR="00B87C3B" w:rsidRDefault="00B87C3B">
            <w:pPr>
              <w:pStyle w:val="ConsPlusNormal"/>
            </w:pPr>
            <w:r>
              <w:t>Условия предоставления социальных услуг (краткое описание прилегающей к организации территории, входной зоны, фасадов основных зданий, жилых помещений, помещений для приготовления пищи получателями социальных услуг, для развития их двигательной активности и дневной занятости, проведения досуга, а также для организации занятий по формированию, развитию и поддержке трудовых навыков, организации трудовой занятости, в том числе лечебно-производственные (трудовые) мастерские и/или подсобные хозяйства)</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2.3</w:t>
            </w:r>
          </w:p>
        </w:tc>
        <w:tc>
          <w:tcPr>
            <w:tcW w:w="5442" w:type="dxa"/>
          </w:tcPr>
          <w:p w:rsidR="00B87C3B" w:rsidRDefault="00B87C3B">
            <w:pPr>
              <w:pStyle w:val="ConsPlusNormal"/>
            </w:pPr>
            <w:r>
              <w:t>Перечень реализуемых организацией проектов по внедрению современных социальных технологий по оказанию социальных услуг в одной или нескольких формах социального обслуживания, их краткое описание</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2.4</w:t>
            </w:r>
          </w:p>
        </w:tc>
        <w:tc>
          <w:tcPr>
            <w:tcW w:w="5442" w:type="dxa"/>
          </w:tcPr>
          <w:p w:rsidR="00B87C3B" w:rsidRDefault="00B87C3B">
            <w:pPr>
              <w:pStyle w:val="ConsPlusNormal"/>
            </w:pPr>
            <w:r>
              <w:t>Численность волонтеров, привлеченных к работе организации</w:t>
            </w:r>
          </w:p>
        </w:tc>
        <w:tc>
          <w:tcPr>
            <w:tcW w:w="3118" w:type="dxa"/>
          </w:tcPr>
          <w:p w:rsidR="00B87C3B" w:rsidRDefault="00B87C3B">
            <w:pPr>
              <w:pStyle w:val="ConsPlusNormal"/>
            </w:pPr>
          </w:p>
        </w:tc>
      </w:tr>
      <w:tr w:rsidR="00B87C3B">
        <w:tc>
          <w:tcPr>
            <w:tcW w:w="510" w:type="dxa"/>
          </w:tcPr>
          <w:p w:rsidR="00B87C3B" w:rsidRDefault="00B87C3B">
            <w:pPr>
              <w:pStyle w:val="ConsPlusNormal"/>
              <w:jc w:val="center"/>
            </w:pPr>
            <w:r>
              <w:t>2.5</w:t>
            </w:r>
          </w:p>
        </w:tc>
        <w:tc>
          <w:tcPr>
            <w:tcW w:w="5442" w:type="dxa"/>
          </w:tcPr>
          <w:p w:rsidR="00B87C3B" w:rsidRDefault="00B87C3B">
            <w:pPr>
              <w:pStyle w:val="ConsPlusNormal"/>
            </w:pPr>
            <w:r>
              <w:t>Наличие систем оценки качества оказываемых социальных услуг</w:t>
            </w:r>
          </w:p>
        </w:tc>
        <w:tc>
          <w:tcPr>
            <w:tcW w:w="3118" w:type="dxa"/>
          </w:tcPr>
          <w:p w:rsidR="00B87C3B" w:rsidRDefault="00B87C3B">
            <w:pPr>
              <w:pStyle w:val="ConsPlusNormal"/>
            </w:pPr>
          </w:p>
        </w:tc>
      </w:tr>
    </w:tbl>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right"/>
        <w:outlineLvl w:val="1"/>
      </w:pPr>
      <w:r>
        <w:t>Приложение N 6</w:t>
      </w:r>
    </w:p>
    <w:p w:rsidR="00B87C3B" w:rsidRDefault="00B87C3B">
      <w:pPr>
        <w:pStyle w:val="ConsPlusNormal"/>
        <w:jc w:val="right"/>
      </w:pPr>
      <w:r>
        <w:t>к условиям и порядку проведения</w:t>
      </w:r>
    </w:p>
    <w:p w:rsidR="00B87C3B" w:rsidRDefault="00B87C3B">
      <w:pPr>
        <w:pStyle w:val="ConsPlusNormal"/>
        <w:jc w:val="right"/>
      </w:pPr>
      <w:r>
        <w:t>Всероссийского конкурса</w:t>
      </w:r>
    </w:p>
    <w:p w:rsidR="00B87C3B" w:rsidRDefault="00B87C3B">
      <w:pPr>
        <w:pStyle w:val="ConsPlusNormal"/>
        <w:jc w:val="right"/>
      </w:pPr>
      <w:r>
        <w:t>профессионального мастерства</w:t>
      </w:r>
    </w:p>
    <w:p w:rsidR="00B87C3B" w:rsidRDefault="00B87C3B">
      <w:pPr>
        <w:pStyle w:val="ConsPlusNormal"/>
        <w:jc w:val="right"/>
      </w:pPr>
      <w:r>
        <w:t>в сфере социального обслуживания,</w:t>
      </w:r>
    </w:p>
    <w:p w:rsidR="00B87C3B" w:rsidRDefault="00B87C3B">
      <w:pPr>
        <w:pStyle w:val="ConsPlusNormal"/>
        <w:jc w:val="right"/>
      </w:pPr>
      <w:r>
        <w:t>утвержденным приказом Министерства</w:t>
      </w:r>
    </w:p>
    <w:p w:rsidR="00B87C3B" w:rsidRDefault="00B87C3B">
      <w:pPr>
        <w:pStyle w:val="ConsPlusNormal"/>
        <w:jc w:val="right"/>
      </w:pPr>
      <w:r>
        <w:t>труда и социальной защиты</w:t>
      </w:r>
    </w:p>
    <w:p w:rsidR="00B87C3B" w:rsidRDefault="00B87C3B">
      <w:pPr>
        <w:pStyle w:val="ConsPlusNormal"/>
        <w:jc w:val="right"/>
      </w:pPr>
      <w:r>
        <w:t>Российской Федерации</w:t>
      </w:r>
    </w:p>
    <w:p w:rsidR="00B87C3B" w:rsidRDefault="00B87C3B">
      <w:pPr>
        <w:pStyle w:val="ConsPlusNormal"/>
        <w:jc w:val="right"/>
      </w:pPr>
      <w:r>
        <w:t>от 28 июля 2021 г. N 520н</w:t>
      </w:r>
    </w:p>
    <w:p w:rsidR="00B87C3B" w:rsidRDefault="00B87C3B">
      <w:pPr>
        <w:pStyle w:val="ConsPlusNormal"/>
        <w:jc w:val="both"/>
      </w:pPr>
    </w:p>
    <w:p w:rsidR="00B87C3B" w:rsidRDefault="00B87C3B">
      <w:pPr>
        <w:pStyle w:val="ConsPlusNormal"/>
        <w:jc w:val="right"/>
      </w:pPr>
      <w:r>
        <w:t>Форма</w:t>
      </w:r>
    </w:p>
    <w:p w:rsidR="00B87C3B" w:rsidRDefault="00B87C3B">
      <w:pPr>
        <w:pStyle w:val="ConsPlusNormal"/>
        <w:jc w:val="both"/>
      </w:pPr>
    </w:p>
    <w:p w:rsidR="00B87C3B" w:rsidRDefault="00B87C3B">
      <w:pPr>
        <w:pStyle w:val="ConsPlusNonformat"/>
        <w:jc w:val="both"/>
      </w:pPr>
      <w:bookmarkStart w:id="11" w:name="P537"/>
      <w:bookmarkEnd w:id="11"/>
      <w:r>
        <w:t xml:space="preserve">                              Оценочный лист</w:t>
      </w:r>
    </w:p>
    <w:p w:rsidR="00B87C3B" w:rsidRDefault="00B87C3B">
      <w:pPr>
        <w:pStyle w:val="ConsPlusNonformat"/>
        <w:jc w:val="both"/>
      </w:pPr>
      <w:r>
        <w:t xml:space="preserve">           Всероссийского конкурса профессионального мастерства</w:t>
      </w:r>
    </w:p>
    <w:p w:rsidR="00B87C3B" w:rsidRDefault="00B87C3B">
      <w:pPr>
        <w:pStyle w:val="ConsPlusNonformat"/>
        <w:jc w:val="both"/>
      </w:pPr>
      <w:r>
        <w:t xml:space="preserve">         в сфере социального обслуживания по номинациям, указанным</w:t>
      </w:r>
    </w:p>
    <w:p w:rsidR="00B87C3B" w:rsidRDefault="00B87C3B">
      <w:pPr>
        <w:pStyle w:val="ConsPlusNonformat"/>
        <w:jc w:val="both"/>
      </w:pPr>
      <w:r>
        <w:t xml:space="preserve">         в </w:t>
      </w:r>
      <w:hyperlink r:id="rId71">
        <w:r>
          <w:rPr>
            <w:color w:val="0000FF"/>
          </w:rPr>
          <w:t>пунктах 1</w:t>
        </w:r>
      </w:hyperlink>
      <w:r>
        <w:t xml:space="preserve"> - </w:t>
      </w:r>
      <w:hyperlink r:id="rId72">
        <w:r>
          <w:rPr>
            <w:color w:val="0000FF"/>
          </w:rPr>
          <w:t>9</w:t>
        </w:r>
      </w:hyperlink>
      <w:r>
        <w:t xml:space="preserve"> приложения к постановлению Правительства</w:t>
      </w:r>
    </w:p>
    <w:p w:rsidR="00B87C3B" w:rsidRDefault="00B87C3B">
      <w:pPr>
        <w:pStyle w:val="ConsPlusNonformat"/>
        <w:jc w:val="both"/>
      </w:pPr>
      <w:r>
        <w:t xml:space="preserve">               Российской Федерации от 1 марта 2011 г. N 121</w:t>
      </w:r>
    </w:p>
    <w:p w:rsidR="00B87C3B" w:rsidRDefault="00B87C3B">
      <w:pPr>
        <w:pStyle w:val="ConsPlusNonformat"/>
        <w:jc w:val="both"/>
      </w:pPr>
    </w:p>
    <w:p w:rsidR="00B87C3B" w:rsidRDefault="00B87C3B">
      <w:pPr>
        <w:pStyle w:val="ConsPlusNonformat"/>
        <w:jc w:val="both"/>
      </w:pPr>
      <w:r>
        <w:t>Фамилия, имя, отчество (при наличии) члена комиссии:</w:t>
      </w:r>
    </w:p>
    <w:p w:rsidR="00B87C3B" w:rsidRDefault="00B87C3B">
      <w:pPr>
        <w:pStyle w:val="ConsPlusNonformat"/>
        <w:jc w:val="both"/>
      </w:pPr>
      <w:r>
        <w:t>___________________________________________________________________________</w:t>
      </w:r>
    </w:p>
    <w:p w:rsidR="00B87C3B" w:rsidRDefault="00B87C3B">
      <w:pPr>
        <w:pStyle w:val="ConsPlusNonformat"/>
        <w:jc w:val="both"/>
      </w:pPr>
      <w:r>
        <w:t>Наименование номинации:</w:t>
      </w:r>
    </w:p>
    <w:p w:rsidR="00B87C3B" w:rsidRDefault="00B87C3B">
      <w:pPr>
        <w:pStyle w:val="ConsPlusNonformat"/>
        <w:jc w:val="both"/>
      </w:pPr>
      <w:r>
        <w:t>___________________________________________________________________________</w:t>
      </w:r>
    </w:p>
    <w:p w:rsidR="00B87C3B" w:rsidRDefault="00B87C3B">
      <w:pPr>
        <w:pStyle w:val="ConsPlusNonformat"/>
        <w:jc w:val="both"/>
      </w:pPr>
      <w:r>
        <w:t>Наименование участника:</w:t>
      </w:r>
    </w:p>
    <w:p w:rsidR="00B87C3B" w:rsidRDefault="00B87C3B">
      <w:pPr>
        <w:pStyle w:val="ConsPlusNonformat"/>
        <w:jc w:val="both"/>
      </w:pPr>
      <w:r>
        <w:t>___________________________________________________________________________</w:t>
      </w:r>
    </w:p>
    <w:p w:rsidR="00B87C3B" w:rsidRDefault="00B87C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5045"/>
        <w:gridCol w:w="1814"/>
        <w:gridCol w:w="1587"/>
      </w:tblGrid>
      <w:tr w:rsidR="00B87C3B">
        <w:tc>
          <w:tcPr>
            <w:tcW w:w="623" w:type="dxa"/>
          </w:tcPr>
          <w:p w:rsidR="00B87C3B" w:rsidRDefault="00B87C3B">
            <w:pPr>
              <w:pStyle w:val="ConsPlusNormal"/>
              <w:jc w:val="center"/>
            </w:pPr>
            <w:r>
              <w:t>N п/п</w:t>
            </w:r>
          </w:p>
        </w:tc>
        <w:tc>
          <w:tcPr>
            <w:tcW w:w="5045" w:type="dxa"/>
          </w:tcPr>
          <w:p w:rsidR="00B87C3B" w:rsidRDefault="00B87C3B">
            <w:pPr>
              <w:pStyle w:val="ConsPlusNormal"/>
              <w:jc w:val="center"/>
            </w:pPr>
            <w:r>
              <w:t>Критерии оценки</w:t>
            </w:r>
          </w:p>
        </w:tc>
        <w:tc>
          <w:tcPr>
            <w:tcW w:w="1814" w:type="dxa"/>
          </w:tcPr>
          <w:p w:rsidR="00B87C3B" w:rsidRDefault="00B87C3B">
            <w:pPr>
              <w:pStyle w:val="ConsPlusNormal"/>
              <w:jc w:val="center"/>
            </w:pPr>
            <w:r>
              <w:t>Фактические баллы</w:t>
            </w:r>
          </w:p>
        </w:tc>
        <w:tc>
          <w:tcPr>
            <w:tcW w:w="1587" w:type="dxa"/>
          </w:tcPr>
          <w:p w:rsidR="00B87C3B" w:rsidRDefault="00B87C3B">
            <w:pPr>
              <w:pStyle w:val="ConsPlusNormal"/>
              <w:jc w:val="center"/>
            </w:pPr>
            <w:r>
              <w:t>Максимальные баллы</w:t>
            </w:r>
          </w:p>
        </w:tc>
      </w:tr>
      <w:tr w:rsidR="00B87C3B">
        <w:tc>
          <w:tcPr>
            <w:tcW w:w="623" w:type="dxa"/>
          </w:tcPr>
          <w:p w:rsidR="00B87C3B" w:rsidRDefault="00B87C3B">
            <w:pPr>
              <w:pStyle w:val="ConsPlusNormal"/>
              <w:jc w:val="center"/>
            </w:pPr>
            <w:r>
              <w:t>1</w:t>
            </w:r>
          </w:p>
        </w:tc>
        <w:tc>
          <w:tcPr>
            <w:tcW w:w="5045" w:type="dxa"/>
          </w:tcPr>
          <w:p w:rsidR="00B87C3B" w:rsidRDefault="00B87C3B">
            <w:pPr>
              <w:pStyle w:val="ConsPlusNormal"/>
            </w:pPr>
            <w:r>
              <w:t>Актуальность (влияние на развитие социальной сферы)</w:t>
            </w:r>
          </w:p>
        </w:tc>
        <w:tc>
          <w:tcPr>
            <w:tcW w:w="1814" w:type="dxa"/>
          </w:tcPr>
          <w:p w:rsidR="00B87C3B" w:rsidRDefault="00B87C3B">
            <w:pPr>
              <w:pStyle w:val="ConsPlusNormal"/>
            </w:pPr>
          </w:p>
        </w:tc>
        <w:tc>
          <w:tcPr>
            <w:tcW w:w="1587" w:type="dxa"/>
          </w:tcPr>
          <w:p w:rsidR="00B87C3B" w:rsidRDefault="00B87C3B">
            <w:pPr>
              <w:pStyle w:val="ConsPlusNormal"/>
              <w:jc w:val="center"/>
            </w:pPr>
            <w:r>
              <w:t>10</w:t>
            </w:r>
          </w:p>
        </w:tc>
      </w:tr>
      <w:tr w:rsidR="00B87C3B">
        <w:tc>
          <w:tcPr>
            <w:tcW w:w="623" w:type="dxa"/>
          </w:tcPr>
          <w:p w:rsidR="00B87C3B" w:rsidRDefault="00B87C3B">
            <w:pPr>
              <w:pStyle w:val="ConsPlusNormal"/>
              <w:jc w:val="center"/>
            </w:pPr>
            <w:r>
              <w:t>2</w:t>
            </w:r>
          </w:p>
        </w:tc>
        <w:tc>
          <w:tcPr>
            <w:tcW w:w="5045" w:type="dxa"/>
          </w:tcPr>
          <w:p w:rsidR="00B87C3B" w:rsidRDefault="00B87C3B">
            <w:pPr>
              <w:pStyle w:val="ConsPlusNormal"/>
            </w:pPr>
            <w:r>
              <w:t>Новизна (уникальность, наличие социальных инноваций)</w:t>
            </w:r>
          </w:p>
        </w:tc>
        <w:tc>
          <w:tcPr>
            <w:tcW w:w="1814" w:type="dxa"/>
          </w:tcPr>
          <w:p w:rsidR="00B87C3B" w:rsidRDefault="00B87C3B">
            <w:pPr>
              <w:pStyle w:val="ConsPlusNormal"/>
            </w:pPr>
          </w:p>
        </w:tc>
        <w:tc>
          <w:tcPr>
            <w:tcW w:w="1587" w:type="dxa"/>
          </w:tcPr>
          <w:p w:rsidR="00B87C3B" w:rsidRDefault="00B87C3B">
            <w:pPr>
              <w:pStyle w:val="ConsPlusNormal"/>
              <w:jc w:val="center"/>
            </w:pPr>
            <w:r>
              <w:t>10</w:t>
            </w:r>
          </w:p>
        </w:tc>
      </w:tr>
      <w:tr w:rsidR="00B87C3B">
        <w:tc>
          <w:tcPr>
            <w:tcW w:w="623" w:type="dxa"/>
          </w:tcPr>
          <w:p w:rsidR="00B87C3B" w:rsidRDefault="00B87C3B">
            <w:pPr>
              <w:pStyle w:val="ConsPlusNormal"/>
              <w:jc w:val="center"/>
            </w:pPr>
            <w:r>
              <w:t>3</w:t>
            </w:r>
          </w:p>
        </w:tc>
        <w:tc>
          <w:tcPr>
            <w:tcW w:w="5045" w:type="dxa"/>
          </w:tcPr>
          <w:p w:rsidR="00B87C3B" w:rsidRDefault="00B87C3B">
            <w:pPr>
              <w:pStyle w:val="ConsPlusNormal"/>
            </w:pPr>
            <w:r>
              <w:t>Эффективность (значимость достигнутого результата в повышении качества жизни граждан)</w:t>
            </w:r>
          </w:p>
        </w:tc>
        <w:tc>
          <w:tcPr>
            <w:tcW w:w="1814" w:type="dxa"/>
          </w:tcPr>
          <w:p w:rsidR="00B87C3B" w:rsidRDefault="00B87C3B">
            <w:pPr>
              <w:pStyle w:val="ConsPlusNormal"/>
            </w:pPr>
          </w:p>
        </w:tc>
        <w:tc>
          <w:tcPr>
            <w:tcW w:w="1587" w:type="dxa"/>
          </w:tcPr>
          <w:p w:rsidR="00B87C3B" w:rsidRDefault="00B87C3B">
            <w:pPr>
              <w:pStyle w:val="ConsPlusNormal"/>
              <w:jc w:val="center"/>
            </w:pPr>
            <w:r>
              <w:t>10</w:t>
            </w:r>
          </w:p>
        </w:tc>
      </w:tr>
      <w:tr w:rsidR="00B87C3B">
        <w:tc>
          <w:tcPr>
            <w:tcW w:w="623" w:type="dxa"/>
          </w:tcPr>
          <w:p w:rsidR="00B87C3B" w:rsidRDefault="00B87C3B">
            <w:pPr>
              <w:pStyle w:val="ConsPlusNormal"/>
              <w:jc w:val="center"/>
            </w:pPr>
            <w:r>
              <w:t>4</w:t>
            </w:r>
          </w:p>
        </w:tc>
        <w:tc>
          <w:tcPr>
            <w:tcW w:w="5045" w:type="dxa"/>
          </w:tcPr>
          <w:p w:rsidR="00B87C3B" w:rsidRDefault="00B87C3B">
            <w:pPr>
              <w:pStyle w:val="ConsPlusNormal"/>
            </w:pPr>
            <w:r>
              <w:t>Масштабируемость (возможность тиражирования практики в других субъектах Российской Федерации)</w:t>
            </w:r>
          </w:p>
        </w:tc>
        <w:tc>
          <w:tcPr>
            <w:tcW w:w="1814" w:type="dxa"/>
          </w:tcPr>
          <w:p w:rsidR="00B87C3B" w:rsidRDefault="00B87C3B">
            <w:pPr>
              <w:pStyle w:val="ConsPlusNormal"/>
            </w:pPr>
          </w:p>
        </w:tc>
        <w:tc>
          <w:tcPr>
            <w:tcW w:w="1587" w:type="dxa"/>
          </w:tcPr>
          <w:p w:rsidR="00B87C3B" w:rsidRDefault="00B87C3B">
            <w:pPr>
              <w:pStyle w:val="ConsPlusNormal"/>
              <w:jc w:val="center"/>
            </w:pPr>
            <w:r>
              <w:t>10</w:t>
            </w:r>
          </w:p>
        </w:tc>
      </w:tr>
      <w:tr w:rsidR="00B87C3B">
        <w:tc>
          <w:tcPr>
            <w:tcW w:w="623" w:type="dxa"/>
          </w:tcPr>
          <w:p w:rsidR="00B87C3B" w:rsidRDefault="00B87C3B">
            <w:pPr>
              <w:pStyle w:val="ConsPlusNormal"/>
              <w:jc w:val="center"/>
            </w:pPr>
            <w:r>
              <w:t>5</w:t>
            </w:r>
          </w:p>
        </w:tc>
        <w:tc>
          <w:tcPr>
            <w:tcW w:w="5045" w:type="dxa"/>
          </w:tcPr>
          <w:p w:rsidR="00B87C3B" w:rsidRDefault="00B87C3B">
            <w:pPr>
              <w:pStyle w:val="ConsPlusNormal"/>
            </w:pPr>
            <w:r>
              <w:t>Публичность (наличие информации о практике в средствах массовой информации, информационно-телекоммуникационной сети "Интернет" (ссылка на публикацию)</w:t>
            </w:r>
          </w:p>
        </w:tc>
        <w:tc>
          <w:tcPr>
            <w:tcW w:w="1814" w:type="dxa"/>
          </w:tcPr>
          <w:p w:rsidR="00B87C3B" w:rsidRDefault="00B87C3B">
            <w:pPr>
              <w:pStyle w:val="ConsPlusNormal"/>
            </w:pPr>
          </w:p>
        </w:tc>
        <w:tc>
          <w:tcPr>
            <w:tcW w:w="1587" w:type="dxa"/>
          </w:tcPr>
          <w:p w:rsidR="00B87C3B" w:rsidRDefault="00B87C3B">
            <w:pPr>
              <w:pStyle w:val="ConsPlusNormal"/>
              <w:jc w:val="center"/>
            </w:pPr>
            <w:r>
              <w:t>5</w:t>
            </w:r>
          </w:p>
        </w:tc>
      </w:tr>
      <w:tr w:rsidR="00B87C3B">
        <w:tc>
          <w:tcPr>
            <w:tcW w:w="5668" w:type="dxa"/>
            <w:gridSpan w:val="2"/>
          </w:tcPr>
          <w:p w:rsidR="00B87C3B" w:rsidRDefault="00B87C3B">
            <w:pPr>
              <w:pStyle w:val="ConsPlusNormal"/>
            </w:pPr>
            <w:r>
              <w:t>Итоговая оценка</w:t>
            </w:r>
          </w:p>
        </w:tc>
        <w:tc>
          <w:tcPr>
            <w:tcW w:w="1814" w:type="dxa"/>
          </w:tcPr>
          <w:p w:rsidR="00B87C3B" w:rsidRDefault="00B87C3B">
            <w:pPr>
              <w:pStyle w:val="ConsPlusNormal"/>
            </w:pPr>
          </w:p>
        </w:tc>
        <w:tc>
          <w:tcPr>
            <w:tcW w:w="1587" w:type="dxa"/>
          </w:tcPr>
          <w:p w:rsidR="00B87C3B" w:rsidRDefault="00B87C3B">
            <w:pPr>
              <w:pStyle w:val="ConsPlusNormal"/>
            </w:pPr>
          </w:p>
        </w:tc>
      </w:tr>
    </w:tbl>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right"/>
        <w:outlineLvl w:val="1"/>
      </w:pPr>
      <w:r>
        <w:t>Приложение N 7</w:t>
      </w:r>
    </w:p>
    <w:p w:rsidR="00B87C3B" w:rsidRDefault="00B87C3B">
      <w:pPr>
        <w:pStyle w:val="ConsPlusNormal"/>
        <w:jc w:val="right"/>
      </w:pPr>
      <w:r>
        <w:t>к условиям и порядку проведения</w:t>
      </w:r>
    </w:p>
    <w:p w:rsidR="00B87C3B" w:rsidRDefault="00B87C3B">
      <w:pPr>
        <w:pStyle w:val="ConsPlusNormal"/>
        <w:jc w:val="right"/>
      </w:pPr>
      <w:r>
        <w:t>Всероссийского конкурса</w:t>
      </w:r>
    </w:p>
    <w:p w:rsidR="00B87C3B" w:rsidRDefault="00B87C3B">
      <w:pPr>
        <w:pStyle w:val="ConsPlusNormal"/>
        <w:jc w:val="right"/>
      </w:pPr>
      <w:r>
        <w:t>профессионального мастерства</w:t>
      </w:r>
    </w:p>
    <w:p w:rsidR="00B87C3B" w:rsidRDefault="00B87C3B">
      <w:pPr>
        <w:pStyle w:val="ConsPlusNormal"/>
        <w:jc w:val="right"/>
      </w:pPr>
      <w:r>
        <w:t>в сфере социального обслуживания,</w:t>
      </w:r>
    </w:p>
    <w:p w:rsidR="00B87C3B" w:rsidRDefault="00B87C3B">
      <w:pPr>
        <w:pStyle w:val="ConsPlusNormal"/>
        <w:jc w:val="right"/>
      </w:pPr>
      <w:r>
        <w:t>утвержденным приказом Министерства</w:t>
      </w:r>
    </w:p>
    <w:p w:rsidR="00B87C3B" w:rsidRDefault="00B87C3B">
      <w:pPr>
        <w:pStyle w:val="ConsPlusNormal"/>
        <w:jc w:val="right"/>
      </w:pPr>
      <w:r>
        <w:t>труда и социальной защиты</w:t>
      </w:r>
    </w:p>
    <w:p w:rsidR="00B87C3B" w:rsidRDefault="00B87C3B">
      <w:pPr>
        <w:pStyle w:val="ConsPlusNormal"/>
        <w:jc w:val="right"/>
      </w:pPr>
      <w:r>
        <w:t>Российской Федерации</w:t>
      </w:r>
    </w:p>
    <w:p w:rsidR="00B87C3B" w:rsidRDefault="00B87C3B">
      <w:pPr>
        <w:pStyle w:val="ConsPlusNormal"/>
        <w:jc w:val="right"/>
      </w:pPr>
      <w:r>
        <w:t>от 28 июля 2021 г. N 520н</w:t>
      </w:r>
    </w:p>
    <w:p w:rsidR="00B87C3B" w:rsidRDefault="00B87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87C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C3B" w:rsidRDefault="00B87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C3B" w:rsidRDefault="00B87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C3B" w:rsidRDefault="00B87C3B">
            <w:pPr>
              <w:pStyle w:val="ConsPlusNormal"/>
              <w:jc w:val="center"/>
            </w:pPr>
            <w:r>
              <w:rPr>
                <w:color w:val="392C69"/>
              </w:rPr>
              <w:t>Список изменяющих документов</w:t>
            </w:r>
          </w:p>
          <w:p w:rsidR="00B87C3B" w:rsidRDefault="00B87C3B">
            <w:pPr>
              <w:pStyle w:val="ConsPlusNormal"/>
              <w:jc w:val="center"/>
            </w:pPr>
            <w:r>
              <w:rPr>
                <w:color w:val="392C69"/>
              </w:rPr>
              <w:t xml:space="preserve">(в ред. </w:t>
            </w:r>
            <w:hyperlink r:id="rId73">
              <w:r>
                <w:rPr>
                  <w:color w:val="0000FF"/>
                </w:rPr>
                <w:t>Приказа</w:t>
              </w:r>
            </w:hyperlink>
            <w:r>
              <w:rPr>
                <w:color w:val="392C69"/>
              </w:rPr>
              <w:t xml:space="preserve"> Минтруда России от 05.07.2022 N 396н)</w:t>
            </w:r>
          </w:p>
        </w:tc>
        <w:tc>
          <w:tcPr>
            <w:tcW w:w="113" w:type="dxa"/>
            <w:tcBorders>
              <w:top w:val="nil"/>
              <w:left w:val="nil"/>
              <w:bottom w:val="nil"/>
              <w:right w:val="nil"/>
            </w:tcBorders>
            <w:shd w:val="clear" w:color="auto" w:fill="F4F3F8"/>
            <w:tcMar>
              <w:top w:w="0" w:type="dxa"/>
              <w:left w:w="0" w:type="dxa"/>
              <w:bottom w:w="0" w:type="dxa"/>
              <w:right w:w="0" w:type="dxa"/>
            </w:tcMar>
          </w:tcPr>
          <w:p w:rsidR="00B87C3B" w:rsidRDefault="00B87C3B">
            <w:pPr>
              <w:pStyle w:val="ConsPlusNormal"/>
            </w:pPr>
          </w:p>
        </w:tc>
      </w:tr>
    </w:tbl>
    <w:p w:rsidR="00B87C3B" w:rsidRDefault="00B87C3B">
      <w:pPr>
        <w:pStyle w:val="ConsPlusNormal"/>
        <w:jc w:val="both"/>
      </w:pPr>
    </w:p>
    <w:p w:rsidR="00B87C3B" w:rsidRDefault="00B87C3B">
      <w:pPr>
        <w:pStyle w:val="ConsPlusNormal"/>
        <w:jc w:val="right"/>
      </w:pPr>
      <w:r>
        <w:t>Форма</w:t>
      </w:r>
    </w:p>
    <w:p w:rsidR="00B87C3B" w:rsidRDefault="00B87C3B">
      <w:pPr>
        <w:pStyle w:val="ConsPlusNormal"/>
        <w:jc w:val="both"/>
      </w:pPr>
    </w:p>
    <w:p w:rsidR="00B87C3B" w:rsidRDefault="00B87C3B">
      <w:pPr>
        <w:pStyle w:val="ConsPlusNonformat"/>
        <w:jc w:val="both"/>
      </w:pPr>
      <w:r>
        <w:t xml:space="preserve">                              Оценочный лист</w:t>
      </w:r>
    </w:p>
    <w:p w:rsidR="00B87C3B" w:rsidRDefault="00B87C3B">
      <w:pPr>
        <w:pStyle w:val="ConsPlusNonformat"/>
        <w:jc w:val="both"/>
      </w:pPr>
      <w:r>
        <w:t xml:space="preserve">           Всероссийского конкурса профессионального мастерства</w:t>
      </w:r>
    </w:p>
    <w:p w:rsidR="00B87C3B" w:rsidRDefault="00B87C3B">
      <w:pPr>
        <w:pStyle w:val="ConsPlusNonformat"/>
        <w:jc w:val="both"/>
      </w:pPr>
      <w:r>
        <w:t xml:space="preserve">         в сфере социального обслуживания по номинациям, указанным</w:t>
      </w:r>
    </w:p>
    <w:p w:rsidR="00B87C3B" w:rsidRDefault="00B87C3B">
      <w:pPr>
        <w:pStyle w:val="ConsPlusNonformat"/>
        <w:jc w:val="both"/>
      </w:pPr>
      <w:r>
        <w:t xml:space="preserve">        в </w:t>
      </w:r>
      <w:hyperlink r:id="rId74">
        <w:r>
          <w:rPr>
            <w:color w:val="0000FF"/>
          </w:rPr>
          <w:t>пунктах 10</w:t>
        </w:r>
      </w:hyperlink>
      <w:r>
        <w:t xml:space="preserve"> - </w:t>
      </w:r>
      <w:hyperlink r:id="rId75">
        <w:r>
          <w:rPr>
            <w:color w:val="0000FF"/>
          </w:rPr>
          <w:t>12</w:t>
        </w:r>
      </w:hyperlink>
      <w:r>
        <w:t xml:space="preserve"> приложения к постановлению Правительства</w:t>
      </w:r>
    </w:p>
    <w:p w:rsidR="00B87C3B" w:rsidRDefault="00B87C3B">
      <w:pPr>
        <w:pStyle w:val="ConsPlusNonformat"/>
        <w:jc w:val="both"/>
      </w:pPr>
      <w:r>
        <w:t xml:space="preserve">               Российской Федерации от 1 марта 2011 г. N 121</w:t>
      </w:r>
    </w:p>
    <w:p w:rsidR="00B87C3B" w:rsidRDefault="00B87C3B">
      <w:pPr>
        <w:pStyle w:val="ConsPlusNonformat"/>
        <w:jc w:val="both"/>
      </w:pPr>
    </w:p>
    <w:p w:rsidR="00B87C3B" w:rsidRDefault="00B87C3B">
      <w:pPr>
        <w:pStyle w:val="ConsPlusNonformat"/>
        <w:jc w:val="both"/>
      </w:pPr>
      <w:r>
        <w:t>Фамилия, имя, отчество (при наличии) члена комиссии:</w:t>
      </w:r>
    </w:p>
    <w:p w:rsidR="00B87C3B" w:rsidRDefault="00B87C3B">
      <w:pPr>
        <w:pStyle w:val="ConsPlusNonformat"/>
        <w:jc w:val="both"/>
      </w:pPr>
      <w:r>
        <w:t>___________________________________________________________________________</w:t>
      </w:r>
    </w:p>
    <w:p w:rsidR="00B87C3B" w:rsidRDefault="00B87C3B">
      <w:pPr>
        <w:pStyle w:val="ConsPlusNonformat"/>
        <w:jc w:val="both"/>
      </w:pPr>
      <w:r>
        <w:t>Наименование номинации:</w:t>
      </w:r>
    </w:p>
    <w:p w:rsidR="00B87C3B" w:rsidRDefault="00B87C3B">
      <w:pPr>
        <w:pStyle w:val="ConsPlusNonformat"/>
        <w:jc w:val="both"/>
      </w:pPr>
      <w:r>
        <w:t>___________________________________________________________________________</w:t>
      </w:r>
    </w:p>
    <w:p w:rsidR="00B87C3B" w:rsidRDefault="00B87C3B">
      <w:pPr>
        <w:pStyle w:val="ConsPlusNonformat"/>
        <w:jc w:val="both"/>
      </w:pPr>
      <w:r>
        <w:t>Наименование участника:</w:t>
      </w:r>
    </w:p>
    <w:p w:rsidR="00B87C3B" w:rsidRDefault="00B87C3B">
      <w:pPr>
        <w:pStyle w:val="ConsPlusNonformat"/>
        <w:jc w:val="both"/>
      </w:pPr>
      <w:r>
        <w:t>___________________________________________________________________________</w:t>
      </w:r>
    </w:p>
    <w:p w:rsidR="00B87C3B" w:rsidRDefault="00B87C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5045"/>
        <w:gridCol w:w="1814"/>
        <w:gridCol w:w="1587"/>
      </w:tblGrid>
      <w:tr w:rsidR="00B87C3B">
        <w:tc>
          <w:tcPr>
            <w:tcW w:w="623" w:type="dxa"/>
          </w:tcPr>
          <w:p w:rsidR="00B87C3B" w:rsidRDefault="00B87C3B">
            <w:pPr>
              <w:pStyle w:val="ConsPlusNormal"/>
              <w:jc w:val="center"/>
            </w:pPr>
            <w:r>
              <w:t>N</w:t>
            </w:r>
          </w:p>
        </w:tc>
        <w:tc>
          <w:tcPr>
            <w:tcW w:w="5045" w:type="dxa"/>
          </w:tcPr>
          <w:p w:rsidR="00B87C3B" w:rsidRDefault="00B87C3B">
            <w:pPr>
              <w:pStyle w:val="ConsPlusNormal"/>
              <w:jc w:val="center"/>
            </w:pPr>
            <w:r>
              <w:t>Критерии оценки</w:t>
            </w:r>
          </w:p>
        </w:tc>
        <w:tc>
          <w:tcPr>
            <w:tcW w:w="1814" w:type="dxa"/>
          </w:tcPr>
          <w:p w:rsidR="00B87C3B" w:rsidRDefault="00B87C3B">
            <w:pPr>
              <w:pStyle w:val="ConsPlusNormal"/>
              <w:jc w:val="center"/>
            </w:pPr>
            <w:r>
              <w:t>Фактические баллы</w:t>
            </w:r>
          </w:p>
        </w:tc>
        <w:tc>
          <w:tcPr>
            <w:tcW w:w="1587" w:type="dxa"/>
          </w:tcPr>
          <w:p w:rsidR="00B87C3B" w:rsidRDefault="00B87C3B">
            <w:pPr>
              <w:pStyle w:val="ConsPlusNormal"/>
              <w:jc w:val="center"/>
            </w:pPr>
            <w:r>
              <w:t>Максимальные баллы</w:t>
            </w:r>
          </w:p>
        </w:tc>
      </w:tr>
      <w:tr w:rsidR="00B87C3B">
        <w:tc>
          <w:tcPr>
            <w:tcW w:w="623" w:type="dxa"/>
          </w:tcPr>
          <w:p w:rsidR="00B87C3B" w:rsidRDefault="00B87C3B">
            <w:pPr>
              <w:pStyle w:val="ConsPlusNormal"/>
              <w:jc w:val="center"/>
            </w:pPr>
            <w:r>
              <w:t>1</w:t>
            </w:r>
          </w:p>
        </w:tc>
        <w:tc>
          <w:tcPr>
            <w:tcW w:w="5045" w:type="dxa"/>
          </w:tcPr>
          <w:p w:rsidR="00B87C3B" w:rsidRDefault="00B87C3B">
            <w:pPr>
              <w:pStyle w:val="ConsPlusNormal"/>
            </w:pPr>
            <w:r>
              <w:t>Участие в мероприятиях по профессиональному развитию по направлению деятельности (семинары, круглые столы, тренинги) в течение 3 лет, предшествующих участию в конкурсе</w:t>
            </w:r>
          </w:p>
        </w:tc>
        <w:tc>
          <w:tcPr>
            <w:tcW w:w="1814" w:type="dxa"/>
          </w:tcPr>
          <w:p w:rsidR="00B87C3B" w:rsidRDefault="00B87C3B">
            <w:pPr>
              <w:pStyle w:val="ConsPlusNormal"/>
            </w:pPr>
          </w:p>
        </w:tc>
        <w:tc>
          <w:tcPr>
            <w:tcW w:w="1587" w:type="dxa"/>
          </w:tcPr>
          <w:p w:rsidR="00B87C3B" w:rsidRDefault="00B87C3B">
            <w:pPr>
              <w:pStyle w:val="ConsPlusNormal"/>
            </w:pPr>
            <w:r>
              <w:t>10</w:t>
            </w:r>
          </w:p>
        </w:tc>
      </w:tr>
      <w:tr w:rsidR="00B87C3B">
        <w:tc>
          <w:tcPr>
            <w:tcW w:w="623" w:type="dxa"/>
          </w:tcPr>
          <w:p w:rsidR="00B87C3B" w:rsidRDefault="00B87C3B">
            <w:pPr>
              <w:pStyle w:val="ConsPlusNormal"/>
              <w:jc w:val="center"/>
            </w:pPr>
            <w:r>
              <w:t>2</w:t>
            </w:r>
          </w:p>
        </w:tc>
        <w:tc>
          <w:tcPr>
            <w:tcW w:w="5045" w:type="dxa"/>
          </w:tcPr>
          <w:p w:rsidR="00B87C3B" w:rsidRDefault="00B87C3B">
            <w:pPr>
              <w:pStyle w:val="ConsPlusNormal"/>
            </w:pPr>
            <w:r>
              <w:t>Участие в конкурсах профессионального мастерства, грантовых программах в течение 3 лет, предшествующих участию в конкурсе</w:t>
            </w:r>
          </w:p>
        </w:tc>
        <w:tc>
          <w:tcPr>
            <w:tcW w:w="1814" w:type="dxa"/>
          </w:tcPr>
          <w:p w:rsidR="00B87C3B" w:rsidRDefault="00B87C3B">
            <w:pPr>
              <w:pStyle w:val="ConsPlusNormal"/>
            </w:pPr>
          </w:p>
        </w:tc>
        <w:tc>
          <w:tcPr>
            <w:tcW w:w="1587" w:type="dxa"/>
          </w:tcPr>
          <w:p w:rsidR="00B87C3B" w:rsidRDefault="00B87C3B">
            <w:pPr>
              <w:pStyle w:val="ConsPlusNormal"/>
            </w:pPr>
            <w:r>
              <w:t>10</w:t>
            </w:r>
          </w:p>
        </w:tc>
      </w:tr>
      <w:tr w:rsidR="00B87C3B">
        <w:tc>
          <w:tcPr>
            <w:tcW w:w="623" w:type="dxa"/>
          </w:tcPr>
          <w:p w:rsidR="00B87C3B" w:rsidRDefault="00B87C3B">
            <w:pPr>
              <w:pStyle w:val="ConsPlusNormal"/>
              <w:jc w:val="center"/>
            </w:pPr>
            <w:r>
              <w:t>3</w:t>
            </w:r>
          </w:p>
        </w:tc>
        <w:tc>
          <w:tcPr>
            <w:tcW w:w="5045" w:type="dxa"/>
          </w:tcPr>
          <w:p w:rsidR="00B87C3B" w:rsidRDefault="00B87C3B">
            <w:pPr>
              <w:pStyle w:val="ConsPlusNormal"/>
            </w:pPr>
            <w:r>
              <w:t>Участие в реализации современных социальных технологий, способствующих совершенствованию качества предоставляемых социальных услуг населению, обобщению и распространению передового опыта деятельности организаций</w:t>
            </w:r>
          </w:p>
        </w:tc>
        <w:tc>
          <w:tcPr>
            <w:tcW w:w="1814" w:type="dxa"/>
          </w:tcPr>
          <w:p w:rsidR="00B87C3B" w:rsidRDefault="00B87C3B">
            <w:pPr>
              <w:pStyle w:val="ConsPlusNormal"/>
            </w:pPr>
          </w:p>
        </w:tc>
        <w:tc>
          <w:tcPr>
            <w:tcW w:w="1587" w:type="dxa"/>
          </w:tcPr>
          <w:p w:rsidR="00B87C3B" w:rsidRDefault="00B87C3B">
            <w:pPr>
              <w:pStyle w:val="ConsPlusNormal"/>
            </w:pPr>
            <w:r>
              <w:t>10</w:t>
            </w:r>
          </w:p>
        </w:tc>
      </w:tr>
      <w:tr w:rsidR="00B87C3B">
        <w:tc>
          <w:tcPr>
            <w:tcW w:w="623" w:type="dxa"/>
          </w:tcPr>
          <w:p w:rsidR="00B87C3B" w:rsidRDefault="00B87C3B">
            <w:pPr>
              <w:pStyle w:val="ConsPlusNormal"/>
              <w:jc w:val="center"/>
            </w:pPr>
            <w:r>
              <w:t>4</w:t>
            </w:r>
          </w:p>
        </w:tc>
        <w:tc>
          <w:tcPr>
            <w:tcW w:w="5045" w:type="dxa"/>
          </w:tcPr>
          <w:p w:rsidR="00B87C3B" w:rsidRDefault="00B87C3B">
            <w:pPr>
              <w:pStyle w:val="ConsPlusNormal"/>
            </w:pPr>
            <w:r>
              <w:t>Наставническая деятельность</w:t>
            </w:r>
          </w:p>
        </w:tc>
        <w:tc>
          <w:tcPr>
            <w:tcW w:w="1814" w:type="dxa"/>
          </w:tcPr>
          <w:p w:rsidR="00B87C3B" w:rsidRDefault="00B87C3B">
            <w:pPr>
              <w:pStyle w:val="ConsPlusNormal"/>
            </w:pPr>
          </w:p>
        </w:tc>
        <w:tc>
          <w:tcPr>
            <w:tcW w:w="1587" w:type="dxa"/>
          </w:tcPr>
          <w:p w:rsidR="00B87C3B" w:rsidRDefault="00B87C3B">
            <w:pPr>
              <w:pStyle w:val="ConsPlusNormal"/>
            </w:pPr>
            <w:r>
              <w:t>5</w:t>
            </w:r>
          </w:p>
        </w:tc>
      </w:tr>
      <w:tr w:rsidR="00B87C3B">
        <w:tc>
          <w:tcPr>
            <w:tcW w:w="623" w:type="dxa"/>
          </w:tcPr>
          <w:p w:rsidR="00B87C3B" w:rsidRDefault="00B87C3B">
            <w:pPr>
              <w:pStyle w:val="ConsPlusNormal"/>
              <w:jc w:val="center"/>
            </w:pPr>
            <w:r>
              <w:t>5</w:t>
            </w:r>
          </w:p>
        </w:tc>
        <w:tc>
          <w:tcPr>
            <w:tcW w:w="5045" w:type="dxa"/>
          </w:tcPr>
          <w:p w:rsidR="00B87C3B" w:rsidRDefault="00B87C3B">
            <w:pPr>
              <w:pStyle w:val="ConsPlusNormal"/>
            </w:pPr>
            <w:r>
              <w:t>Информация о публикациях о социальных технологиях, которые были разработаны/внедрены/реализованы участником конкурса или с его участием, в средствах массовой информации, информационно-телекоммуникационной сети "Интернет" (ссылка на публикацию)</w:t>
            </w:r>
          </w:p>
        </w:tc>
        <w:tc>
          <w:tcPr>
            <w:tcW w:w="1814" w:type="dxa"/>
          </w:tcPr>
          <w:p w:rsidR="00B87C3B" w:rsidRDefault="00B87C3B">
            <w:pPr>
              <w:pStyle w:val="ConsPlusNormal"/>
            </w:pPr>
          </w:p>
        </w:tc>
        <w:tc>
          <w:tcPr>
            <w:tcW w:w="1587" w:type="dxa"/>
          </w:tcPr>
          <w:p w:rsidR="00B87C3B" w:rsidRDefault="00B87C3B">
            <w:pPr>
              <w:pStyle w:val="ConsPlusNormal"/>
            </w:pPr>
            <w:r>
              <w:t>5</w:t>
            </w:r>
          </w:p>
        </w:tc>
      </w:tr>
      <w:tr w:rsidR="00B87C3B">
        <w:tc>
          <w:tcPr>
            <w:tcW w:w="5668" w:type="dxa"/>
            <w:gridSpan w:val="2"/>
          </w:tcPr>
          <w:p w:rsidR="00B87C3B" w:rsidRDefault="00B87C3B">
            <w:pPr>
              <w:pStyle w:val="ConsPlusNormal"/>
            </w:pPr>
            <w:r>
              <w:t>Итоговая оценка</w:t>
            </w:r>
          </w:p>
        </w:tc>
        <w:tc>
          <w:tcPr>
            <w:tcW w:w="1814" w:type="dxa"/>
          </w:tcPr>
          <w:p w:rsidR="00B87C3B" w:rsidRDefault="00B87C3B">
            <w:pPr>
              <w:pStyle w:val="ConsPlusNormal"/>
            </w:pPr>
          </w:p>
        </w:tc>
        <w:tc>
          <w:tcPr>
            <w:tcW w:w="1587" w:type="dxa"/>
          </w:tcPr>
          <w:p w:rsidR="00B87C3B" w:rsidRDefault="00B87C3B">
            <w:pPr>
              <w:pStyle w:val="ConsPlusNormal"/>
            </w:pPr>
          </w:p>
        </w:tc>
      </w:tr>
    </w:tbl>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right"/>
        <w:outlineLvl w:val="1"/>
      </w:pPr>
      <w:r>
        <w:t>Приложение N 8</w:t>
      </w:r>
    </w:p>
    <w:p w:rsidR="00B87C3B" w:rsidRDefault="00B87C3B">
      <w:pPr>
        <w:pStyle w:val="ConsPlusNormal"/>
        <w:jc w:val="right"/>
      </w:pPr>
      <w:r>
        <w:t>к условиям и порядку проведения</w:t>
      </w:r>
    </w:p>
    <w:p w:rsidR="00B87C3B" w:rsidRDefault="00B87C3B">
      <w:pPr>
        <w:pStyle w:val="ConsPlusNormal"/>
        <w:jc w:val="right"/>
      </w:pPr>
      <w:r>
        <w:t>Всероссийского конкурса</w:t>
      </w:r>
    </w:p>
    <w:p w:rsidR="00B87C3B" w:rsidRDefault="00B87C3B">
      <w:pPr>
        <w:pStyle w:val="ConsPlusNormal"/>
        <w:jc w:val="right"/>
      </w:pPr>
      <w:r>
        <w:t>профессионального мастерства</w:t>
      </w:r>
    </w:p>
    <w:p w:rsidR="00B87C3B" w:rsidRDefault="00B87C3B">
      <w:pPr>
        <w:pStyle w:val="ConsPlusNormal"/>
        <w:jc w:val="right"/>
      </w:pPr>
      <w:r>
        <w:t>в сфере социального обслуживания,</w:t>
      </w:r>
    </w:p>
    <w:p w:rsidR="00B87C3B" w:rsidRDefault="00B87C3B">
      <w:pPr>
        <w:pStyle w:val="ConsPlusNormal"/>
        <w:jc w:val="right"/>
      </w:pPr>
      <w:r>
        <w:t>утвержденным приказом Министерства</w:t>
      </w:r>
    </w:p>
    <w:p w:rsidR="00B87C3B" w:rsidRDefault="00B87C3B">
      <w:pPr>
        <w:pStyle w:val="ConsPlusNormal"/>
        <w:jc w:val="right"/>
      </w:pPr>
      <w:r>
        <w:t>труда и социальной защиты</w:t>
      </w:r>
    </w:p>
    <w:p w:rsidR="00B87C3B" w:rsidRDefault="00B87C3B">
      <w:pPr>
        <w:pStyle w:val="ConsPlusNormal"/>
        <w:jc w:val="right"/>
      </w:pPr>
      <w:r>
        <w:t>Российской Федерации</w:t>
      </w:r>
    </w:p>
    <w:p w:rsidR="00B87C3B" w:rsidRDefault="00B87C3B">
      <w:pPr>
        <w:pStyle w:val="ConsPlusNormal"/>
        <w:jc w:val="right"/>
      </w:pPr>
      <w:r>
        <w:t>от 28 июля 2021 г. N 520н</w:t>
      </w:r>
    </w:p>
    <w:p w:rsidR="00B87C3B" w:rsidRDefault="00B87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87C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C3B" w:rsidRDefault="00B87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C3B" w:rsidRDefault="00B87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C3B" w:rsidRDefault="00B87C3B">
            <w:pPr>
              <w:pStyle w:val="ConsPlusNormal"/>
              <w:jc w:val="center"/>
            </w:pPr>
            <w:r>
              <w:rPr>
                <w:color w:val="392C69"/>
              </w:rPr>
              <w:t>Список изменяющих документов</w:t>
            </w:r>
          </w:p>
          <w:p w:rsidR="00B87C3B" w:rsidRDefault="00B87C3B">
            <w:pPr>
              <w:pStyle w:val="ConsPlusNormal"/>
              <w:jc w:val="center"/>
            </w:pPr>
            <w:r>
              <w:rPr>
                <w:color w:val="392C69"/>
              </w:rPr>
              <w:t xml:space="preserve">(в ред. </w:t>
            </w:r>
            <w:hyperlink r:id="rId76">
              <w:r>
                <w:rPr>
                  <w:color w:val="0000FF"/>
                </w:rPr>
                <w:t>Приказа</w:t>
              </w:r>
            </w:hyperlink>
            <w:r>
              <w:rPr>
                <w:color w:val="392C69"/>
              </w:rPr>
              <w:t xml:space="preserve"> Минтруда России от 05.07.2022 N 396н)</w:t>
            </w:r>
          </w:p>
        </w:tc>
        <w:tc>
          <w:tcPr>
            <w:tcW w:w="113" w:type="dxa"/>
            <w:tcBorders>
              <w:top w:val="nil"/>
              <w:left w:val="nil"/>
              <w:bottom w:val="nil"/>
              <w:right w:val="nil"/>
            </w:tcBorders>
            <w:shd w:val="clear" w:color="auto" w:fill="F4F3F8"/>
            <w:tcMar>
              <w:top w:w="0" w:type="dxa"/>
              <w:left w:w="0" w:type="dxa"/>
              <w:bottom w:w="0" w:type="dxa"/>
              <w:right w:w="0" w:type="dxa"/>
            </w:tcMar>
          </w:tcPr>
          <w:p w:rsidR="00B87C3B" w:rsidRDefault="00B87C3B">
            <w:pPr>
              <w:pStyle w:val="ConsPlusNormal"/>
            </w:pPr>
          </w:p>
        </w:tc>
      </w:tr>
    </w:tbl>
    <w:p w:rsidR="00B87C3B" w:rsidRDefault="00B87C3B">
      <w:pPr>
        <w:pStyle w:val="ConsPlusNormal"/>
        <w:jc w:val="both"/>
      </w:pPr>
    </w:p>
    <w:p w:rsidR="00B87C3B" w:rsidRDefault="00B87C3B">
      <w:pPr>
        <w:pStyle w:val="ConsPlusNormal"/>
        <w:jc w:val="right"/>
      </w:pPr>
      <w:r>
        <w:t>Форма</w:t>
      </w:r>
    </w:p>
    <w:p w:rsidR="00B87C3B" w:rsidRDefault="00B87C3B">
      <w:pPr>
        <w:pStyle w:val="ConsPlusNormal"/>
        <w:jc w:val="both"/>
      </w:pPr>
    </w:p>
    <w:p w:rsidR="00B87C3B" w:rsidRDefault="00B87C3B">
      <w:pPr>
        <w:pStyle w:val="ConsPlusNonformat"/>
        <w:jc w:val="both"/>
      </w:pPr>
      <w:r>
        <w:t xml:space="preserve">                              Оценочный лист</w:t>
      </w:r>
    </w:p>
    <w:p w:rsidR="00B87C3B" w:rsidRDefault="00B87C3B">
      <w:pPr>
        <w:pStyle w:val="ConsPlusNonformat"/>
        <w:jc w:val="both"/>
      </w:pPr>
      <w:r>
        <w:t xml:space="preserve">           Всероссийского конкурса профессионального мастерства</w:t>
      </w:r>
    </w:p>
    <w:p w:rsidR="00B87C3B" w:rsidRDefault="00B87C3B">
      <w:pPr>
        <w:pStyle w:val="ConsPlusNonformat"/>
        <w:jc w:val="both"/>
      </w:pPr>
      <w:r>
        <w:t xml:space="preserve">         в сфере социального обслуживания по специальной номинации</w:t>
      </w:r>
    </w:p>
    <w:p w:rsidR="00B87C3B" w:rsidRDefault="00B87C3B">
      <w:pPr>
        <w:pStyle w:val="ConsPlusNonformat"/>
        <w:jc w:val="both"/>
      </w:pPr>
      <w:r>
        <w:t xml:space="preserve">              "Стабильность и качество" (лучшая организация,</w:t>
      </w:r>
    </w:p>
    <w:p w:rsidR="00B87C3B" w:rsidRDefault="00B87C3B">
      <w:pPr>
        <w:pStyle w:val="ConsPlusNonformat"/>
        <w:jc w:val="both"/>
      </w:pPr>
      <w:r>
        <w:t xml:space="preserve">           предоставляющая социальные услуги в форме социального</w:t>
      </w:r>
    </w:p>
    <w:p w:rsidR="00B87C3B" w:rsidRDefault="00B87C3B">
      <w:pPr>
        <w:pStyle w:val="ConsPlusNonformat"/>
        <w:jc w:val="both"/>
      </w:pPr>
      <w:r>
        <w:t xml:space="preserve">                           обслуживания на дому)</w:t>
      </w:r>
    </w:p>
    <w:p w:rsidR="00B87C3B" w:rsidRDefault="00B87C3B">
      <w:pPr>
        <w:pStyle w:val="ConsPlusNonformat"/>
        <w:jc w:val="both"/>
      </w:pPr>
    </w:p>
    <w:p w:rsidR="00B87C3B" w:rsidRDefault="00B87C3B">
      <w:pPr>
        <w:pStyle w:val="ConsPlusNonformat"/>
        <w:jc w:val="both"/>
      </w:pPr>
      <w:r>
        <w:t>Фамилия, имя, отчество (при наличии) члена комиссии:</w:t>
      </w:r>
    </w:p>
    <w:p w:rsidR="00B87C3B" w:rsidRDefault="00B87C3B">
      <w:pPr>
        <w:pStyle w:val="ConsPlusNonformat"/>
        <w:jc w:val="both"/>
      </w:pPr>
      <w:r>
        <w:t>___________________________________________________________________________</w:t>
      </w:r>
    </w:p>
    <w:p w:rsidR="00B87C3B" w:rsidRDefault="00B87C3B">
      <w:pPr>
        <w:pStyle w:val="ConsPlusNonformat"/>
        <w:jc w:val="both"/>
      </w:pPr>
      <w:r>
        <w:t>Наименование участника:</w:t>
      </w:r>
    </w:p>
    <w:p w:rsidR="00B87C3B" w:rsidRDefault="00B87C3B">
      <w:pPr>
        <w:pStyle w:val="ConsPlusNonformat"/>
        <w:jc w:val="both"/>
      </w:pPr>
      <w:r>
        <w:t>___________________________________________________________________________</w:t>
      </w:r>
    </w:p>
    <w:p w:rsidR="00B87C3B" w:rsidRDefault="00B87C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5045"/>
        <w:gridCol w:w="1814"/>
        <w:gridCol w:w="1587"/>
      </w:tblGrid>
      <w:tr w:rsidR="00B87C3B">
        <w:tc>
          <w:tcPr>
            <w:tcW w:w="623" w:type="dxa"/>
          </w:tcPr>
          <w:p w:rsidR="00B87C3B" w:rsidRDefault="00B87C3B">
            <w:pPr>
              <w:pStyle w:val="ConsPlusNormal"/>
              <w:jc w:val="center"/>
            </w:pPr>
            <w:r>
              <w:t>N</w:t>
            </w:r>
          </w:p>
        </w:tc>
        <w:tc>
          <w:tcPr>
            <w:tcW w:w="5045" w:type="dxa"/>
          </w:tcPr>
          <w:p w:rsidR="00B87C3B" w:rsidRDefault="00B87C3B">
            <w:pPr>
              <w:pStyle w:val="ConsPlusNormal"/>
              <w:jc w:val="center"/>
            </w:pPr>
            <w:r>
              <w:t>Критерии оценки</w:t>
            </w:r>
          </w:p>
        </w:tc>
        <w:tc>
          <w:tcPr>
            <w:tcW w:w="1814" w:type="dxa"/>
          </w:tcPr>
          <w:p w:rsidR="00B87C3B" w:rsidRDefault="00B87C3B">
            <w:pPr>
              <w:pStyle w:val="ConsPlusNormal"/>
              <w:jc w:val="center"/>
            </w:pPr>
            <w:r>
              <w:t>Фактические баллы</w:t>
            </w:r>
          </w:p>
        </w:tc>
        <w:tc>
          <w:tcPr>
            <w:tcW w:w="1587" w:type="dxa"/>
          </w:tcPr>
          <w:p w:rsidR="00B87C3B" w:rsidRDefault="00B87C3B">
            <w:pPr>
              <w:pStyle w:val="ConsPlusNormal"/>
              <w:jc w:val="center"/>
            </w:pPr>
            <w:r>
              <w:t>Максимальные баллы</w:t>
            </w:r>
          </w:p>
        </w:tc>
      </w:tr>
      <w:tr w:rsidR="00B87C3B">
        <w:tc>
          <w:tcPr>
            <w:tcW w:w="623" w:type="dxa"/>
          </w:tcPr>
          <w:p w:rsidR="00B87C3B" w:rsidRDefault="00B87C3B">
            <w:pPr>
              <w:pStyle w:val="ConsPlusNormal"/>
              <w:jc w:val="center"/>
            </w:pPr>
            <w:r>
              <w:t>1</w:t>
            </w:r>
          </w:p>
        </w:tc>
        <w:tc>
          <w:tcPr>
            <w:tcW w:w="5045" w:type="dxa"/>
          </w:tcPr>
          <w:p w:rsidR="00B87C3B" w:rsidRDefault="00B87C3B">
            <w:pPr>
              <w:pStyle w:val="ConsPlusNormal"/>
              <w:jc w:val="both"/>
            </w:pPr>
            <w:r>
              <w:t>Полнота и актуальность информации об организации, размещенной на официальном сайте организации в информационно-телекоммуникационной сети "Интернет", в том числе о перечне, порядке и условиях предоставления социальных услуг, тарифах на социальные услуги, в том числе наличие дистанционных способов взаимодействия организации и получателей социальных услуг посредством электронных сервисов на официальном сайте организации, через личный кабинет на едином портале государственных услуг (ссылка на сайт)</w:t>
            </w:r>
          </w:p>
        </w:tc>
        <w:tc>
          <w:tcPr>
            <w:tcW w:w="1814" w:type="dxa"/>
          </w:tcPr>
          <w:p w:rsidR="00B87C3B" w:rsidRDefault="00B87C3B">
            <w:pPr>
              <w:pStyle w:val="ConsPlusNormal"/>
            </w:pPr>
          </w:p>
        </w:tc>
        <w:tc>
          <w:tcPr>
            <w:tcW w:w="1587" w:type="dxa"/>
          </w:tcPr>
          <w:p w:rsidR="00B87C3B" w:rsidRDefault="00B87C3B">
            <w:pPr>
              <w:pStyle w:val="ConsPlusNormal"/>
            </w:pPr>
            <w:r>
              <w:t>10</w:t>
            </w:r>
          </w:p>
        </w:tc>
      </w:tr>
      <w:tr w:rsidR="00B87C3B">
        <w:tc>
          <w:tcPr>
            <w:tcW w:w="623" w:type="dxa"/>
          </w:tcPr>
          <w:p w:rsidR="00B87C3B" w:rsidRDefault="00B87C3B">
            <w:pPr>
              <w:pStyle w:val="ConsPlusNormal"/>
              <w:jc w:val="center"/>
            </w:pPr>
            <w:r>
              <w:t>2</w:t>
            </w:r>
          </w:p>
        </w:tc>
        <w:tc>
          <w:tcPr>
            <w:tcW w:w="5045" w:type="dxa"/>
          </w:tcPr>
          <w:p w:rsidR="00B87C3B" w:rsidRDefault="00B87C3B">
            <w:pPr>
              <w:pStyle w:val="ConsPlusNormal"/>
              <w:jc w:val="both"/>
            </w:pPr>
            <w:r>
              <w:t>Реализуемые организацией современные социальные технологии</w:t>
            </w:r>
          </w:p>
        </w:tc>
        <w:tc>
          <w:tcPr>
            <w:tcW w:w="1814" w:type="dxa"/>
          </w:tcPr>
          <w:p w:rsidR="00B87C3B" w:rsidRDefault="00B87C3B">
            <w:pPr>
              <w:pStyle w:val="ConsPlusNormal"/>
            </w:pPr>
          </w:p>
        </w:tc>
        <w:tc>
          <w:tcPr>
            <w:tcW w:w="1587" w:type="dxa"/>
          </w:tcPr>
          <w:p w:rsidR="00B87C3B" w:rsidRDefault="00B87C3B">
            <w:pPr>
              <w:pStyle w:val="ConsPlusNormal"/>
            </w:pPr>
            <w:r>
              <w:t>10</w:t>
            </w:r>
          </w:p>
        </w:tc>
      </w:tr>
      <w:tr w:rsidR="00B87C3B">
        <w:tc>
          <w:tcPr>
            <w:tcW w:w="623" w:type="dxa"/>
          </w:tcPr>
          <w:p w:rsidR="00B87C3B" w:rsidRDefault="00B87C3B">
            <w:pPr>
              <w:pStyle w:val="ConsPlusNormal"/>
              <w:jc w:val="center"/>
            </w:pPr>
            <w:r>
              <w:t>3</w:t>
            </w:r>
          </w:p>
        </w:tc>
        <w:tc>
          <w:tcPr>
            <w:tcW w:w="5045" w:type="dxa"/>
          </w:tcPr>
          <w:p w:rsidR="00B87C3B" w:rsidRDefault="00B87C3B">
            <w:pPr>
              <w:pStyle w:val="ConsPlusNormal"/>
              <w:jc w:val="both"/>
            </w:pPr>
            <w:r>
              <w:t>Программный продукт по учету социальных услуг и формированию отчетов в электронном виде</w:t>
            </w:r>
          </w:p>
        </w:tc>
        <w:tc>
          <w:tcPr>
            <w:tcW w:w="1814" w:type="dxa"/>
          </w:tcPr>
          <w:p w:rsidR="00B87C3B" w:rsidRDefault="00B87C3B">
            <w:pPr>
              <w:pStyle w:val="ConsPlusNormal"/>
            </w:pPr>
          </w:p>
        </w:tc>
        <w:tc>
          <w:tcPr>
            <w:tcW w:w="1587" w:type="dxa"/>
          </w:tcPr>
          <w:p w:rsidR="00B87C3B" w:rsidRDefault="00B87C3B">
            <w:pPr>
              <w:pStyle w:val="ConsPlusNormal"/>
            </w:pPr>
            <w:r>
              <w:t>5</w:t>
            </w:r>
          </w:p>
        </w:tc>
      </w:tr>
      <w:tr w:rsidR="00B87C3B">
        <w:tc>
          <w:tcPr>
            <w:tcW w:w="623" w:type="dxa"/>
          </w:tcPr>
          <w:p w:rsidR="00B87C3B" w:rsidRDefault="00B87C3B">
            <w:pPr>
              <w:pStyle w:val="ConsPlusNormal"/>
              <w:jc w:val="center"/>
            </w:pPr>
            <w:r>
              <w:t>4</w:t>
            </w:r>
          </w:p>
        </w:tc>
        <w:tc>
          <w:tcPr>
            <w:tcW w:w="5045" w:type="dxa"/>
          </w:tcPr>
          <w:p w:rsidR="00B87C3B" w:rsidRDefault="00B87C3B">
            <w:pPr>
              <w:pStyle w:val="ConsPlusNormal"/>
              <w:jc w:val="both"/>
            </w:pPr>
            <w:r>
              <w:t>Транспортные средства, задействованные при оказании надомных социальных услуг</w:t>
            </w:r>
          </w:p>
        </w:tc>
        <w:tc>
          <w:tcPr>
            <w:tcW w:w="1814" w:type="dxa"/>
          </w:tcPr>
          <w:p w:rsidR="00B87C3B" w:rsidRDefault="00B87C3B">
            <w:pPr>
              <w:pStyle w:val="ConsPlusNormal"/>
            </w:pPr>
          </w:p>
        </w:tc>
        <w:tc>
          <w:tcPr>
            <w:tcW w:w="1587" w:type="dxa"/>
          </w:tcPr>
          <w:p w:rsidR="00B87C3B" w:rsidRDefault="00B87C3B">
            <w:pPr>
              <w:pStyle w:val="ConsPlusNormal"/>
            </w:pPr>
            <w:r>
              <w:t>10</w:t>
            </w:r>
          </w:p>
        </w:tc>
      </w:tr>
      <w:tr w:rsidR="00B87C3B">
        <w:tc>
          <w:tcPr>
            <w:tcW w:w="623" w:type="dxa"/>
          </w:tcPr>
          <w:p w:rsidR="00B87C3B" w:rsidRDefault="00B87C3B">
            <w:pPr>
              <w:pStyle w:val="ConsPlusNormal"/>
              <w:jc w:val="center"/>
            </w:pPr>
            <w:r>
              <w:t>5</w:t>
            </w:r>
          </w:p>
        </w:tc>
        <w:tc>
          <w:tcPr>
            <w:tcW w:w="5045" w:type="dxa"/>
          </w:tcPr>
          <w:p w:rsidR="00B87C3B" w:rsidRDefault="00B87C3B">
            <w:pPr>
              <w:pStyle w:val="ConsPlusNormal"/>
              <w:jc w:val="both"/>
            </w:pPr>
            <w:r>
              <w:t>Системы оценки качества оказываемых социальных услуг</w:t>
            </w:r>
          </w:p>
        </w:tc>
        <w:tc>
          <w:tcPr>
            <w:tcW w:w="1814" w:type="dxa"/>
          </w:tcPr>
          <w:p w:rsidR="00B87C3B" w:rsidRDefault="00B87C3B">
            <w:pPr>
              <w:pStyle w:val="ConsPlusNormal"/>
            </w:pPr>
          </w:p>
        </w:tc>
        <w:tc>
          <w:tcPr>
            <w:tcW w:w="1587" w:type="dxa"/>
          </w:tcPr>
          <w:p w:rsidR="00B87C3B" w:rsidRDefault="00B87C3B">
            <w:pPr>
              <w:pStyle w:val="ConsPlusNormal"/>
            </w:pPr>
            <w:r>
              <w:t>10</w:t>
            </w:r>
          </w:p>
        </w:tc>
      </w:tr>
      <w:tr w:rsidR="00B87C3B">
        <w:tc>
          <w:tcPr>
            <w:tcW w:w="5668" w:type="dxa"/>
            <w:gridSpan w:val="2"/>
          </w:tcPr>
          <w:p w:rsidR="00B87C3B" w:rsidRDefault="00B87C3B">
            <w:pPr>
              <w:pStyle w:val="ConsPlusNormal"/>
            </w:pPr>
            <w:r>
              <w:t>Итоговая оценка</w:t>
            </w:r>
          </w:p>
        </w:tc>
        <w:tc>
          <w:tcPr>
            <w:tcW w:w="1814" w:type="dxa"/>
          </w:tcPr>
          <w:p w:rsidR="00B87C3B" w:rsidRDefault="00B87C3B">
            <w:pPr>
              <w:pStyle w:val="ConsPlusNormal"/>
            </w:pPr>
          </w:p>
        </w:tc>
        <w:tc>
          <w:tcPr>
            <w:tcW w:w="1587" w:type="dxa"/>
          </w:tcPr>
          <w:p w:rsidR="00B87C3B" w:rsidRDefault="00B87C3B">
            <w:pPr>
              <w:pStyle w:val="ConsPlusNormal"/>
            </w:pPr>
          </w:p>
        </w:tc>
      </w:tr>
    </w:tbl>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right"/>
        <w:outlineLvl w:val="1"/>
      </w:pPr>
      <w:r>
        <w:t>Приложение N 9</w:t>
      </w:r>
    </w:p>
    <w:p w:rsidR="00B87C3B" w:rsidRDefault="00B87C3B">
      <w:pPr>
        <w:pStyle w:val="ConsPlusNormal"/>
        <w:jc w:val="right"/>
      </w:pPr>
      <w:r>
        <w:t>к условиям и порядку проведения</w:t>
      </w:r>
    </w:p>
    <w:p w:rsidR="00B87C3B" w:rsidRDefault="00B87C3B">
      <w:pPr>
        <w:pStyle w:val="ConsPlusNormal"/>
        <w:jc w:val="right"/>
      </w:pPr>
      <w:r>
        <w:t>Всероссийского конкурса</w:t>
      </w:r>
    </w:p>
    <w:p w:rsidR="00B87C3B" w:rsidRDefault="00B87C3B">
      <w:pPr>
        <w:pStyle w:val="ConsPlusNormal"/>
        <w:jc w:val="right"/>
      </w:pPr>
      <w:r>
        <w:t>профессионального мастерства</w:t>
      </w:r>
    </w:p>
    <w:p w:rsidR="00B87C3B" w:rsidRDefault="00B87C3B">
      <w:pPr>
        <w:pStyle w:val="ConsPlusNormal"/>
        <w:jc w:val="right"/>
      </w:pPr>
      <w:r>
        <w:t>в сфере социального обслуживания,</w:t>
      </w:r>
    </w:p>
    <w:p w:rsidR="00B87C3B" w:rsidRDefault="00B87C3B">
      <w:pPr>
        <w:pStyle w:val="ConsPlusNormal"/>
        <w:jc w:val="right"/>
      </w:pPr>
      <w:r>
        <w:t>утвержденным приказом Министерства</w:t>
      </w:r>
    </w:p>
    <w:p w:rsidR="00B87C3B" w:rsidRDefault="00B87C3B">
      <w:pPr>
        <w:pStyle w:val="ConsPlusNormal"/>
        <w:jc w:val="right"/>
      </w:pPr>
      <w:r>
        <w:t>труда и социальной защиты</w:t>
      </w:r>
    </w:p>
    <w:p w:rsidR="00B87C3B" w:rsidRDefault="00B87C3B">
      <w:pPr>
        <w:pStyle w:val="ConsPlusNormal"/>
        <w:jc w:val="right"/>
      </w:pPr>
      <w:r>
        <w:t>Российской Федерации</w:t>
      </w:r>
    </w:p>
    <w:p w:rsidR="00B87C3B" w:rsidRDefault="00B87C3B">
      <w:pPr>
        <w:pStyle w:val="ConsPlusNormal"/>
        <w:jc w:val="right"/>
      </w:pPr>
      <w:r>
        <w:t>от 28 июля 2021 г. N 520н</w:t>
      </w:r>
    </w:p>
    <w:p w:rsidR="00B87C3B" w:rsidRDefault="00B87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87C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C3B" w:rsidRDefault="00B87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C3B" w:rsidRDefault="00B87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C3B" w:rsidRDefault="00B87C3B">
            <w:pPr>
              <w:pStyle w:val="ConsPlusNormal"/>
              <w:jc w:val="center"/>
            </w:pPr>
            <w:r>
              <w:rPr>
                <w:color w:val="392C69"/>
              </w:rPr>
              <w:t>Список изменяющих документов</w:t>
            </w:r>
          </w:p>
          <w:p w:rsidR="00B87C3B" w:rsidRDefault="00B87C3B">
            <w:pPr>
              <w:pStyle w:val="ConsPlusNormal"/>
              <w:jc w:val="center"/>
            </w:pPr>
            <w:r>
              <w:rPr>
                <w:color w:val="392C69"/>
              </w:rPr>
              <w:t xml:space="preserve">(в ред. </w:t>
            </w:r>
            <w:hyperlink r:id="rId77">
              <w:r>
                <w:rPr>
                  <w:color w:val="0000FF"/>
                </w:rPr>
                <w:t>Приказа</w:t>
              </w:r>
            </w:hyperlink>
            <w:r>
              <w:rPr>
                <w:color w:val="392C69"/>
              </w:rPr>
              <w:t xml:space="preserve"> Минтруда России от 05.07.2022 N 396н)</w:t>
            </w:r>
          </w:p>
        </w:tc>
        <w:tc>
          <w:tcPr>
            <w:tcW w:w="113" w:type="dxa"/>
            <w:tcBorders>
              <w:top w:val="nil"/>
              <w:left w:val="nil"/>
              <w:bottom w:val="nil"/>
              <w:right w:val="nil"/>
            </w:tcBorders>
            <w:shd w:val="clear" w:color="auto" w:fill="F4F3F8"/>
            <w:tcMar>
              <w:top w:w="0" w:type="dxa"/>
              <w:left w:w="0" w:type="dxa"/>
              <w:bottom w:w="0" w:type="dxa"/>
              <w:right w:w="0" w:type="dxa"/>
            </w:tcMar>
          </w:tcPr>
          <w:p w:rsidR="00B87C3B" w:rsidRDefault="00B87C3B">
            <w:pPr>
              <w:pStyle w:val="ConsPlusNormal"/>
            </w:pPr>
          </w:p>
        </w:tc>
      </w:tr>
    </w:tbl>
    <w:p w:rsidR="00B87C3B" w:rsidRDefault="00B87C3B">
      <w:pPr>
        <w:pStyle w:val="ConsPlusNormal"/>
        <w:jc w:val="both"/>
      </w:pPr>
    </w:p>
    <w:p w:rsidR="00B87C3B" w:rsidRDefault="00B87C3B">
      <w:pPr>
        <w:pStyle w:val="ConsPlusNormal"/>
        <w:jc w:val="right"/>
      </w:pPr>
      <w:r>
        <w:t>Форма</w:t>
      </w:r>
    </w:p>
    <w:p w:rsidR="00B87C3B" w:rsidRDefault="00B87C3B">
      <w:pPr>
        <w:pStyle w:val="ConsPlusNormal"/>
        <w:jc w:val="both"/>
      </w:pPr>
    </w:p>
    <w:p w:rsidR="00B87C3B" w:rsidRDefault="00B87C3B">
      <w:pPr>
        <w:pStyle w:val="ConsPlusNonformat"/>
        <w:jc w:val="both"/>
      </w:pPr>
      <w:r>
        <w:t xml:space="preserve">                              Оценочный лист</w:t>
      </w:r>
    </w:p>
    <w:p w:rsidR="00B87C3B" w:rsidRDefault="00B87C3B">
      <w:pPr>
        <w:pStyle w:val="ConsPlusNonformat"/>
        <w:jc w:val="both"/>
      </w:pPr>
      <w:r>
        <w:t xml:space="preserve">           Всероссийского конкурса профессионального мастерства</w:t>
      </w:r>
    </w:p>
    <w:p w:rsidR="00B87C3B" w:rsidRDefault="00B87C3B">
      <w:pPr>
        <w:pStyle w:val="ConsPlusNonformat"/>
        <w:jc w:val="both"/>
      </w:pPr>
      <w:r>
        <w:t xml:space="preserve">         в сфере социального обслуживания по специальной номинации</w:t>
      </w:r>
    </w:p>
    <w:p w:rsidR="00B87C3B" w:rsidRDefault="00B87C3B">
      <w:pPr>
        <w:pStyle w:val="ConsPlusNonformat"/>
        <w:jc w:val="both"/>
      </w:pPr>
      <w:r>
        <w:t xml:space="preserve">              "Стабильность и качество" (лучшая организация,</w:t>
      </w:r>
    </w:p>
    <w:p w:rsidR="00B87C3B" w:rsidRDefault="00B87C3B">
      <w:pPr>
        <w:pStyle w:val="ConsPlusNonformat"/>
        <w:jc w:val="both"/>
      </w:pPr>
      <w:r>
        <w:t xml:space="preserve">        предоставляющая социальные услуги в полустационарной форме)</w:t>
      </w:r>
    </w:p>
    <w:p w:rsidR="00B87C3B" w:rsidRDefault="00B87C3B">
      <w:pPr>
        <w:pStyle w:val="ConsPlusNonformat"/>
        <w:jc w:val="both"/>
      </w:pPr>
    </w:p>
    <w:p w:rsidR="00B87C3B" w:rsidRDefault="00B87C3B">
      <w:pPr>
        <w:pStyle w:val="ConsPlusNonformat"/>
        <w:jc w:val="both"/>
      </w:pPr>
      <w:r>
        <w:t>Фамилия, имя, отчество (при наличии) члена комиссии:</w:t>
      </w:r>
    </w:p>
    <w:p w:rsidR="00B87C3B" w:rsidRDefault="00B87C3B">
      <w:pPr>
        <w:pStyle w:val="ConsPlusNonformat"/>
        <w:jc w:val="both"/>
      </w:pPr>
      <w:r>
        <w:t>___________________________________________________________________________</w:t>
      </w:r>
    </w:p>
    <w:p w:rsidR="00B87C3B" w:rsidRDefault="00B87C3B">
      <w:pPr>
        <w:pStyle w:val="ConsPlusNonformat"/>
        <w:jc w:val="both"/>
      </w:pPr>
      <w:r>
        <w:t>Наименование участника:</w:t>
      </w:r>
    </w:p>
    <w:p w:rsidR="00B87C3B" w:rsidRDefault="00B87C3B">
      <w:pPr>
        <w:pStyle w:val="ConsPlusNonformat"/>
        <w:jc w:val="both"/>
      </w:pPr>
      <w:r>
        <w:t>___________________________________________________________________________</w:t>
      </w:r>
    </w:p>
    <w:p w:rsidR="00B87C3B" w:rsidRDefault="00B87C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5045"/>
        <w:gridCol w:w="1814"/>
        <w:gridCol w:w="1587"/>
      </w:tblGrid>
      <w:tr w:rsidR="00B87C3B">
        <w:tc>
          <w:tcPr>
            <w:tcW w:w="623" w:type="dxa"/>
          </w:tcPr>
          <w:p w:rsidR="00B87C3B" w:rsidRDefault="00B87C3B">
            <w:pPr>
              <w:pStyle w:val="ConsPlusNormal"/>
              <w:jc w:val="center"/>
            </w:pPr>
            <w:r>
              <w:t>N</w:t>
            </w:r>
          </w:p>
        </w:tc>
        <w:tc>
          <w:tcPr>
            <w:tcW w:w="5045" w:type="dxa"/>
          </w:tcPr>
          <w:p w:rsidR="00B87C3B" w:rsidRDefault="00B87C3B">
            <w:pPr>
              <w:pStyle w:val="ConsPlusNormal"/>
              <w:jc w:val="center"/>
            </w:pPr>
            <w:r>
              <w:t>Критерии оценки</w:t>
            </w:r>
          </w:p>
        </w:tc>
        <w:tc>
          <w:tcPr>
            <w:tcW w:w="1814" w:type="dxa"/>
          </w:tcPr>
          <w:p w:rsidR="00B87C3B" w:rsidRDefault="00B87C3B">
            <w:pPr>
              <w:pStyle w:val="ConsPlusNormal"/>
              <w:jc w:val="center"/>
            </w:pPr>
            <w:r>
              <w:t>Фактические баллы</w:t>
            </w:r>
          </w:p>
        </w:tc>
        <w:tc>
          <w:tcPr>
            <w:tcW w:w="1587" w:type="dxa"/>
          </w:tcPr>
          <w:p w:rsidR="00B87C3B" w:rsidRDefault="00B87C3B">
            <w:pPr>
              <w:pStyle w:val="ConsPlusNormal"/>
              <w:jc w:val="center"/>
            </w:pPr>
            <w:r>
              <w:t>Максимальные баллы</w:t>
            </w:r>
          </w:p>
        </w:tc>
      </w:tr>
      <w:tr w:rsidR="00B87C3B">
        <w:tc>
          <w:tcPr>
            <w:tcW w:w="623" w:type="dxa"/>
          </w:tcPr>
          <w:p w:rsidR="00B87C3B" w:rsidRDefault="00B87C3B">
            <w:pPr>
              <w:pStyle w:val="ConsPlusNormal"/>
              <w:jc w:val="center"/>
            </w:pPr>
            <w:r>
              <w:t>1</w:t>
            </w:r>
          </w:p>
        </w:tc>
        <w:tc>
          <w:tcPr>
            <w:tcW w:w="5045" w:type="dxa"/>
          </w:tcPr>
          <w:p w:rsidR="00B87C3B" w:rsidRDefault="00B87C3B">
            <w:pPr>
              <w:pStyle w:val="ConsPlusNormal"/>
              <w:jc w:val="both"/>
            </w:pPr>
            <w:r>
              <w:t>Полнота и актуальность информации об участнике конкурса, размещенной на официальном сайте организации в информационно-телекоммуникационной сети "Интернет", в том числе о перечне, порядке и условиях предоставления социальных услуг, тарифах на социальные услуги, а также наличии дистанционных способов взаимодействия участника конкурса и получателей социальных услуг посредством электронных сервисов на официальном сайте организации, через личный кабинет на едином портале государственных услуг</w:t>
            </w:r>
          </w:p>
        </w:tc>
        <w:tc>
          <w:tcPr>
            <w:tcW w:w="1814" w:type="dxa"/>
          </w:tcPr>
          <w:p w:rsidR="00B87C3B" w:rsidRDefault="00B87C3B">
            <w:pPr>
              <w:pStyle w:val="ConsPlusNormal"/>
            </w:pPr>
          </w:p>
        </w:tc>
        <w:tc>
          <w:tcPr>
            <w:tcW w:w="1587" w:type="dxa"/>
          </w:tcPr>
          <w:p w:rsidR="00B87C3B" w:rsidRDefault="00B87C3B">
            <w:pPr>
              <w:pStyle w:val="ConsPlusNormal"/>
            </w:pPr>
            <w:r>
              <w:t>10</w:t>
            </w:r>
          </w:p>
        </w:tc>
      </w:tr>
      <w:tr w:rsidR="00B87C3B">
        <w:tc>
          <w:tcPr>
            <w:tcW w:w="623" w:type="dxa"/>
          </w:tcPr>
          <w:p w:rsidR="00B87C3B" w:rsidRDefault="00B87C3B">
            <w:pPr>
              <w:pStyle w:val="ConsPlusNormal"/>
              <w:jc w:val="center"/>
            </w:pPr>
            <w:r>
              <w:t>2</w:t>
            </w:r>
          </w:p>
        </w:tc>
        <w:tc>
          <w:tcPr>
            <w:tcW w:w="5045" w:type="dxa"/>
          </w:tcPr>
          <w:p w:rsidR="00B87C3B" w:rsidRDefault="00B87C3B">
            <w:pPr>
              <w:pStyle w:val="ConsPlusNormal"/>
              <w:jc w:val="both"/>
            </w:pPr>
            <w:r>
              <w:t>Разработанные и реализуемые организацией проекты по внедрению современных социальных технологий по оказанию социальных услуг в одной или нескольких формах социального обслуживания</w:t>
            </w:r>
          </w:p>
        </w:tc>
        <w:tc>
          <w:tcPr>
            <w:tcW w:w="1814" w:type="dxa"/>
          </w:tcPr>
          <w:p w:rsidR="00B87C3B" w:rsidRDefault="00B87C3B">
            <w:pPr>
              <w:pStyle w:val="ConsPlusNormal"/>
            </w:pPr>
          </w:p>
        </w:tc>
        <w:tc>
          <w:tcPr>
            <w:tcW w:w="1587" w:type="dxa"/>
          </w:tcPr>
          <w:p w:rsidR="00B87C3B" w:rsidRDefault="00B87C3B">
            <w:pPr>
              <w:pStyle w:val="ConsPlusNormal"/>
            </w:pPr>
            <w:r>
              <w:t>10</w:t>
            </w:r>
          </w:p>
        </w:tc>
      </w:tr>
      <w:tr w:rsidR="00B87C3B">
        <w:tc>
          <w:tcPr>
            <w:tcW w:w="623" w:type="dxa"/>
          </w:tcPr>
          <w:p w:rsidR="00B87C3B" w:rsidRDefault="00B87C3B">
            <w:pPr>
              <w:pStyle w:val="ConsPlusNormal"/>
              <w:jc w:val="center"/>
            </w:pPr>
            <w:r>
              <w:t>3</w:t>
            </w:r>
          </w:p>
        </w:tc>
        <w:tc>
          <w:tcPr>
            <w:tcW w:w="5045" w:type="dxa"/>
          </w:tcPr>
          <w:p w:rsidR="00B87C3B" w:rsidRDefault="00B87C3B">
            <w:pPr>
              <w:pStyle w:val="ConsPlusNormal"/>
              <w:jc w:val="both"/>
            </w:pPr>
            <w:r>
              <w:t>Условия предоставления социальных услуг (прилегающая к организации территория, входная зона, фасады основных зданий, жилые помещения, помещения для приготовления пищи получателями социальных услуг, для развития их двигательной активности и дневной занятости, проведения досуга, а также для организации занятий по формированию, развитию и поддержке трудовых навыков, организации трудовой занятости, в том числе лечебно-производственные (трудовые) мастерские и/или подсобные сельские хозяйства)</w:t>
            </w:r>
          </w:p>
        </w:tc>
        <w:tc>
          <w:tcPr>
            <w:tcW w:w="1814" w:type="dxa"/>
          </w:tcPr>
          <w:p w:rsidR="00B87C3B" w:rsidRDefault="00B87C3B">
            <w:pPr>
              <w:pStyle w:val="ConsPlusNormal"/>
            </w:pPr>
          </w:p>
        </w:tc>
        <w:tc>
          <w:tcPr>
            <w:tcW w:w="1587" w:type="dxa"/>
          </w:tcPr>
          <w:p w:rsidR="00B87C3B" w:rsidRDefault="00B87C3B">
            <w:pPr>
              <w:pStyle w:val="ConsPlusNormal"/>
            </w:pPr>
            <w:r>
              <w:t>10</w:t>
            </w:r>
          </w:p>
        </w:tc>
      </w:tr>
      <w:tr w:rsidR="00B87C3B">
        <w:tc>
          <w:tcPr>
            <w:tcW w:w="623" w:type="dxa"/>
          </w:tcPr>
          <w:p w:rsidR="00B87C3B" w:rsidRDefault="00B87C3B">
            <w:pPr>
              <w:pStyle w:val="ConsPlusNormal"/>
              <w:jc w:val="center"/>
            </w:pPr>
            <w:r>
              <w:t>4</w:t>
            </w:r>
          </w:p>
        </w:tc>
        <w:tc>
          <w:tcPr>
            <w:tcW w:w="5045" w:type="dxa"/>
          </w:tcPr>
          <w:p w:rsidR="00B87C3B" w:rsidRDefault="00B87C3B">
            <w:pPr>
              <w:pStyle w:val="ConsPlusNormal"/>
              <w:jc w:val="both"/>
            </w:pPr>
            <w:r>
              <w:t>Информация об успешной деятельности организации в средствах массовой информации, сети "Интернет"</w:t>
            </w:r>
          </w:p>
        </w:tc>
        <w:tc>
          <w:tcPr>
            <w:tcW w:w="1814" w:type="dxa"/>
          </w:tcPr>
          <w:p w:rsidR="00B87C3B" w:rsidRDefault="00B87C3B">
            <w:pPr>
              <w:pStyle w:val="ConsPlusNormal"/>
            </w:pPr>
          </w:p>
        </w:tc>
        <w:tc>
          <w:tcPr>
            <w:tcW w:w="1587" w:type="dxa"/>
          </w:tcPr>
          <w:p w:rsidR="00B87C3B" w:rsidRDefault="00B87C3B">
            <w:pPr>
              <w:pStyle w:val="ConsPlusNormal"/>
            </w:pPr>
            <w:r>
              <w:t>5</w:t>
            </w:r>
          </w:p>
        </w:tc>
      </w:tr>
      <w:tr w:rsidR="00B87C3B">
        <w:tc>
          <w:tcPr>
            <w:tcW w:w="623" w:type="dxa"/>
          </w:tcPr>
          <w:p w:rsidR="00B87C3B" w:rsidRDefault="00B87C3B">
            <w:pPr>
              <w:pStyle w:val="ConsPlusNormal"/>
              <w:jc w:val="center"/>
            </w:pPr>
            <w:r>
              <w:t>5</w:t>
            </w:r>
          </w:p>
        </w:tc>
        <w:tc>
          <w:tcPr>
            <w:tcW w:w="5045" w:type="dxa"/>
          </w:tcPr>
          <w:p w:rsidR="00B87C3B" w:rsidRDefault="00B87C3B">
            <w:pPr>
              <w:pStyle w:val="ConsPlusNormal"/>
              <w:jc w:val="both"/>
            </w:pPr>
            <w:r>
              <w:t>Системы оценки качества оказываемых социальных услуг</w:t>
            </w:r>
          </w:p>
        </w:tc>
        <w:tc>
          <w:tcPr>
            <w:tcW w:w="1814" w:type="dxa"/>
          </w:tcPr>
          <w:p w:rsidR="00B87C3B" w:rsidRDefault="00B87C3B">
            <w:pPr>
              <w:pStyle w:val="ConsPlusNormal"/>
            </w:pPr>
          </w:p>
        </w:tc>
        <w:tc>
          <w:tcPr>
            <w:tcW w:w="1587" w:type="dxa"/>
          </w:tcPr>
          <w:p w:rsidR="00B87C3B" w:rsidRDefault="00B87C3B">
            <w:pPr>
              <w:pStyle w:val="ConsPlusNormal"/>
            </w:pPr>
            <w:r>
              <w:t>10</w:t>
            </w:r>
          </w:p>
        </w:tc>
      </w:tr>
      <w:tr w:rsidR="00B87C3B">
        <w:tc>
          <w:tcPr>
            <w:tcW w:w="5668" w:type="dxa"/>
            <w:gridSpan w:val="2"/>
          </w:tcPr>
          <w:p w:rsidR="00B87C3B" w:rsidRDefault="00B87C3B">
            <w:pPr>
              <w:pStyle w:val="ConsPlusNormal"/>
            </w:pPr>
            <w:r>
              <w:t>Итоговая оценка</w:t>
            </w:r>
          </w:p>
        </w:tc>
        <w:tc>
          <w:tcPr>
            <w:tcW w:w="1814" w:type="dxa"/>
          </w:tcPr>
          <w:p w:rsidR="00B87C3B" w:rsidRDefault="00B87C3B">
            <w:pPr>
              <w:pStyle w:val="ConsPlusNormal"/>
            </w:pPr>
          </w:p>
        </w:tc>
        <w:tc>
          <w:tcPr>
            <w:tcW w:w="1587" w:type="dxa"/>
          </w:tcPr>
          <w:p w:rsidR="00B87C3B" w:rsidRDefault="00B87C3B">
            <w:pPr>
              <w:pStyle w:val="ConsPlusNormal"/>
            </w:pPr>
          </w:p>
        </w:tc>
      </w:tr>
    </w:tbl>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right"/>
        <w:outlineLvl w:val="1"/>
      </w:pPr>
      <w:r>
        <w:t>Приложение N 10</w:t>
      </w:r>
    </w:p>
    <w:p w:rsidR="00B87C3B" w:rsidRDefault="00B87C3B">
      <w:pPr>
        <w:pStyle w:val="ConsPlusNormal"/>
        <w:jc w:val="right"/>
      </w:pPr>
      <w:r>
        <w:t>к условиям и порядку проведения</w:t>
      </w:r>
    </w:p>
    <w:p w:rsidR="00B87C3B" w:rsidRDefault="00B87C3B">
      <w:pPr>
        <w:pStyle w:val="ConsPlusNormal"/>
        <w:jc w:val="right"/>
      </w:pPr>
      <w:r>
        <w:t>Всероссийского конкурса</w:t>
      </w:r>
    </w:p>
    <w:p w:rsidR="00B87C3B" w:rsidRDefault="00B87C3B">
      <w:pPr>
        <w:pStyle w:val="ConsPlusNormal"/>
        <w:jc w:val="right"/>
      </w:pPr>
      <w:r>
        <w:t>профессионального мастерства</w:t>
      </w:r>
    </w:p>
    <w:p w:rsidR="00B87C3B" w:rsidRDefault="00B87C3B">
      <w:pPr>
        <w:pStyle w:val="ConsPlusNormal"/>
        <w:jc w:val="right"/>
      </w:pPr>
      <w:r>
        <w:t>в сфере социального обслуживания,</w:t>
      </w:r>
    </w:p>
    <w:p w:rsidR="00B87C3B" w:rsidRDefault="00B87C3B">
      <w:pPr>
        <w:pStyle w:val="ConsPlusNormal"/>
        <w:jc w:val="right"/>
      </w:pPr>
      <w:r>
        <w:t>утвержденным приказом Министерства</w:t>
      </w:r>
    </w:p>
    <w:p w:rsidR="00B87C3B" w:rsidRDefault="00B87C3B">
      <w:pPr>
        <w:pStyle w:val="ConsPlusNormal"/>
        <w:jc w:val="right"/>
      </w:pPr>
      <w:r>
        <w:t>труда и социальной защиты</w:t>
      </w:r>
    </w:p>
    <w:p w:rsidR="00B87C3B" w:rsidRDefault="00B87C3B">
      <w:pPr>
        <w:pStyle w:val="ConsPlusNormal"/>
        <w:jc w:val="right"/>
      </w:pPr>
      <w:r>
        <w:t>Российской Федерации</w:t>
      </w:r>
    </w:p>
    <w:p w:rsidR="00B87C3B" w:rsidRDefault="00B87C3B">
      <w:pPr>
        <w:pStyle w:val="ConsPlusNormal"/>
        <w:jc w:val="right"/>
      </w:pPr>
      <w:r>
        <w:t>от 28 июля 2021 г. N 520н</w:t>
      </w:r>
    </w:p>
    <w:p w:rsidR="00B87C3B" w:rsidRDefault="00B87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87C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C3B" w:rsidRDefault="00B87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C3B" w:rsidRDefault="00B87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C3B" w:rsidRDefault="00B87C3B">
            <w:pPr>
              <w:pStyle w:val="ConsPlusNormal"/>
              <w:jc w:val="center"/>
            </w:pPr>
            <w:r>
              <w:rPr>
                <w:color w:val="392C69"/>
              </w:rPr>
              <w:t>Список изменяющих документов</w:t>
            </w:r>
          </w:p>
          <w:p w:rsidR="00B87C3B" w:rsidRDefault="00B87C3B">
            <w:pPr>
              <w:pStyle w:val="ConsPlusNormal"/>
              <w:jc w:val="center"/>
            </w:pPr>
            <w:r>
              <w:rPr>
                <w:color w:val="392C69"/>
              </w:rPr>
              <w:t xml:space="preserve">(в ред. </w:t>
            </w:r>
            <w:hyperlink r:id="rId78">
              <w:r>
                <w:rPr>
                  <w:color w:val="0000FF"/>
                </w:rPr>
                <w:t>Приказа</w:t>
              </w:r>
            </w:hyperlink>
            <w:r>
              <w:rPr>
                <w:color w:val="392C69"/>
              </w:rPr>
              <w:t xml:space="preserve"> Минтруда России от 05.07.2022 N 396н)</w:t>
            </w:r>
          </w:p>
        </w:tc>
        <w:tc>
          <w:tcPr>
            <w:tcW w:w="113" w:type="dxa"/>
            <w:tcBorders>
              <w:top w:val="nil"/>
              <w:left w:val="nil"/>
              <w:bottom w:val="nil"/>
              <w:right w:val="nil"/>
            </w:tcBorders>
            <w:shd w:val="clear" w:color="auto" w:fill="F4F3F8"/>
            <w:tcMar>
              <w:top w:w="0" w:type="dxa"/>
              <w:left w:w="0" w:type="dxa"/>
              <w:bottom w:w="0" w:type="dxa"/>
              <w:right w:w="0" w:type="dxa"/>
            </w:tcMar>
          </w:tcPr>
          <w:p w:rsidR="00B87C3B" w:rsidRDefault="00B87C3B">
            <w:pPr>
              <w:pStyle w:val="ConsPlusNormal"/>
            </w:pPr>
          </w:p>
        </w:tc>
      </w:tr>
    </w:tbl>
    <w:p w:rsidR="00B87C3B" w:rsidRDefault="00B87C3B">
      <w:pPr>
        <w:pStyle w:val="ConsPlusNormal"/>
        <w:jc w:val="both"/>
      </w:pPr>
    </w:p>
    <w:p w:rsidR="00B87C3B" w:rsidRDefault="00B87C3B">
      <w:pPr>
        <w:pStyle w:val="ConsPlusNormal"/>
        <w:jc w:val="right"/>
      </w:pPr>
      <w:r>
        <w:t>Форма</w:t>
      </w:r>
    </w:p>
    <w:p w:rsidR="00B87C3B" w:rsidRDefault="00B87C3B">
      <w:pPr>
        <w:pStyle w:val="ConsPlusNormal"/>
        <w:jc w:val="both"/>
      </w:pPr>
    </w:p>
    <w:p w:rsidR="00B87C3B" w:rsidRDefault="00B87C3B">
      <w:pPr>
        <w:pStyle w:val="ConsPlusNonformat"/>
        <w:jc w:val="both"/>
      </w:pPr>
      <w:bookmarkStart w:id="12" w:name="P770"/>
      <w:bookmarkEnd w:id="12"/>
      <w:r>
        <w:t xml:space="preserve">                              Оценочный лист</w:t>
      </w:r>
    </w:p>
    <w:p w:rsidR="00B87C3B" w:rsidRDefault="00B87C3B">
      <w:pPr>
        <w:pStyle w:val="ConsPlusNonformat"/>
        <w:jc w:val="both"/>
      </w:pPr>
      <w:r>
        <w:t xml:space="preserve">           Всероссийского конкурса профессионального мастерства</w:t>
      </w:r>
    </w:p>
    <w:p w:rsidR="00B87C3B" w:rsidRDefault="00B87C3B">
      <w:pPr>
        <w:pStyle w:val="ConsPlusNonformat"/>
        <w:jc w:val="both"/>
      </w:pPr>
      <w:r>
        <w:t xml:space="preserve">                     в сфере социального обслуживания</w:t>
      </w:r>
    </w:p>
    <w:p w:rsidR="00B87C3B" w:rsidRDefault="00B87C3B">
      <w:pPr>
        <w:pStyle w:val="ConsPlusNonformat"/>
        <w:jc w:val="both"/>
      </w:pPr>
      <w:r>
        <w:t xml:space="preserve">              Специальная номинация "Стабильность и качество"</w:t>
      </w:r>
    </w:p>
    <w:p w:rsidR="00B87C3B" w:rsidRDefault="00B87C3B">
      <w:pPr>
        <w:pStyle w:val="ConsPlusNonformat"/>
        <w:jc w:val="both"/>
      </w:pPr>
      <w:r>
        <w:t xml:space="preserve">          (лучшая организация, предоставляющая социальные услуги</w:t>
      </w:r>
    </w:p>
    <w:p w:rsidR="00B87C3B" w:rsidRDefault="00B87C3B">
      <w:pPr>
        <w:pStyle w:val="ConsPlusNonformat"/>
        <w:jc w:val="both"/>
      </w:pPr>
      <w:r>
        <w:t xml:space="preserve">                           в стационарной форме)</w:t>
      </w:r>
    </w:p>
    <w:p w:rsidR="00B87C3B" w:rsidRDefault="00B87C3B">
      <w:pPr>
        <w:pStyle w:val="ConsPlusNonformat"/>
        <w:jc w:val="both"/>
      </w:pPr>
    </w:p>
    <w:p w:rsidR="00B87C3B" w:rsidRDefault="00B87C3B">
      <w:pPr>
        <w:pStyle w:val="ConsPlusNonformat"/>
        <w:jc w:val="both"/>
      </w:pPr>
      <w:r>
        <w:t>Фамилия, имя, отчество (при наличии) члена комиссии:</w:t>
      </w:r>
    </w:p>
    <w:p w:rsidR="00B87C3B" w:rsidRDefault="00B87C3B">
      <w:pPr>
        <w:pStyle w:val="ConsPlusNonformat"/>
        <w:jc w:val="both"/>
      </w:pPr>
      <w:r>
        <w:t>___________________________________________________________________________</w:t>
      </w:r>
    </w:p>
    <w:p w:rsidR="00B87C3B" w:rsidRDefault="00B87C3B">
      <w:pPr>
        <w:pStyle w:val="ConsPlusNonformat"/>
        <w:jc w:val="both"/>
      </w:pPr>
      <w:r>
        <w:t>Наименование участника:</w:t>
      </w:r>
    </w:p>
    <w:p w:rsidR="00B87C3B" w:rsidRDefault="00B87C3B">
      <w:pPr>
        <w:pStyle w:val="ConsPlusNonformat"/>
        <w:jc w:val="both"/>
      </w:pPr>
      <w:r>
        <w:t>___________________________________________________________________________</w:t>
      </w:r>
    </w:p>
    <w:p w:rsidR="00B87C3B" w:rsidRDefault="00B87C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5045"/>
        <w:gridCol w:w="1814"/>
        <w:gridCol w:w="1587"/>
      </w:tblGrid>
      <w:tr w:rsidR="00B87C3B">
        <w:tc>
          <w:tcPr>
            <w:tcW w:w="623" w:type="dxa"/>
          </w:tcPr>
          <w:p w:rsidR="00B87C3B" w:rsidRDefault="00B87C3B">
            <w:pPr>
              <w:pStyle w:val="ConsPlusNormal"/>
              <w:jc w:val="center"/>
            </w:pPr>
            <w:r>
              <w:t>N</w:t>
            </w:r>
          </w:p>
        </w:tc>
        <w:tc>
          <w:tcPr>
            <w:tcW w:w="5045" w:type="dxa"/>
          </w:tcPr>
          <w:p w:rsidR="00B87C3B" w:rsidRDefault="00B87C3B">
            <w:pPr>
              <w:pStyle w:val="ConsPlusNormal"/>
              <w:jc w:val="center"/>
            </w:pPr>
            <w:r>
              <w:t>Критерии оценки</w:t>
            </w:r>
          </w:p>
        </w:tc>
        <w:tc>
          <w:tcPr>
            <w:tcW w:w="1814" w:type="dxa"/>
          </w:tcPr>
          <w:p w:rsidR="00B87C3B" w:rsidRDefault="00B87C3B">
            <w:pPr>
              <w:pStyle w:val="ConsPlusNormal"/>
              <w:jc w:val="center"/>
            </w:pPr>
            <w:r>
              <w:t>Фактические баллы</w:t>
            </w:r>
          </w:p>
        </w:tc>
        <w:tc>
          <w:tcPr>
            <w:tcW w:w="1587" w:type="dxa"/>
          </w:tcPr>
          <w:p w:rsidR="00B87C3B" w:rsidRDefault="00B87C3B">
            <w:pPr>
              <w:pStyle w:val="ConsPlusNormal"/>
              <w:jc w:val="center"/>
            </w:pPr>
            <w:r>
              <w:t>Максимальные баллы</w:t>
            </w:r>
          </w:p>
        </w:tc>
      </w:tr>
      <w:tr w:rsidR="00B87C3B">
        <w:tc>
          <w:tcPr>
            <w:tcW w:w="623" w:type="dxa"/>
          </w:tcPr>
          <w:p w:rsidR="00B87C3B" w:rsidRDefault="00B87C3B">
            <w:pPr>
              <w:pStyle w:val="ConsPlusNormal"/>
              <w:jc w:val="center"/>
            </w:pPr>
            <w:r>
              <w:t>1</w:t>
            </w:r>
          </w:p>
        </w:tc>
        <w:tc>
          <w:tcPr>
            <w:tcW w:w="5045" w:type="dxa"/>
          </w:tcPr>
          <w:p w:rsidR="00B87C3B" w:rsidRDefault="00B87C3B">
            <w:pPr>
              <w:pStyle w:val="ConsPlusNormal"/>
            </w:pPr>
            <w:r>
              <w:t>Полнота и актуальность информации об организации, размещенной на официальном сайте организации в информационно-телекоммуникационной сети "Интернет", в том числе о перечне, порядке и условиях предоставления социальных услуг, тарифах на социальные услуги, а также наличии дистанционных способов взаимодействия организации и получателей социальных услуг посредством электронных сервисов на официальном сайте организации, через личный кабинет на едином портале государственных услуг</w:t>
            </w:r>
          </w:p>
        </w:tc>
        <w:tc>
          <w:tcPr>
            <w:tcW w:w="1814" w:type="dxa"/>
          </w:tcPr>
          <w:p w:rsidR="00B87C3B" w:rsidRDefault="00B87C3B">
            <w:pPr>
              <w:pStyle w:val="ConsPlusNormal"/>
            </w:pPr>
          </w:p>
        </w:tc>
        <w:tc>
          <w:tcPr>
            <w:tcW w:w="1587" w:type="dxa"/>
          </w:tcPr>
          <w:p w:rsidR="00B87C3B" w:rsidRDefault="00B87C3B">
            <w:pPr>
              <w:pStyle w:val="ConsPlusNormal"/>
            </w:pPr>
            <w:r>
              <w:t>10</w:t>
            </w:r>
          </w:p>
        </w:tc>
      </w:tr>
      <w:tr w:rsidR="00B87C3B">
        <w:tc>
          <w:tcPr>
            <w:tcW w:w="623" w:type="dxa"/>
          </w:tcPr>
          <w:p w:rsidR="00B87C3B" w:rsidRDefault="00B87C3B">
            <w:pPr>
              <w:pStyle w:val="ConsPlusNormal"/>
              <w:jc w:val="center"/>
            </w:pPr>
            <w:r>
              <w:t>2</w:t>
            </w:r>
          </w:p>
        </w:tc>
        <w:tc>
          <w:tcPr>
            <w:tcW w:w="5045" w:type="dxa"/>
          </w:tcPr>
          <w:p w:rsidR="00B87C3B" w:rsidRDefault="00B87C3B">
            <w:pPr>
              <w:pStyle w:val="ConsPlusNormal"/>
            </w:pPr>
            <w:r>
              <w:t>Условия предоставления социальных услуг (прилегающая к организации территория, входная зона, фасады основных зданий, жилые помещения, помещения для приготовления пищи получателями социальных услуг, для развития их двигательной активности и дневной занятости, проведения досуга, а также для организации занятий по формированию, развитию и поддержке трудовых навыков, организации трудовой занятости, в том числе лечебно-производственные (трудовые) мастерские и /или подсобные сельские хозяйства)</w:t>
            </w:r>
          </w:p>
        </w:tc>
        <w:tc>
          <w:tcPr>
            <w:tcW w:w="1814" w:type="dxa"/>
          </w:tcPr>
          <w:p w:rsidR="00B87C3B" w:rsidRDefault="00B87C3B">
            <w:pPr>
              <w:pStyle w:val="ConsPlusNormal"/>
            </w:pPr>
          </w:p>
        </w:tc>
        <w:tc>
          <w:tcPr>
            <w:tcW w:w="1587" w:type="dxa"/>
          </w:tcPr>
          <w:p w:rsidR="00B87C3B" w:rsidRDefault="00B87C3B">
            <w:pPr>
              <w:pStyle w:val="ConsPlusNormal"/>
            </w:pPr>
            <w:r>
              <w:t>10</w:t>
            </w:r>
          </w:p>
        </w:tc>
      </w:tr>
      <w:tr w:rsidR="00B87C3B">
        <w:tc>
          <w:tcPr>
            <w:tcW w:w="623" w:type="dxa"/>
          </w:tcPr>
          <w:p w:rsidR="00B87C3B" w:rsidRDefault="00B87C3B">
            <w:pPr>
              <w:pStyle w:val="ConsPlusNormal"/>
              <w:jc w:val="center"/>
            </w:pPr>
            <w:r>
              <w:t>3</w:t>
            </w:r>
          </w:p>
        </w:tc>
        <w:tc>
          <w:tcPr>
            <w:tcW w:w="5045" w:type="dxa"/>
          </w:tcPr>
          <w:p w:rsidR="00B87C3B" w:rsidRDefault="00B87C3B">
            <w:pPr>
              <w:pStyle w:val="ConsPlusNormal"/>
            </w:pPr>
            <w:r>
              <w:t>Реализуемые организацией проекты по внедрению современных социальных технологий по оказанию социальных услуг в одной или нескольких формах социального обслуживания</w:t>
            </w:r>
          </w:p>
        </w:tc>
        <w:tc>
          <w:tcPr>
            <w:tcW w:w="1814" w:type="dxa"/>
          </w:tcPr>
          <w:p w:rsidR="00B87C3B" w:rsidRDefault="00B87C3B">
            <w:pPr>
              <w:pStyle w:val="ConsPlusNormal"/>
            </w:pPr>
          </w:p>
        </w:tc>
        <w:tc>
          <w:tcPr>
            <w:tcW w:w="1587" w:type="dxa"/>
          </w:tcPr>
          <w:p w:rsidR="00B87C3B" w:rsidRDefault="00B87C3B">
            <w:pPr>
              <w:pStyle w:val="ConsPlusNormal"/>
            </w:pPr>
            <w:r>
              <w:t>10</w:t>
            </w:r>
          </w:p>
        </w:tc>
      </w:tr>
      <w:tr w:rsidR="00B87C3B">
        <w:tc>
          <w:tcPr>
            <w:tcW w:w="623" w:type="dxa"/>
          </w:tcPr>
          <w:p w:rsidR="00B87C3B" w:rsidRDefault="00B87C3B">
            <w:pPr>
              <w:pStyle w:val="ConsPlusNormal"/>
              <w:jc w:val="center"/>
            </w:pPr>
            <w:r>
              <w:t>4</w:t>
            </w:r>
          </w:p>
        </w:tc>
        <w:tc>
          <w:tcPr>
            <w:tcW w:w="5045" w:type="dxa"/>
          </w:tcPr>
          <w:p w:rsidR="00B87C3B" w:rsidRDefault="00B87C3B">
            <w:pPr>
              <w:pStyle w:val="ConsPlusNormal"/>
            </w:pPr>
            <w:r>
              <w:t>Численность волонтеров, привлеченных к работе организации</w:t>
            </w:r>
          </w:p>
        </w:tc>
        <w:tc>
          <w:tcPr>
            <w:tcW w:w="1814" w:type="dxa"/>
          </w:tcPr>
          <w:p w:rsidR="00B87C3B" w:rsidRDefault="00B87C3B">
            <w:pPr>
              <w:pStyle w:val="ConsPlusNormal"/>
            </w:pPr>
          </w:p>
        </w:tc>
        <w:tc>
          <w:tcPr>
            <w:tcW w:w="1587" w:type="dxa"/>
          </w:tcPr>
          <w:p w:rsidR="00B87C3B" w:rsidRDefault="00B87C3B">
            <w:pPr>
              <w:pStyle w:val="ConsPlusNormal"/>
            </w:pPr>
            <w:r>
              <w:t>5</w:t>
            </w:r>
          </w:p>
        </w:tc>
      </w:tr>
      <w:tr w:rsidR="00B87C3B">
        <w:tc>
          <w:tcPr>
            <w:tcW w:w="623" w:type="dxa"/>
          </w:tcPr>
          <w:p w:rsidR="00B87C3B" w:rsidRDefault="00B87C3B">
            <w:pPr>
              <w:pStyle w:val="ConsPlusNormal"/>
              <w:jc w:val="center"/>
            </w:pPr>
            <w:r>
              <w:t>5</w:t>
            </w:r>
          </w:p>
        </w:tc>
        <w:tc>
          <w:tcPr>
            <w:tcW w:w="5045" w:type="dxa"/>
          </w:tcPr>
          <w:p w:rsidR="00B87C3B" w:rsidRDefault="00B87C3B">
            <w:pPr>
              <w:pStyle w:val="ConsPlusNormal"/>
            </w:pPr>
            <w:r>
              <w:t>Системы оценки качества оказываемых социальных услуг</w:t>
            </w:r>
          </w:p>
        </w:tc>
        <w:tc>
          <w:tcPr>
            <w:tcW w:w="1814" w:type="dxa"/>
          </w:tcPr>
          <w:p w:rsidR="00B87C3B" w:rsidRDefault="00B87C3B">
            <w:pPr>
              <w:pStyle w:val="ConsPlusNormal"/>
            </w:pPr>
          </w:p>
        </w:tc>
        <w:tc>
          <w:tcPr>
            <w:tcW w:w="1587" w:type="dxa"/>
          </w:tcPr>
          <w:p w:rsidR="00B87C3B" w:rsidRDefault="00B87C3B">
            <w:pPr>
              <w:pStyle w:val="ConsPlusNormal"/>
            </w:pPr>
            <w:r>
              <w:t>10</w:t>
            </w:r>
          </w:p>
        </w:tc>
      </w:tr>
      <w:tr w:rsidR="00B87C3B">
        <w:tc>
          <w:tcPr>
            <w:tcW w:w="5668" w:type="dxa"/>
            <w:gridSpan w:val="2"/>
          </w:tcPr>
          <w:p w:rsidR="00B87C3B" w:rsidRDefault="00B87C3B">
            <w:pPr>
              <w:pStyle w:val="ConsPlusNormal"/>
            </w:pPr>
            <w:r>
              <w:t>Итоговая оценка</w:t>
            </w:r>
          </w:p>
        </w:tc>
        <w:tc>
          <w:tcPr>
            <w:tcW w:w="1814" w:type="dxa"/>
          </w:tcPr>
          <w:p w:rsidR="00B87C3B" w:rsidRDefault="00B87C3B">
            <w:pPr>
              <w:pStyle w:val="ConsPlusNormal"/>
            </w:pPr>
          </w:p>
        </w:tc>
        <w:tc>
          <w:tcPr>
            <w:tcW w:w="1587" w:type="dxa"/>
          </w:tcPr>
          <w:p w:rsidR="00B87C3B" w:rsidRDefault="00B87C3B">
            <w:pPr>
              <w:pStyle w:val="ConsPlusNormal"/>
            </w:pPr>
          </w:p>
        </w:tc>
      </w:tr>
    </w:tbl>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both"/>
      </w:pPr>
    </w:p>
    <w:p w:rsidR="00B87C3B" w:rsidRDefault="00B87C3B">
      <w:pPr>
        <w:pStyle w:val="ConsPlusNormal"/>
        <w:jc w:val="right"/>
        <w:outlineLvl w:val="0"/>
      </w:pPr>
      <w:r>
        <w:t>Приложение N 2</w:t>
      </w:r>
    </w:p>
    <w:p w:rsidR="00B87C3B" w:rsidRDefault="00B87C3B">
      <w:pPr>
        <w:pStyle w:val="ConsPlusNormal"/>
        <w:jc w:val="right"/>
      </w:pPr>
      <w:r>
        <w:t>к приказу Министерства</w:t>
      </w:r>
    </w:p>
    <w:p w:rsidR="00B87C3B" w:rsidRDefault="00B87C3B">
      <w:pPr>
        <w:pStyle w:val="ConsPlusNormal"/>
        <w:jc w:val="right"/>
      </w:pPr>
      <w:r>
        <w:t>труда и социальной защиты</w:t>
      </w:r>
    </w:p>
    <w:p w:rsidR="00B87C3B" w:rsidRDefault="00B87C3B">
      <w:pPr>
        <w:pStyle w:val="ConsPlusNormal"/>
        <w:jc w:val="right"/>
      </w:pPr>
      <w:r>
        <w:t>Российской Федерации</w:t>
      </w:r>
    </w:p>
    <w:p w:rsidR="00B87C3B" w:rsidRDefault="00B87C3B">
      <w:pPr>
        <w:pStyle w:val="ConsPlusNormal"/>
        <w:jc w:val="right"/>
      </w:pPr>
      <w:r>
        <w:t>от 28 июля 2021 г. N 520н</w:t>
      </w:r>
    </w:p>
    <w:p w:rsidR="00B87C3B" w:rsidRDefault="00B87C3B">
      <w:pPr>
        <w:pStyle w:val="ConsPlusNormal"/>
        <w:jc w:val="both"/>
      </w:pPr>
    </w:p>
    <w:p w:rsidR="00B87C3B" w:rsidRDefault="00B87C3B">
      <w:pPr>
        <w:pStyle w:val="ConsPlusTitle"/>
        <w:jc w:val="center"/>
      </w:pPr>
      <w:bookmarkStart w:id="13" w:name="P820"/>
      <w:bookmarkEnd w:id="13"/>
      <w:r>
        <w:t>ПОРЯДОК</w:t>
      </w:r>
    </w:p>
    <w:p w:rsidR="00B87C3B" w:rsidRDefault="00B87C3B">
      <w:pPr>
        <w:pStyle w:val="ConsPlusTitle"/>
        <w:jc w:val="center"/>
      </w:pPr>
      <w:r>
        <w:t>ВЫПЛАТЫ ЕДИНОВРЕМЕННОГО ДЕНЕЖНОГО ПООЩРЕНИЯ ПРИЗЕРАМ</w:t>
      </w:r>
    </w:p>
    <w:p w:rsidR="00B87C3B" w:rsidRDefault="00B87C3B">
      <w:pPr>
        <w:pStyle w:val="ConsPlusTitle"/>
        <w:jc w:val="center"/>
      </w:pPr>
      <w:r>
        <w:t>ВСЕРОССИЙСКОГО КОНКУРСА ПРОФЕССИОНАЛЬНОГО МАСТЕРСТВА</w:t>
      </w:r>
    </w:p>
    <w:p w:rsidR="00B87C3B" w:rsidRDefault="00B87C3B">
      <w:pPr>
        <w:pStyle w:val="ConsPlusTitle"/>
        <w:jc w:val="center"/>
      </w:pPr>
      <w:r>
        <w:t>В СФЕРЕ СОЦИАЛЬНОГО ОБСЛУЖИВАНИЯ</w:t>
      </w:r>
    </w:p>
    <w:p w:rsidR="00B87C3B" w:rsidRDefault="00B87C3B">
      <w:pPr>
        <w:pStyle w:val="ConsPlusNormal"/>
        <w:jc w:val="both"/>
      </w:pPr>
    </w:p>
    <w:p w:rsidR="00B87C3B" w:rsidRDefault="00B87C3B">
      <w:pPr>
        <w:pStyle w:val="ConsPlusNormal"/>
        <w:ind w:firstLine="540"/>
        <w:jc w:val="both"/>
      </w:pPr>
      <w:r>
        <w:t>1. Настоящий Порядок определяет правила выплаты единовременного денежного поощрения призерам Всероссийского конкурса профессионального мастерства в сфере социального обслуживания (далее соответственно - Конкурс, призеры Конкурса, поощрение).</w:t>
      </w:r>
    </w:p>
    <w:p w:rsidR="00B87C3B" w:rsidRDefault="00B87C3B">
      <w:pPr>
        <w:pStyle w:val="ConsPlusNormal"/>
        <w:spacing w:before="220"/>
        <w:ind w:firstLine="540"/>
        <w:jc w:val="both"/>
      </w:pPr>
      <w:r>
        <w:t xml:space="preserve">2. Финансовое обеспечение расходов, связанных с предоставлением поощрения, осуществляется в пределах средств федерального бюджета, предусмотренных на указанные цели Министерству труда и социальной защиты Российской Федерации (далее - Министерство) на соответствующий год, в соответствии с </w:t>
      </w:r>
      <w:hyperlink r:id="rId79">
        <w:r>
          <w:rPr>
            <w:color w:val="0000FF"/>
          </w:rPr>
          <w:t>пунктом 4</w:t>
        </w:r>
      </w:hyperlink>
      <w:r>
        <w:t xml:space="preserve"> постановления Правительства Российской Федерации от 1 марта 2011 г. N 121 "О Всероссийском конкурсе профессионального мастерства в сфере социального обслуживания" (Собрание законодательства Российской Федерации 2011, N 10, ст. 1398; 2013, N 13, ст. 1559).</w:t>
      </w:r>
    </w:p>
    <w:p w:rsidR="00B87C3B" w:rsidRDefault="00B87C3B">
      <w:pPr>
        <w:pStyle w:val="ConsPlusNormal"/>
        <w:spacing w:before="220"/>
        <w:ind w:firstLine="540"/>
        <w:jc w:val="both"/>
      </w:pPr>
      <w:r>
        <w:t>3. Выплата поощрения осуществляется в текущем финансовом году путем перечисления средств федерального бюджета с лицевого счета Министерства, открытого в Управлении Федерального казначейства по г. Москве, на банковские счета призеров Конкурса, открытые в кредитных организациях, расположенных на территории Российской Федерации, на основании протокола центральной конкурсной комиссии по проведению Конкурса.</w:t>
      </w:r>
    </w:p>
    <w:p w:rsidR="00B87C3B" w:rsidRDefault="00B87C3B">
      <w:pPr>
        <w:pStyle w:val="ConsPlusNormal"/>
        <w:spacing w:before="220"/>
        <w:ind w:firstLine="540"/>
        <w:jc w:val="both"/>
      </w:pPr>
      <w:bookmarkStart w:id="14" w:name="P828"/>
      <w:bookmarkEnd w:id="14"/>
      <w:r>
        <w:t>4. Для перечисления поощрения призеры Конкурса представляют в Министерство заявление с указанием реквизитов банковского счета, открытого в кредитных организациях, расположенных на территории Российской Федерации, копию паспорта, сведения об индивидуальном номере налогоплательщика (если присваивался налоговыми органами), о страховом номере индивидуального лицевого счета.</w:t>
      </w:r>
    </w:p>
    <w:p w:rsidR="00B87C3B" w:rsidRDefault="00B87C3B">
      <w:pPr>
        <w:pStyle w:val="ConsPlusNormal"/>
        <w:spacing w:before="220"/>
        <w:ind w:firstLine="540"/>
        <w:jc w:val="both"/>
      </w:pPr>
      <w:r>
        <w:t xml:space="preserve">5. Перечисление поощрения на счет призера Конкурса осуществляется за вычетом налога на доходы физического лица после представления призером Конкурса документов, указанных в </w:t>
      </w:r>
      <w:hyperlink w:anchor="P828">
        <w:r>
          <w:rPr>
            <w:color w:val="0000FF"/>
          </w:rPr>
          <w:t>пункте 4</w:t>
        </w:r>
      </w:hyperlink>
      <w:r>
        <w:t xml:space="preserve"> настоящего Порядка.</w:t>
      </w:r>
    </w:p>
    <w:p w:rsidR="00B87C3B" w:rsidRDefault="00B87C3B">
      <w:pPr>
        <w:pStyle w:val="ConsPlusNormal"/>
        <w:spacing w:before="220"/>
        <w:ind w:firstLine="540"/>
        <w:jc w:val="both"/>
      </w:pPr>
      <w:r>
        <w:t>6. Уплата налогов с сумм поощрения осуществляется Министерством в соответствии с законодательством Российской Федерации.</w:t>
      </w:r>
    </w:p>
    <w:p w:rsidR="00B87C3B" w:rsidRDefault="00B87C3B">
      <w:pPr>
        <w:pStyle w:val="ConsPlusNormal"/>
        <w:jc w:val="both"/>
      </w:pPr>
    </w:p>
    <w:p w:rsidR="00B87C3B" w:rsidRDefault="00B87C3B">
      <w:pPr>
        <w:pStyle w:val="ConsPlusNormal"/>
        <w:jc w:val="both"/>
      </w:pPr>
    </w:p>
    <w:p w:rsidR="00B87C3B" w:rsidRDefault="00B87C3B">
      <w:pPr>
        <w:pStyle w:val="ConsPlusNormal"/>
        <w:pBdr>
          <w:bottom w:val="single" w:sz="6" w:space="0" w:color="auto"/>
        </w:pBdr>
        <w:spacing w:before="100" w:after="100"/>
        <w:jc w:val="both"/>
        <w:rPr>
          <w:sz w:val="2"/>
          <w:szCs w:val="2"/>
        </w:rPr>
      </w:pPr>
    </w:p>
    <w:bookmarkEnd w:id="0"/>
    <w:p w:rsidR="00D325BF" w:rsidRDefault="00D325BF"/>
    <w:sectPr w:rsidR="00D325BF" w:rsidSect="00F02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3B"/>
    <w:rsid w:val="00B87C3B"/>
    <w:rsid w:val="00D32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E8339-B9BC-4FA8-93F8-C81BE90E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7C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7C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7C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7C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7C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7C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7C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7C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8345&amp;dst=49" TargetMode="External"/><Relationship Id="rId21" Type="http://schemas.openxmlformats.org/officeDocument/2006/relationships/hyperlink" Target="https://login.consultant.ru/link/?req=doc&amp;base=LAW&amp;n=438345&amp;dst=44" TargetMode="External"/><Relationship Id="rId42" Type="http://schemas.openxmlformats.org/officeDocument/2006/relationships/hyperlink" Target="https://login.consultant.ru/link/?req=doc&amp;base=LAW&amp;n=424160&amp;dst=100022" TargetMode="External"/><Relationship Id="rId47" Type="http://schemas.openxmlformats.org/officeDocument/2006/relationships/hyperlink" Target="https://login.consultant.ru/link/?req=doc&amp;base=LAW&amp;n=424160&amp;dst=100017" TargetMode="External"/><Relationship Id="rId63" Type="http://schemas.openxmlformats.org/officeDocument/2006/relationships/hyperlink" Target="https://login.consultant.ru/link/?req=doc&amp;base=LAW&amp;n=438345&amp;dst=28" TargetMode="External"/><Relationship Id="rId68" Type="http://schemas.openxmlformats.org/officeDocument/2006/relationships/hyperlink" Target="https://login.consultant.ru/link/?req=doc&amp;base=LAW&amp;n=424160&amp;dst=100027" TargetMode="External"/><Relationship Id="rId16" Type="http://schemas.openxmlformats.org/officeDocument/2006/relationships/hyperlink" Target="https://login.consultant.ru/link/?req=doc&amp;base=LAW&amp;n=457972&amp;dst=100006" TargetMode="External"/><Relationship Id="rId11" Type="http://schemas.openxmlformats.org/officeDocument/2006/relationships/hyperlink" Target="https://login.consultant.ru/link/?req=doc&amp;base=LAW&amp;n=444208&amp;dst=100010" TargetMode="External"/><Relationship Id="rId32" Type="http://schemas.openxmlformats.org/officeDocument/2006/relationships/hyperlink" Target="https://login.consultant.ru/link/?req=doc&amp;base=LAW&amp;n=424160&amp;dst=100016" TargetMode="External"/><Relationship Id="rId37" Type="http://schemas.openxmlformats.org/officeDocument/2006/relationships/hyperlink" Target="https://login.consultant.ru/link/?req=doc&amp;base=LAW&amp;n=444208&amp;dst=100018" TargetMode="External"/><Relationship Id="rId53" Type="http://schemas.openxmlformats.org/officeDocument/2006/relationships/hyperlink" Target="https://login.consultant.ru/link/?req=doc&amp;base=LAW&amp;n=465057&amp;dst=100012" TargetMode="External"/><Relationship Id="rId58" Type="http://schemas.openxmlformats.org/officeDocument/2006/relationships/hyperlink" Target="https://login.consultant.ru/link/?req=doc&amp;base=LAW&amp;n=465057&amp;dst=100014" TargetMode="External"/><Relationship Id="rId74" Type="http://schemas.openxmlformats.org/officeDocument/2006/relationships/hyperlink" Target="https://login.consultant.ru/link/?req=doc&amp;base=LAW&amp;n=438345&amp;dst=37" TargetMode="External"/><Relationship Id="rId79" Type="http://schemas.openxmlformats.org/officeDocument/2006/relationships/hyperlink" Target="https://login.consultant.ru/link/?req=doc&amp;base=LAW&amp;n=438345&amp;dst=100039" TargetMode="External"/><Relationship Id="rId5" Type="http://schemas.openxmlformats.org/officeDocument/2006/relationships/hyperlink" Target="https://login.consultant.ru/link/?req=doc&amp;base=LAW&amp;n=424160&amp;dst=100006" TargetMode="External"/><Relationship Id="rId61" Type="http://schemas.openxmlformats.org/officeDocument/2006/relationships/hyperlink" Target="https://login.consultant.ru/link/?req=doc&amp;base=LAW&amp;n=444208&amp;dst=100024" TargetMode="External"/><Relationship Id="rId19" Type="http://schemas.openxmlformats.org/officeDocument/2006/relationships/hyperlink" Target="https://login.consultant.ru/link/?req=doc&amp;base=LAW&amp;n=424160&amp;dst=100010" TargetMode="External"/><Relationship Id="rId14" Type="http://schemas.openxmlformats.org/officeDocument/2006/relationships/hyperlink" Target="https://login.consultant.ru/link/?req=doc&amp;base=LAW&amp;n=426777&amp;dst=100006" TargetMode="External"/><Relationship Id="rId22" Type="http://schemas.openxmlformats.org/officeDocument/2006/relationships/hyperlink" Target="https://login.consultant.ru/link/?req=doc&amp;base=LAW&amp;n=438345&amp;dst=36" TargetMode="External"/><Relationship Id="rId27" Type="http://schemas.openxmlformats.org/officeDocument/2006/relationships/hyperlink" Target="https://login.consultant.ru/link/?req=doc&amp;base=LAW&amp;n=438345&amp;dst=50" TargetMode="External"/><Relationship Id="rId30" Type="http://schemas.openxmlformats.org/officeDocument/2006/relationships/hyperlink" Target="https://login.consultant.ru/link/?req=doc&amp;base=LAW&amp;n=438345&amp;dst=37" TargetMode="External"/><Relationship Id="rId35" Type="http://schemas.openxmlformats.org/officeDocument/2006/relationships/hyperlink" Target="https://login.consultant.ru/link/?req=doc&amp;base=LAW&amp;n=424160&amp;dst=100017" TargetMode="External"/><Relationship Id="rId43" Type="http://schemas.openxmlformats.org/officeDocument/2006/relationships/hyperlink" Target="https://login.consultant.ru/link/?req=doc&amp;base=LAW&amp;n=444208&amp;dst=100019" TargetMode="External"/><Relationship Id="rId48" Type="http://schemas.openxmlformats.org/officeDocument/2006/relationships/hyperlink" Target="https://login.consultant.ru/link/?req=doc&amp;base=LAW&amp;n=457972&amp;dst=100010" TargetMode="External"/><Relationship Id="rId56" Type="http://schemas.openxmlformats.org/officeDocument/2006/relationships/hyperlink" Target="https://login.consultant.ru/link/?req=doc&amp;base=LAW&amp;n=444208&amp;dst=100023" TargetMode="External"/><Relationship Id="rId64" Type="http://schemas.openxmlformats.org/officeDocument/2006/relationships/hyperlink" Target="https://login.consultant.ru/link/?req=doc&amp;base=LAW&amp;n=438345&amp;dst=36" TargetMode="External"/><Relationship Id="rId69" Type="http://schemas.openxmlformats.org/officeDocument/2006/relationships/hyperlink" Target="https://login.consultant.ru/link/?req=doc&amp;base=LAW&amp;n=424160&amp;dst=100033" TargetMode="External"/><Relationship Id="rId77" Type="http://schemas.openxmlformats.org/officeDocument/2006/relationships/hyperlink" Target="https://login.consultant.ru/link/?req=doc&amp;base=LAW&amp;n=424160&amp;dst=100050" TargetMode="External"/><Relationship Id="rId8" Type="http://schemas.openxmlformats.org/officeDocument/2006/relationships/hyperlink" Target="https://login.consultant.ru/link/?req=doc&amp;base=LAW&amp;n=457972&amp;dst=100006" TargetMode="External"/><Relationship Id="rId51" Type="http://schemas.openxmlformats.org/officeDocument/2006/relationships/hyperlink" Target="https://login.consultant.ru/link/?req=doc&amp;base=LAW&amp;n=465057&amp;dst=100011" TargetMode="External"/><Relationship Id="rId72" Type="http://schemas.openxmlformats.org/officeDocument/2006/relationships/hyperlink" Target="https://login.consultant.ru/link/?req=doc&amp;base=LAW&amp;n=438345&amp;dst=36"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346319" TargetMode="External"/><Relationship Id="rId17" Type="http://schemas.openxmlformats.org/officeDocument/2006/relationships/hyperlink" Target="https://login.consultant.ru/link/?req=doc&amp;base=LAW&amp;n=465057&amp;dst=100006" TargetMode="External"/><Relationship Id="rId25" Type="http://schemas.openxmlformats.org/officeDocument/2006/relationships/hyperlink" Target="https://login.consultant.ru/link/?req=doc&amp;base=LAW&amp;n=438345&amp;dst=46" TargetMode="External"/><Relationship Id="rId33" Type="http://schemas.openxmlformats.org/officeDocument/2006/relationships/hyperlink" Target="https://login.consultant.ru/link/?req=doc&amp;base=LAW&amp;n=424160&amp;dst=100017" TargetMode="External"/><Relationship Id="rId38" Type="http://schemas.openxmlformats.org/officeDocument/2006/relationships/hyperlink" Target="https://login.consultant.ru/link/?req=doc&amp;base=LAW&amp;n=438345&amp;dst=40" TargetMode="External"/><Relationship Id="rId46" Type="http://schemas.openxmlformats.org/officeDocument/2006/relationships/hyperlink" Target="https://login.consultant.ru/link/?req=doc&amp;base=LAW&amp;n=424160&amp;dst=100017" TargetMode="External"/><Relationship Id="rId59" Type="http://schemas.openxmlformats.org/officeDocument/2006/relationships/hyperlink" Target="https://login.consultant.ru/link/?req=doc&amp;base=LAW&amp;n=465057&amp;dst=100015" TargetMode="External"/><Relationship Id="rId67" Type="http://schemas.openxmlformats.org/officeDocument/2006/relationships/hyperlink" Target="https://login.consultant.ru/link/?req=doc&amp;base=LAW&amp;n=438345&amp;dst=39" TargetMode="External"/><Relationship Id="rId20" Type="http://schemas.openxmlformats.org/officeDocument/2006/relationships/hyperlink" Target="https://login.consultant.ru/link/?req=doc&amp;base=LAW&amp;n=424160&amp;dst=100012" TargetMode="External"/><Relationship Id="rId41" Type="http://schemas.openxmlformats.org/officeDocument/2006/relationships/hyperlink" Target="https://login.consultant.ru/link/?req=doc&amp;base=LAW&amp;n=424160&amp;dst=100020" TargetMode="External"/><Relationship Id="rId54" Type="http://schemas.openxmlformats.org/officeDocument/2006/relationships/hyperlink" Target="https://login.consultant.ru/link/?req=doc&amp;base=LAW&amp;n=457972&amp;dst=100012" TargetMode="External"/><Relationship Id="rId62" Type="http://schemas.openxmlformats.org/officeDocument/2006/relationships/hyperlink" Target="https://login.consultant.ru/link/?req=doc&amp;base=LAW&amp;n=424160&amp;dst=100023" TargetMode="External"/><Relationship Id="rId70" Type="http://schemas.openxmlformats.org/officeDocument/2006/relationships/hyperlink" Target="https://login.consultant.ru/link/?req=doc&amp;base=LAW&amp;n=424160&amp;dst=100039" TargetMode="External"/><Relationship Id="rId75" Type="http://schemas.openxmlformats.org/officeDocument/2006/relationships/hyperlink" Target="https://login.consultant.ru/link/?req=doc&amp;base=LAW&amp;n=438345&amp;dst=39" TargetMode="External"/><Relationship Id="rId1" Type="http://schemas.openxmlformats.org/officeDocument/2006/relationships/styles" Target="styles.xml"/><Relationship Id="rId6" Type="http://schemas.openxmlformats.org/officeDocument/2006/relationships/hyperlink" Target="https://login.consultant.ru/link/?req=doc&amp;base=LAW&amp;n=426777&amp;dst=100006" TargetMode="External"/><Relationship Id="rId15" Type="http://schemas.openxmlformats.org/officeDocument/2006/relationships/hyperlink" Target="https://login.consultant.ru/link/?req=doc&amp;base=LAW&amp;n=444208&amp;dst=100011" TargetMode="External"/><Relationship Id="rId23" Type="http://schemas.openxmlformats.org/officeDocument/2006/relationships/hyperlink" Target="https://login.consultant.ru/link/?req=doc&amp;base=LAW&amp;n=444208&amp;dst=100013" TargetMode="External"/><Relationship Id="rId28" Type="http://schemas.openxmlformats.org/officeDocument/2006/relationships/hyperlink" Target="https://login.consultant.ru/link/?req=doc&amp;base=LAW&amp;n=444208&amp;dst=100014" TargetMode="External"/><Relationship Id="rId36" Type="http://schemas.openxmlformats.org/officeDocument/2006/relationships/hyperlink" Target="https://login.consultant.ru/link/?req=doc&amp;base=LAW&amp;n=424160&amp;dst=100017" TargetMode="External"/><Relationship Id="rId49" Type="http://schemas.openxmlformats.org/officeDocument/2006/relationships/hyperlink" Target="https://login.consultant.ru/link/?req=doc&amp;base=LAW&amp;n=465057&amp;dst=100010" TargetMode="External"/><Relationship Id="rId57" Type="http://schemas.openxmlformats.org/officeDocument/2006/relationships/hyperlink" Target="https://login.consultant.ru/link/?req=doc&amp;base=LAW&amp;n=457972&amp;dst=100014" TargetMode="External"/><Relationship Id="rId10" Type="http://schemas.openxmlformats.org/officeDocument/2006/relationships/hyperlink" Target="https://login.consultant.ru/link/?req=doc&amp;base=LAW&amp;n=438345&amp;dst=100038" TargetMode="External"/><Relationship Id="rId31" Type="http://schemas.openxmlformats.org/officeDocument/2006/relationships/hyperlink" Target="https://login.consultant.ru/link/?req=doc&amp;base=LAW&amp;n=438345&amp;dst=39" TargetMode="External"/><Relationship Id="rId44" Type="http://schemas.openxmlformats.org/officeDocument/2006/relationships/hyperlink" Target="https://login.consultant.ru/link/?req=doc&amp;base=LAW&amp;n=424160&amp;dst=100017" TargetMode="External"/><Relationship Id="rId52" Type="http://schemas.openxmlformats.org/officeDocument/2006/relationships/hyperlink" Target="https://login.consultant.ru/link/?req=doc&amp;base=LAW&amp;n=457972&amp;dst=100010" TargetMode="External"/><Relationship Id="rId60" Type="http://schemas.openxmlformats.org/officeDocument/2006/relationships/hyperlink" Target="https://login.consultant.ru/link/?req=doc&amp;base=LAW&amp;n=426777&amp;dst=100006" TargetMode="External"/><Relationship Id="rId65" Type="http://schemas.openxmlformats.org/officeDocument/2006/relationships/hyperlink" Target="https://login.consultant.ru/link/?req=doc&amp;base=LAW&amp;n=424160&amp;dst=100024" TargetMode="External"/><Relationship Id="rId73" Type="http://schemas.openxmlformats.org/officeDocument/2006/relationships/hyperlink" Target="https://login.consultant.ru/link/?req=doc&amp;base=LAW&amp;n=424160&amp;dst=100046" TargetMode="External"/><Relationship Id="rId78" Type="http://schemas.openxmlformats.org/officeDocument/2006/relationships/hyperlink" Target="https://login.consultant.ru/link/?req=doc&amp;base=LAW&amp;n=424160&amp;dst=100051" TargetMode="External"/><Relationship Id="rId8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057&amp;dst=100006" TargetMode="External"/><Relationship Id="rId13" Type="http://schemas.openxmlformats.org/officeDocument/2006/relationships/hyperlink" Target="https://login.consultant.ru/link/?req=doc&amp;base=LAW&amp;n=424160&amp;dst=100006" TargetMode="External"/><Relationship Id="rId18" Type="http://schemas.openxmlformats.org/officeDocument/2006/relationships/hyperlink" Target="https://login.consultant.ru/link/?req=doc&amp;base=LAW&amp;n=438345&amp;dst=27" TargetMode="External"/><Relationship Id="rId39" Type="http://schemas.openxmlformats.org/officeDocument/2006/relationships/hyperlink" Target="https://login.consultant.ru/link/?req=doc&amp;base=LAW&amp;n=438345&amp;dst=42" TargetMode="External"/><Relationship Id="rId34" Type="http://schemas.openxmlformats.org/officeDocument/2006/relationships/hyperlink" Target="https://login.consultant.ru/link/?req=doc&amp;base=LAW&amp;n=444208&amp;dst=100017" TargetMode="External"/><Relationship Id="rId50" Type="http://schemas.openxmlformats.org/officeDocument/2006/relationships/hyperlink" Target="https://login.consultant.ru/link/?req=doc&amp;base=LAW&amp;n=457972&amp;dst=100011" TargetMode="External"/><Relationship Id="rId55" Type="http://schemas.openxmlformats.org/officeDocument/2006/relationships/hyperlink" Target="https://login.consultant.ru/link/?req=doc&amp;base=LAW&amp;n=465057&amp;dst=100013" TargetMode="External"/><Relationship Id="rId76" Type="http://schemas.openxmlformats.org/officeDocument/2006/relationships/hyperlink" Target="https://login.consultant.ru/link/?req=doc&amp;base=LAW&amp;n=424160&amp;dst=100047" TargetMode="External"/><Relationship Id="rId7" Type="http://schemas.openxmlformats.org/officeDocument/2006/relationships/hyperlink" Target="https://login.consultant.ru/link/?req=doc&amp;base=LAW&amp;n=444208&amp;dst=100006" TargetMode="External"/><Relationship Id="rId71" Type="http://schemas.openxmlformats.org/officeDocument/2006/relationships/hyperlink" Target="https://login.consultant.ru/link/?req=doc&amp;base=LAW&amp;n=438345&amp;dst=28" TargetMode="External"/><Relationship Id="rId2" Type="http://schemas.openxmlformats.org/officeDocument/2006/relationships/settings" Target="settings.xml"/><Relationship Id="rId29" Type="http://schemas.openxmlformats.org/officeDocument/2006/relationships/hyperlink" Target="https://login.consultant.ru/link/?req=doc&amp;base=LAW&amp;n=424160&amp;dst=100014" TargetMode="External"/><Relationship Id="rId24" Type="http://schemas.openxmlformats.org/officeDocument/2006/relationships/hyperlink" Target="https://login.consultant.ru/link/?req=doc&amp;base=LAW&amp;n=438345&amp;dst=44" TargetMode="External"/><Relationship Id="rId40" Type="http://schemas.openxmlformats.org/officeDocument/2006/relationships/hyperlink" Target="https://login.consultant.ru/link/?req=doc&amp;base=LAW&amp;n=424160&amp;dst=100017" TargetMode="External"/><Relationship Id="rId45" Type="http://schemas.openxmlformats.org/officeDocument/2006/relationships/hyperlink" Target="https://login.consultant.ru/link/?req=doc&amp;base=LAW&amp;n=444208&amp;dst=100021" TargetMode="External"/><Relationship Id="rId66" Type="http://schemas.openxmlformats.org/officeDocument/2006/relationships/hyperlink" Target="https://login.consultant.ru/link/?req=doc&amp;base=LAW&amp;n=438345&amp;dst=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8010</Words>
  <Characters>45662</Characters>
  <Application>Microsoft Office Word</Application>
  <DocSecurity>0</DocSecurity>
  <Lines>380</Lines>
  <Paragraphs>107</Paragraphs>
  <ScaleCrop>false</ScaleCrop>
  <Company/>
  <LinksUpToDate>false</LinksUpToDate>
  <CharactersWithSpaces>53565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Елена Валерьевна</dc:creator>
  <cp:keywords/>
  <dc:description/>
  <cp:lastModifiedBy>Середа Елена Валерьевна</cp:lastModifiedBy>
  <cp:revision>1</cp:revision>
  <dcterms:created xsi:type="dcterms:W3CDTF">2024-02-05T08:10:00Z</dcterms:created>
  <dcterms:modified xsi:type="dcterms:W3CDTF">2024-02-05T08:11:00Z</dcterms:modified>
</cp:coreProperties>
</file>