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AD" w:rsidRPr="00372DAD" w:rsidRDefault="00372DAD" w:rsidP="00372DAD">
      <w:pPr>
        <w:jc w:val="center"/>
        <w:rPr>
          <w:b/>
          <w:sz w:val="28"/>
          <w:szCs w:val="28"/>
        </w:rPr>
      </w:pPr>
      <w:r w:rsidRPr="00372DAD">
        <w:rPr>
          <w:b/>
          <w:sz w:val="28"/>
          <w:szCs w:val="28"/>
        </w:rPr>
        <w:t>НОВОСИБИРСКАЯ ОБЛАСТНАЯ</w:t>
      </w:r>
    </w:p>
    <w:p w:rsidR="00372DAD" w:rsidRPr="00372DAD" w:rsidRDefault="00372DAD" w:rsidP="00372DAD">
      <w:pPr>
        <w:jc w:val="center"/>
        <w:rPr>
          <w:b/>
          <w:sz w:val="28"/>
          <w:szCs w:val="28"/>
        </w:rPr>
      </w:pPr>
      <w:r w:rsidRPr="00372DAD">
        <w:rPr>
          <w:b/>
          <w:sz w:val="28"/>
          <w:szCs w:val="28"/>
        </w:rPr>
        <w:t>ТРЕХСТОРОННЯЯ КОМИССИЯ ПО РЕГУЛИРОВАНИЮ</w:t>
      </w:r>
    </w:p>
    <w:p w:rsidR="00372DAD" w:rsidRPr="00372DAD" w:rsidRDefault="00372DAD" w:rsidP="00372DAD">
      <w:pPr>
        <w:jc w:val="center"/>
        <w:rPr>
          <w:sz w:val="28"/>
          <w:szCs w:val="28"/>
        </w:rPr>
      </w:pPr>
      <w:r w:rsidRPr="00372DAD">
        <w:rPr>
          <w:b/>
          <w:sz w:val="28"/>
          <w:szCs w:val="28"/>
        </w:rPr>
        <w:t>СОЦИАЛЬНО-ТРУДОВЫХ ОТНОШЕНИЙ</w:t>
      </w:r>
    </w:p>
    <w:p w:rsidR="00372DAD" w:rsidRPr="00372DAD" w:rsidRDefault="00372DAD" w:rsidP="00372DAD">
      <w:pPr>
        <w:jc w:val="center"/>
        <w:rPr>
          <w:b/>
          <w:sz w:val="28"/>
          <w:szCs w:val="28"/>
        </w:rPr>
      </w:pPr>
    </w:p>
    <w:p w:rsidR="00372DAD" w:rsidRPr="00372DAD" w:rsidRDefault="00372DAD" w:rsidP="00372DAD">
      <w:pPr>
        <w:jc w:val="center"/>
        <w:rPr>
          <w:b/>
          <w:sz w:val="28"/>
          <w:szCs w:val="28"/>
        </w:rPr>
      </w:pPr>
      <w:r w:rsidRPr="00372DAD">
        <w:rPr>
          <w:b/>
          <w:sz w:val="28"/>
          <w:szCs w:val="28"/>
        </w:rPr>
        <w:t>РЕШЕНИЕ</w:t>
      </w:r>
    </w:p>
    <w:p w:rsidR="00372DAD" w:rsidRPr="00372DAD" w:rsidRDefault="00372DAD" w:rsidP="00372DAD">
      <w:pPr>
        <w:rPr>
          <w:sz w:val="28"/>
          <w:szCs w:val="28"/>
        </w:rPr>
      </w:pPr>
    </w:p>
    <w:p w:rsidR="00372DAD" w:rsidRPr="00372DAD" w:rsidRDefault="00372DAD" w:rsidP="00372DAD">
      <w:pPr>
        <w:rPr>
          <w:sz w:val="28"/>
          <w:szCs w:val="28"/>
        </w:rPr>
      </w:pPr>
      <w:r w:rsidRPr="00372DAD">
        <w:rPr>
          <w:sz w:val="28"/>
          <w:szCs w:val="28"/>
        </w:rPr>
        <w:t xml:space="preserve">27.09.2017 г.                                  г. Новосибирск                                           </w:t>
      </w:r>
      <w:r w:rsidR="002D2724">
        <w:rPr>
          <w:sz w:val="28"/>
          <w:szCs w:val="28"/>
        </w:rPr>
        <w:t xml:space="preserve">  </w:t>
      </w:r>
      <w:r w:rsidRPr="00372DAD">
        <w:rPr>
          <w:sz w:val="28"/>
          <w:szCs w:val="28"/>
        </w:rPr>
        <w:t>№</w:t>
      </w:r>
      <w:r w:rsidR="00103758">
        <w:rPr>
          <w:sz w:val="28"/>
          <w:szCs w:val="28"/>
        </w:rPr>
        <w:t> </w:t>
      </w:r>
      <w:r>
        <w:rPr>
          <w:sz w:val="28"/>
          <w:szCs w:val="28"/>
        </w:rPr>
        <w:t>4/</w:t>
      </w:r>
      <w:r w:rsidR="00EC056C">
        <w:rPr>
          <w:sz w:val="28"/>
          <w:szCs w:val="28"/>
        </w:rPr>
        <w:t>3</w:t>
      </w:r>
    </w:p>
    <w:p w:rsidR="00372DAD" w:rsidRPr="00372DAD" w:rsidRDefault="00372DAD" w:rsidP="00372DAD">
      <w:pPr>
        <w:jc w:val="both"/>
        <w:rPr>
          <w:sz w:val="28"/>
          <w:szCs w:val="28"/>
        </w:rPr>
      </w:pPr>
    </w:p>
    <w:p w:rsidR="00D10524" w:rsidRDefault="00B15688" w:rsidP="00B15688">
      <w:pPr>
        <w:rPr>
          <w:sz w:val="28"/>
          <w:szCs w:val="20"/>
        </w:rPr>
      </w:pPr>
      <w:r w:rsidRPr="00C57DA9">
        <w:rPr>
          <w:sz w:val="28"/>
          <w:szCs w:val="20"/>
        </w:rPr>
        <w:t>О состоянии производственного</w:t>
      </w:r>
      <w:r w:rsidR="00D10524">
        <w:rPr>
          <w:sz w:val="28"/>
          <w:szCs w:val="20"/>
        </w:rPr>
        <w:t xml:space="preserve"> </w:t>
      </w:r>
      <w:r w:rsidRPr="00C57DA9">
        <w:rPr>
          <w:sz w:val="28"/>
          <w:szCs w:val="20"/>
        </w:rPr>
        <w:t xml:space="preserve">травматизма </w:t>
      </w:r>
    </w:p>
    <w:p w:rsidR="00D10524" w:rsidRDefault="00B15688" w:rsidP="00D10524">
      <w:pPr>
        <w:rPr>
          <w:sz w:val="28"/>
          <w:szCs w:val="20"/>
        </w:rPr>
      </w:pPr>
      <w:r w:rsidRPr="00C57DA9">
        <w:rPr>
          <w:sz w:val="28"/>
          <w:szCs w:val="20"/>
        </w:rPr>
        <w:t>в строительных</w:t>
      </w:r>
      <w:r w:rsidR="00D10524">
        <w:rPr>
          <w:sz w:val="28"/>
          <w:szCs w:val="20"/>
        </w:rPr>
        <w:t xml:space="preserve"> </w:t>
      </w:r>
      <w:proofErr w:type="gramStart"/>
      <w:r w:rsidRPr="00C57DA9">
        <w:rPr>
          <w:sz w:val="28"/>
          <w:szCs w:val="20"/>
        </w:rPr>
        <w:t>орга</w:t>
      </w:r>
      <w:r>
        <w:rPr>
          <w:sz w:val="28"/>
          <w:szCs w:val="20"/>
        </w:rPr>
        <w:t>низациях</w:t>
      </w:r>
      <w:proofErr w:type="gramEnd"/>
      <w:r>
        <w:rPr>
          <w:sz w:val="28"/>
          <w:szCs w:val="20"/>
        </w:rPr>
        <w:t xml:space="preserve"> Новосибирской области </w:t>
      </w:r>
    </w:p>
    <w:p w:rsidR="00753AB9" w:rsidRDefault="00D10524" w:rsidP="00D10524">
      <w:pPr>
        <w:rPr>
          <w:sz w:val="28"/>
          <w:szCs w:val="20"/>
        </w:rPr>
      </w:pPr>
      <w:r w:rsidRPr="007F1339">
        <w:rPr>
          <w:sz w:val="28"/>
          <w:szCs w:val="20"/>
        </w:rPr>
        <w:t xml:space="preserve">и при проведении </w:t>
      </w:r>
      <w:r w:rsidR="00753AB9">
        <w:rPr>
          <w:sz w:val="28"/>
          <w:szCs w:val="20"/>
        </w:rPr>
        <w:t xml:space="preserve">ремонтных </w:t>
      </w:r>
      <w:r w:rsidRPr="007F1339">
        <w:rPr>
          <w:sz w:val="28"/>
          <w:szCs w:val="20"/>
        </w:rPr>
        <w:t xml:space="preserve">работ </w:t>
      </w:r>
      <w:r w:rsidR="00753AB9">
        <w:rPr>
          <w:sz w:val="28"/>
          <w:szCs w:val="20"/>
        </w:rPr>
        <w:t xml:space="preserve">инженерных сетей </w:t>
      </w:r>
      <w:bookmarkStart w:id="0" w:name="_GoBack"/>
      <w:bookmarkEnd w:id="0"/>
    </w:p>
    <w:p w:rsidR="0085235D" w:rsidRDefault="00753AB9" w:rsidP="00D10524">
      <w:pPr>
        <w:rPr>
          <w:sz w:val="28"/>
          <w:szCs w:val="20"/>
        </w:rPr>
      </w:pPr>
      <w:r>
        <w:rPr>
          <w:sz w:val="28"/>
          <w:szCs w:val="20"/>
        </w:rPr>
        <w:t>(</w:t>
      </w:r>
      <w:r w:rsidR="00D10524" w:rsidRPr="007F1339">
        <w:rPr>
          <w:sz w:val="28"/>
          <w:szCs w:val="20"/>
        </w:rPr>
        <w:t xml:space="preserve">в </w:t>
      </w:r>
      <w:proofErr w:type="gramStart"/>
      <w:r w:rsidR="00D10524" w:rsidRPr="007F1339">
        <w:rPr>
          <w:sz w:val="28"/>
          <w:szCs w:val="20"/>
        </w:rPr>
        <w:t>колодцах</w:t>
      </w:r>
      <w:proofErr w:type="gramEnd"/>
      <w:r w:rsidR="00D10524" w:rsidRPr="007F1339">
        <w:rPr>
          <w:sz w:val="28"/>
          <w:szCs w:val="20"/>
        </w:rPr>
        <w:t xml:space="preserve"> и замкнутых помещениях</w:t>
      </w:r>
      <w:r>
        <w:rPr>
          <w:sz w:val="28"/>
          <w:szCs w:val="20"/>
        </w:rPr>
        <w:t>)</w:t>
      </w:r>
      <w:r w:rsidR="0085235D">
        <w:rPr>
          <w:sz w:val="28"/>
          <w:szCs w:val="20"/>
        </w:rPr>
        <w:t xml:space="preserve"> </w:t>
      </w:r>
    </w:p>
    <w:p w:rsidR="00125E4B" w:rsidRPr="007F1339" w:rsidRDefault="00125E4B" w:rsidP="00125E4B">
      <w:pPr>
        <w:jc w:val="center"/>
        <w:rPr>
          <w:sz w:val="28"/>
          <w:szCs w:val="28"/>
        </w:rPr>
      </w:pPr>
    </w:p>
    <w:p w:rsidR="00AF0502" w:rsidRPr="003543E2" w:rsidRDefault="00B15688" w:rsidP="00C57726">
      <w:pPr>
        <w:ind w:firstLine="709"/>
        <w:jc w:val="both"/>
        <w:rPr>
          <w:sz w:val="28"/>
          <w:szCs w:val="28"/>
        </w:rPr>
      </w:pPr>
      <w:r w:rsidRPr="007F1339">
        <w:rPr>
          <w:sz w:val="28"/>
          <w:szCs w:val="28"/>
        </w:rPr>
        <w:t>Рассмотрев информацию о состоянии производственного травматизма в строительных организациях Новосибирской области</w:t>
      </w:r>
      <w:r w:rsidR="00357BE7" w:rsidRPr="007F1339">
        <w:rPr>
          <w:sz w:val="28"/>
          <w:szCs w:val="20"/>
        </w:rPr>
        <w:t xml:space="preserve"> и при проведении </w:t>
      </w:r>
      <w:r w:rsidR="00B225D9">
        <w:rPr>
          <w:sz w:val="28"/>
          <w:szCs w:val="20"/>
        </w:rPr>
        <w:t xml:space="preserve">ремонтных </w:t>
      </w:r>
      <w:r w:rsidR="00357BE7" w:rsidRPr="007F1339">
        <w:rPr>
          <w:sz w:val="28"/>
          <w:szCs w:val="20"/>
        </w:rPr>
        <w:t xml:space="preserve">работ </w:t>
      </w:r>
      <w:r w:rsidR="00B225D9">
        <w:rPr>
          <w:sz w:val="28"/>
          <w:szCs w:val="20"/>
        </w:rPr>
        <w:t>инженерных сетей (</w:t>
      </w:r>
      <w:r w:rsidR="00357BE7" w:rsidRPr="007F1339">
        <w:rPr>
          <w:sz w:val="28"/>
          <w:szCs w:val="20"/>
        </w:rPr>
        <w:t>в колодцах и замкнутых помещениях</w:t>
      </w:r>
      <w:r w:rsidR="00157E8B">
        <w:rPr>
          <w:sz w:val="28"/>
          <w:szCs w:val="20"/>
        </w:rPr>
        <w:t>)</w:t>
      </w:r>
      <w:r w:rsidR="00B225D9">
        <w:rPr>
          <w:sz w:val="28"/>
          <w:szCs w:val="20"/>
        </w:rPr>
        <w:t>,</w:t>
      </w:r>
      <w:r w:rsidRPr="007F1339">
        <w:rPr>
          <w:sz w:val="28"/>
          <w:szCs w:val="28"/>
        </w:rPr>
        <w:t xml:space="preserve"> Комиссия отмечает неблагополучную ситуацию и необходимость</w:t>
      </w:r>
      <w:r w:rsidRPr="00B15688">
        <w:rPr>
          <w:sz w:val="28"/>
          <w:szCs w:val="28"/>
        </w:rPr>
        <w:t xml:space="preserve"> принятия дополнительных мер по предотвращению несчастных случаев на производстве.</w:t>
      </w:r>
      <w:r w:rsidR="00C57726" w:rsidRPr="003543E2">
        <w:rPr>
          <w:sz w:val="28"/>
          <w:szCs w:val="28"/>
        </w:rPr>
        <w:t xml:space="preserve"> </w:t>
      </w:r>
    </w:p>
    <w:p w:rsidR="00E23CFC" w:rsidRDefault="002C08DC" w:rsidP="00E23CFC">
      <w:pPr>
        <w:ind w:firstLine="709"/>
        <w:jc w:val="both"/>
        <w:rPr>
          <w:color w:val="000000"/>
          <w:sz w:val="28"/>
          <w:szCs w:val="20"/>
        </w:rPr>
      </w:pPr>
      <w:r>
        <w:rPr>
          <w:sz w:val="28"/>
          <w:szCs w:val="28"/>
        </w:rPr>
        <w:t>По данным Го</w:t>
      </w:r>
      <w:r w:rsidR="005970F6">
        <w:rPr>
          <w:sz w:val="28"/>
          <w:szCs w:val="28"/>
        </w:rPr>
        <w:t>сударственной инспекци</w:t>
      </w:r>
      <w:r w:rsidR="003364A8">
        <w:rPr>
          <w:sz w:val="28"/>
          <w:szCs w:val="28"/>
        </w:rPr>
        <w:t>и</w:t>
      </w:r>
      <w:r w:rsidR="005970F6">
        <w:rPr>
          <w:sz w:val="28"/>
          <w:szCs w:val="28"/>
        </w:rPr>
        <w:t xml:space="preserve"> труда в Новосибирской области, ежегодно порядка 20% </w:t>
      </w:r>
      <w:r w:rsidR="003364A8">
        <w:rPr>
          <w:sz w:val="28"/>
          <w:szCs w:val="28"/>
        </w:rPr>
        <w:t>всех несчастных случаев на производстве происходит</w:t>
      </w:r>
      <w:r w:rsidR="005970F6">
        <w:rPr>
          <w:sz w:val="28"/>
          <w:szCs w:val="28"/>
        </w:rPr>
        <w:t xml:space="preserve"> в строительной отрасли</w:t>
      </w:r>
      <w:r w:rsidR="003364A8">
        <w:rPr>
          <w:sz w:val="28"/>
          <w:szCs w:val="28"/>
        </w:rPr>
        <w:t>.</w:t>
      </w:r>
      <w:r w:rsidR="005970F6">
        <w:rPr>
          <w:sz w:val="28"/>
          <w:szCs w:val="28"/>
        </w:rPr>
        <w:t xml:space="preserve"> </w:t>
      </w:r>
      <w:r w:rsidR="003364A8">
        <w:rPr>
          <w:sz w:val="28"/>
          <w:szCs w:val="28"/>
        </w:rPr>
        <w:t>В 2016 году</w:t>
      </w:r>
      <w:r w:rsidR="00A5593A">
        <w:rPr>
          <w:sz w:val="28"/>
          <w:szCs w:val="28"/>
        </w:rPr>
        <w:t xml:space="preserve"> из всех погибших работников - 40%</w:t>
      </w:r>
      <w:r w:rsidR="003364A8">
        <w:rPr>
          <w:sz w:val="28"/>
          <w:szCs w:val="28"/>
        </w:rPr>
        <w:t xml:space="preserve"> </w:t>
      </w:r>
      <w:r w:rsidR="00A5593A">
        <w:rPr>
          <w:sz w:val="28"/>
          <w:szCs w:val="28"/>
        </w:rPr>
        <w:t xml:space="preserve">работники </w:t>
      </w:r>
      <w:r w:rsidR="003364A8">
        <w:rPr>
          <w:sz w:val="28"/>
          <w:szCs w:val="28"/>
        </w:rPr>
        <w:t>строительных организаци</w:t>
      </w:r>
      <w:r w:rsidR="00A5593A">
        <w:rPr>
          <w:sz w:val="28"/>
          <w:szCs w:val="28"/>
        </w:rPr>
        <w:t>й</w:t>
      </w:r>
      <w:r w:rsidR="003364A8">
        <w:rPr>
          <w:sz w:val="28"/>
          <w:szCs w:val="28"/>
        </w:rPr>
        <w:t>.</w:t>
      </w:r>
      <w:r w:rsidR="00E23CFC">
        <w:rPr>
          <w:sz w:val="28"/>
          <w:szCs w:val="28"/>
        </w:rPr>
        <w:t xml:space="preserve"> </w:t>
      </w:r>
      <w:r w:rsidR="00E23CFC" w:rsidRPr="00E23CFC">
        <w:rPr>
          <w:color w:val="000000"/>
          <w:sz w:val="28"/>
          <w:szCs w:val="20"/>
        </w:rPr>
        <w:t xml:space="preserve">В 50% несчастных случаев основная причина - неудовлетворительная организация производства работ. В 75% </w:t>
      </w:r>
      <w:r w:rsidR="00E23CFC" w:rsidRPr="00E23CFC">
        <w:rPr>
          <w:sz w:val="28"/>
          <w:szCs w:val="20"/>
        </w:rPr>
        <w:t xml:space="preserve">случаях </w:t>
      </w:r>
      <w:r w:rsidR="00E23CFC" w:rsidRPr="00E23CFC">
        <w:rPr>
          <w:sz w:val="28"/>
          <w:szCs w:val="28"/>
        </w:rPr>
        <w:t xml:space="preserve">лицами, допустившими нарушения законодательных и иных нормативных правовых и локальных актов, </w:t>
      </w:r>
      <w:r w:rsidR="00E23CFC" w:rsidRPr="00E23CFC">
        <w:rPr>
          <w:sz w:val="28"/>
          <w:szCs w:val="20"/>
        </w:rPr>
        <w:t>оказались руководители подразделений, мастера, бригадиры,</w:t>
      </w:r>
      <w:r w:rsidR="00E23CFC" w:rsidRPr="00E23CFC">
        <w:rPr>
          <w:color w:val="000000"/>
          <w:sz w:val="28"/>
          <w:szCs w:val="20"/>
        </w:rPr>
        <w:t xml:space="preserve"> что свидетельствует о недостаточной степени ответственности работодателей за соблюдение действующего законодательства в сфере охраны труда. </w:t>
      </w:r>
    </w:p>
    <w:p w:rsidR="00E43731" w:rsidRDefault="00D00C9F" w:rsidP="00E43731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724">
        <w:rPr>
          <w:rFonts w:eastAsia="Calibri"/>
          <w:sz w:val="28"/>
          <w:szCs w:val="28"/>
          <w:lang w:eastAsia="en-US"/>
        </w:rPr>
        <w:t>Государственной инспекцией труда в Новосибирской области</w:t>
      </w:r>
      <w:r w:rsidR="00781A90" w:rsidRPr="002D2724">
        <w:rPr>
          <w:rFonts w:eastAsia="Calibri"/>
          <w:bCs/>
          <w:sz w:val="28"/>
          <w:szCs w:val="28"/>
          <w:lang w:eastAsia="en-US"/>
        </w:rPr>
        <w:t xml:space="preserve"> п</w:t>
      </w:r>
      <w:r w:rsidR="00781A90" w:rsidRPr="002D2724">
        <w:rPr>
          <w:rFonts w:eastAsia="Calibri"/>
          <w:sz w:val="28"/>
          <w:szCs w:val="28"/>
          <w:lang w:eastAsia="en-US"/>
        </w:rPr>
        <w:t xml:space="preserve">роведено  347 проверок </w:t>
      </w:r>
      <w:r w:rsidR="00781A90" w:rsidRPr="002D2724">
        <w:rPr>
          <w:rFonts w:eastAsia="Calibri"/>
          <w:bCs/>
          <w:sz w:val="28"/>
          <w:szCs w:val="28"/>
          <w:lang w:eastAsia="en-US"/>
        </w:rPr>
        <w:t>организаций, осуществляющих деятельность в сфере строительства</w:t>
      </w:r>
      <w:r w:rsidR="00781A90" w:rsidRPr="002D2724">
        <w:rPr>
          <w:rFonts w:eastAsia="Calibri"/>
          <w:sz w:val="28"/>
          <w:szCs w:val="28"/>
          <w:lang w:eastAsia="en-US"/>
        </w:rPr>
        <w:t>, выдано 252 предписания о нарушениях трудового законодательства. П</w:t>
      </w:r>
      <w:r w:rsidRPr="002D2724">
        <w:rPr>
          <w:rFonts w:eastAsia="Calibri"/>
          <w:sz w:val="28"/>
          <w:szCs w:val="28"/>
          <w:lang w:eastAsia="en-US"/>
        </w:rPr>
        <w:t xml:space="preserve">о результатам проверок в 2016 году привлечено к административному штрафу </w:t>
      </w:r>
      <w:r w:rsidR="006303E4" w:rsidRPr="002D2724">
        <w:rPr>
          <w:rFonts w:eastAsia="Calibri"/>
          <w:sz w:val="28"/>
          <w:szCs w:val="28"/>
          <w:lang w:eastAsia="en-US"/>
        </w:rPr>
        <w:t>165</w:t>
      </w:r>
      <w:r w:rsidRPr="002D2724">
        <w:rPr>
          <w:rFonts w:eastAsia="Calibri"/>
          <w:sz w:val="28"/>
          <w:szCs w:val="28"/>
          <w:lang w:eastAsia="en-US"/>
        </w:rPr>
        <w:t xml:space="preserve"> юридических лиц и </w:t>
      </w:r>
      <w:r w:rsidR="006303E4" w:rsidRPr="002D2724">
        <w:rPr>
          <w:rFonts w:eastAsia="Calibri"/>
          <w:sz w:val="28"/>
          <w:szCs w:val="28"/>
          <w:lang w:eastAsia="en-US"/>
        </w:rPr>
        <w:t>222</w:t>
      </w:r>
      <w:r w:rsidR="00781A90" w:rsidRPr="002D2724">
        <w:rPr>
          <w:rFonts w:eastAsia="Calibri"/>
          <w:sz w:val="28"/>
          <w:szCs w:val="28"/>
          <w:lang w:eastAsia="en-US"/>
        </w:rPr>
        <w:t xml:space="preserve"> должностных лица, о</w:t>
      </w:r>
      <w:r w:rsidRPr="002D2724">
        <w:rPr>
          <w:rFonts w:eastAsia="Calibri"/>
          <w:bCs/>
          <w:sz w:val="28"/>
          <w:szCs w:val="28"/>
          <w:lang w:eastAsia="en-US"/>
        </w:rPr>
        <w:t xml:space="preserve">бщая сумма наложенных административных штрафов составила </w:t>
      </w:r>
      <w:r w:rsidR="006303E4" w:rsidRPr="002D2724">
        <w:rPr>
          <w:rFonts w:eastAsia="Calibri"/>
          <w:bCs/>
          <w:sz w:val="28"/>
          <w:szCs w:val="28"/>
          <w:lang w:eastAsia="en-US"/>
        </w:rPr>
        <w:t>7457,8</w:t>
      </w:r>
      <w:r w:rsidRPr="002D2724">
        <w:rPr>
          <w:rFonts w:eastAsia="Calibri"/>
          <w:bCs/>
          <w:sz w:val="28"/>
          <w:szCs w:val="28"/>
          <w:lang w:eastAsia="en-US"/>
        </w:rPr>
        <w:t xml:space="preserve"> тыс. рублей.</w:t>
      </w:r>
      <w:r w:rsidR="00AB0E48" w:rsidRPr="002D2724">
        <w:rPr>
          <w:rFonts w:eastAsia="Calibri"/>
          <w:sz w:val="28"/>
          <w:szCs w:val="28"/>
          <w:lang w:eastAsia="en-US"/>
        </w:rPr>
        <w:t xml:space="preserve"> </w:t>
      </w:r>
      <w:r w:rsidR="00781A90" w:rsidRPr="002D2724">
        <w:rPr>
          <w:rFonts w:eastAsia="Calibri"/>
          <w:sz w:val="28"/>
          <w:szCs w:val="28"/>
          <w:lang w:eastAsia="en-US"/>
        </w:rPr>
        <w:t>В</w:t>
      </w:r>
      <w:r w:rsidR="00E43731" w:rsidRPr="002D2724">
        <w:rPr>
          <w:rFonts w:eastAsia="Calibri"/>
          <w:sz w:val="28"/>
          <w:szCs w:val="28"/>
          <w:lang w:eastAsia="en-US"/>
        </w:rPr>
        <w:t xml:space="preserve"> 1 полугодии 2017 года </w:t>
      </w:r>
      <w:r w:rsidR="00781A90" w:rsidRPr="002D2724">
        <w:rPr>
          <w:rFonts w:eastAsia="Calibri"/>
          <w:sz w:val="28"/>
          <w:szCs w:val="28"/>
          <w:lang w:eastAsia="en-US"/>
        </w:rPr>
        <w:t xml:space="preserve">проведена 91 проверка, выдано 64 предписания, </w:t>
      </w:r>
      <w:r w:rsidR="00E43731" w:rsidRPr="002D2724">
        <w:rPr>
          <w:rFonts w:eastAsia="Calibri"/>
          <w:sz w:val="28"/>
          <w:szCs w:val="28"/>
          <w:lang w:eastAsia="en-US"/>
        </w:rPr>
        <w:t xml:space="preserve">привлечено к административному штрафу </w:t>
      </w:r>
      <w:r w:rsidR="006303E4" w:rsidRPr="002D2724">
        <w:rPr>
          <w:rFonts w:eastAsia="Calibri"/>
          <w:sz w:val="28"/>
          <w:szCs w:val="28"/>
          <w:lang w:eastAsia="en-US"/>
        </w:rPr>
        <w:t>48</w:t>
      </w:r>
      <w:r w:rsidR="00E43731" w:rsidRPr="002D2724">
        <w:rPr>
          <w:rFonts w:eastAsia="Calibri"/>
          <w:sz w:val="28"/>
          <w:szCs w:val="28"/>
          <w:lang w:eastAsia="en-US"/>
        </w:rPr>
        <w:t xml:space="preserve"> юридических лиц и </w:t>
      </w:r>
      <w:r w:rsidR="006303E4" w:rsidRPr="002D2724">
        <w:rPr>
          <w:rFonts w:eastAsia="Calibri"/>
          <w:sz w:val="28"/>
          <w:szCs w:val="28"/>
          <w:lang w:eastAsia="en-US"/>
        </w:rPr>
        <w:t xml:space="preserve">73 </w:t>
      </w:r>
      <w:r w:rsidR="00E43731" w:rsidRPr="002D2724">
        <w:rPr>
          <w:rFonts w:eastAsia="Calibri"/>
          <w:sz w:val="28"/>
          <w:szCs w:val="28"/>
          <w:lang w:eastAsia="en-US"/>
        </w:rPr>
        <w:t xml:space="preserve">должностных лица. </w:t>
      </w:r>
      <w:r w:rsidR="00856B5C" w:rsidRPr="002D2724">
        <w:rPr>
          <w:rFonts w:eastAsia="Calibri"/>
          <w:sz w:val="28"/>
          <w:szCs w:val="28"/>
          <w:lang w:eastAsia="en-US"/>
        </w:rPr>
        <w:t>Н</w:t>
      </w:r>
      <w:r w:rsidR="00856B5C" w:rsidRPr="002D2724">
        <w:rPr>
          <w:rFonts w:eastAsia="Calibri"/>
          <w:bCs/>
          <w:sz w:val="28"/>
          <w:szCs w:val="28"/>
          <w:lang w:eastAsia="en-US"/>
        </w:rPr>
        <w:t>аложены административные штрафы в сумме</w:t>
      </w:r>
      <w:r w:rsidR="00E43731" w:rsidRPr="002D2724">
        <w:rPr>
          <w:rFonts w:eastAsia="Calibri"/>
          <w:bCs/>
          <w:sz w:val="28"/>
          <w:szCs w:val="28"/>
          <w:lang w:eastAsia="en-US"/>
        </w:rPr>
        <w:t xml:space="preserve"> </w:t>
      </w:r>
      <w:r w:rsidR="006303E4" w:rsidRPr="002D2724">
        <w:rPr>
          <w:rFonts w:eastAsia="Calibri"/>
          <w:bCs/>
          <w:sz w:val="28"/>
          <w:szCs w:val="28"/>
          <w:lang w:eastAsia="en-US"/>
        </w:rPr>
        <w:t>3850,0</w:t>
      </w:r>
      <w:r w:rsidR="00E43731" w:rsidRPr="002D2724">
        <w:rPr>
          <w:rFonts w:eastAsia="Calibri"/>
          <w:bCs/>
          <w:sz w:val="28"/>
          <w:szCs w:val="28"/>
          <w:lang w:eastAsia="en-US"/>
        </w:rPr>
        <w:t xml:space="preserve"> тыс. рублей</w:t>
      </w:r>
      <w:r w:rsidR="00781A90" w:rsidRPr="002D2724">
        <w:rPr>
          <w:rFonts w:eastAsia="Calibri"/>
          <w:bCs/>
          <w:sz w:val="28"/>
          <w:szCs w:val="28"/>
          <w:lang w:eastAsia="en-US"/>
        </w:rPr>
        <w:t>.</w:t>
      </w:r>
    </w:p>
    <w:p w:rsidR="00B84C81" w:rsidRDefault="00B24C46" w:rsidP="00B24C46">
      <w:pPr>
        <w:ind w:firstLine="709"/>
        <w:jc w:val="both"/>
        <w:rPr>
          <w:sz w:val="28"/>
          <w:szCs w:val="28"/>
        </w:rPr>
      </w:pPr>
      <w:r w:rsidRPr="00C57D88">
        <w:rPr>
          <w:sz w:val="28"/>
          <w:szCs w:val="28"/>
        </w:rPr>
        <w:t>Вопросы охраны труда в строительной отрасли регулируются отраслевым соглашением по строительству и промышленности строительных материалов Новосибирской области на 2015-2017 годы, в котором отражены обязанности сторон</w:t>
      </w:r>
      <w:r>
        <w:rPr>
          <w:sz w:val="28"/>
          <w:szCs w:val="28"/>
        </w:rPr>
        <w:t>.</w:t>
      </w:r>
      <w:r w:rsidR="00B84C81" w:rsidRPr="00B84C81">
        <w:rPr>
          <w:sz w:val="28"/>
          <w:szCs w:val="28"/>
        </w:rPr>
        <w:t xml:space="preserve"> </w:t>
      </w:r>
    </w:p>
    <w:p w:rsidR="00B24C46" w:rsidRDefault="00B84C81" w:rsidP="00B24C46">
      <w:pPr>
        <w:ind w:firstLine="709"/>
        <w:jc w:val="both"/>
        <w:rPr>
          <w:sz w:val="28"/>
          <w:szCs w:val="28"/>
        </w:rPr>
      </w:pPr>
      <w:r w:rsidRPr="00856B5C">
        <w:rPr>
          <w:sz w:val="28"/>
          <w:szCs w:val="28"/>
        </w:rPr>
        <w:t xml:space="preserve">На заседаниях территориальных трехсторонних комиссий по регулированию социально-трудовых отношений, координационных советов по охране труда, коллегиях, семинарах и совещаниях рассматриваются вопросы </w:t>
      </w:r>
      <w:r w:rsidRPr="00856B5C">
        <w:rPr>
          <w:sz w:val="28"/>
          <w:szCs w:val="28"/>
        </w:rPr>
        <w:lastRenderedPageBreak/>
        <w:t>производственного травматизма и профессиональной заболеваемости в организациях строительства.</w:t>
      </w:r>
      <w:r w:rsidRPr="00B24C46">
        <w:rPr>
          <w:sz w:val="28"/>
          <w:szCs w:val="28"/>
        </w:rPr>
        <w:t xml:space="preserve"> </w:t>
      </w:r>
    </w:p>
    <w:p w:rsidR="00B84C81" w:rsidRDefault="00947EA1" w:rsidP="001453C3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В</w:t>
      </w:r>
      <w:r w:rsidRPr="00C6729D">
        <w:rPr>
          <w:bCs/>
          <w:sz w:val="28"/>
        </w:rPr>
        <w:t xml:space="preserve"> 2016 году работодателями обеспечено обучение и проверка знаний требований охраны труда </w:t>
      </w:r>
      <w:r w:rsidRPr="00C6729D">
        <w:rPr>
          <w:sz w:val="28"/>
        </w:rPr>
        <w:t xml:space="preserve">2250 </w:t>
      </w:r>
      <w:r>
        <w:rPr>
          <w:sz w:val="28"/>
        </w:rPr>
        <w:t>р</w:t>
      </w:r>
      <w:r w:rsidRPr="00C6729D">
        <w:rPr>
          <w:sz w:val="28"/>
        </w:rPr>
        <w:t>аботников организаций строительства</w:t>
      </w:r>
      <w:r w:rsidRPr="00C6729D">
        <w:rPr>
          <w:bCs/>
          <w:sz w:val="28"/>
        </w:rPr>
        <w:t>, что на 10% больше чем в 2015 году</w:t>
      </w:r>
      <w:r>
        <w:rPr>
          <w:bCs/>
          <w:sz w:val="28"/>
        </w:rPr>
        <w:t xml:space="preserve">. </w:t>
      </w:r>
      <w:proofErr w:type="gramStart"/>
      <w:r w:rsidRPr="00947EA1">
        <w:rPr>
          <w:sz w:val="28"/>
          <w:szCs w:val="28"/>
        </w:rPr>
        <w:t>Одной из мер, способствующей профилактике производственного травматизма остается проведение работодателями специальной оценки условий труда</w:t>
      </w:r>
      <w:r>
        <w:rPr>
          <w:sz w:val="28"/>
          <w:szCs w:val="28"/>
        </w:rPr>
        <w:t>, однако</w:t>
      </w:r>
      <w:r w:rsidRPr="00947E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47EA1">
        <w:rPr>
          <w:sz w:val="28"/>
          <w:szCs w:val="28"/>
        </w:rPr>
        <w:t xml:space="preserve"> момента </w:t>
      </w:r>
      <w:r>
        <w:rPr>
          <w:sz w:val="28"/>
          <w:szCs w:val="28"/>
        </w:rPr>
        <w:t xml:space="preserve">внедрения </w:t>
      </w:r>
      <w:r w:rsidRPr="00947EA1">
        <w:rPr>
          <w:sz w:val="28"/>
          <w:szCs w:val="28"/>
        </w:rPr>
        <w:t xml:space="preserve">Федерального закона «О специальной оценки условий труда», с 2014 года, спецоценку провели только 355 организаций </w:t>
      </w:r>
      <w:r w:rsidR="00B84C81">
        <w:rPr>
          <w:sz w:val="28"/>
          <w:szCs w:val="28"/>
        </w:rPr>
        <w:t xml:space="preserve">строительства </w:t>
      </w:r>
      <w:r w:rsidRPr="00947EA1">
        <w:rPr>
          <w:sz w:val="28"/>
          <w:szCs w:val="28"/>
        </w:rPr>
        <w:t>на 12 тысячах рабочих мест</w:t>
      </w:r>
      <w:r>
        <w:rPr>
          <w:sz w:val="28"/>
          <w:szCs w:val="28"/>
        </w:rPr>
        <w:t xml:space="preserve">, что </w:t>
      </w:r>
      <w:r w:rsidRPr="00856B5C">
        <w:rPr>
          <w:sz w:val="28"/>
          <w:szCs w:val="28"/>
        </w:rPr>
        <w:t>составляет порядка 6%</w:t>
      </w:r>
      <w:r w:rsidR="00A44EC2" w:rsidRPr="00856B5C">
        <w:rPr>
          <w:sz w:val="28"/>
          <w:szCs w:val="28"/>
        </w:rPr>
        <w:t xml:space="preserve"> от  всех рабочих мест в отрасли</w:t>
      </w:r>
      <w:r w:rsidRPr="00856B5C">
        <w:rPr>
          <w:sz w:val="28"/>
          <w:szCs w:val="28"/>
        </w:rPr>
        <w:t>.</w:t>
      </w:r>
      <w:r w:rsidR="00A44EC2" w:rsidRPr="00856B5C">
        <w:rPr>
          <w:sz w:val="28"/>
          <w:szCs w:val="28"/>
        </w:rPr>
        <w:t xml:space="preserve"> </w:t>
      </w:r>
      <w:r w:rsidRPr="00856B5C">
        <w:rPr>
          <w:sz w:val="28"/>
          <w:szCs w:val="28"/>
        </w:rPr>
        <w:t xml:space="preserve"> </w:t>
      </w:r>
      <w:proofErr w:type="gramEnd"/>
    </w:p>
    <w:p w:rsidR="00E80596" w:rsidRPr="00E80596" w:rsidRDefault="00E80596" w:rsidP="00E80596">
      <w:pPr>
        <w:ind w:firstLine="709"/>
        <w:jc w:val="both"/>
        <w:rPr>
          <w:sz w:val="28"/>
          <w:szCs w:val="28"/>
        </w:rPr>
      </w:pPr>
      <w:r w:rsidRPr="00E80596">
        <w:rPr>
          <w:sz w:val="28"/>
          <w:szCs w:val="28"/>
        </w:rPr>
        <w:t xml:space="preserve">В целях предупреждения производственного травматизма, создания безопасных условий и охраны труда в строительных организациях Комиссия решила: </w:t>
      </w:r>
    </w:p>
    <w:p w:rsidR="00E80596" w:rsidRPr="007F1339" w:rsidRDefault="00E80596" w:rsidP="00E62B01">
      <w:pPr>
        <w:ind w:firstLine="709"/>
        <w:jc w:val="both"/>
        <w:rPr>
          <w:sz w:val="28"/>
          <w:szCs w:val="28"/>
        </w:rPr>
      </w:pPr>
      <w:r w:rsidRPr="007F1339">
        <w:rPr>
          <w:sz w:val="28"/>
          <w:szCs w:val="28"/>
        </w:rPr>
        <w:t xml:space="preserve">1. </w:t>
      </w:r>
      <w:r w:rsidR="00B15688" w:rsidRPr="007F1339">
        <w:rPr>
          <w:sz w:val="28"/>
          <w:szCs w:val="28"/>
        </w:rPr>
        <w:t>Принять к сведению информацию о состоянии производственного травматизма в строительных организациях Новосибирской области</w:t>
      </w:r>
      <w:r w:rsidR="00E62B01" w:rsidRPr="007F1339">
        <w:rPr>
          <w:sz w:val="28"/>
          <w:szCs w:val="20"/>
        </w:rPr>
        <w:t xml:space="preserve"> и при проведении ремонтных работ инженерных сетей (в колодцах и замкнутых помещениях)</w:t>
      </w:r>
      <w:r w:rsidR="00B15688" w:rsidRPr="007F1339">
        <w:rPr>
          <w:sz w:val="28"/>
          <w:szCs w:val="28"/>
        </w:rPr>
        <w:t>.</w:t>
      </w:r>
    </w:p>
    <w:p w:rsidR="00536186" w:rsidRPr="007F1339" w:rsidRDefault="00536186" w:rsidP="005B734E">
      <w:pPr>
        <w:ind w:firstLine="709"/>
        <w:jc w:val="both"/>
        <w:rPr>
          <w:sz w:val="28"/>
          <w:szCs w:val="28"/>
        </w:rPr>
      </w:pPr>
      <w:r w:rsidRPr="007F1339">
        <w:rPr>
          <w:sz w:val="28"/>
          <w:szCs w:val="28"/>
        </w:rPr>
        <w:t>2</w:t>
      </w:r>
      <w:r w:rsidR="005B734E" w:rsidRPr="007F1339">
        <w:rPr>
          <w:sz w:val="28"/>
          <w:szCs w:val="28"/>
        </w:rPr>
        <w:t xml:space="preserve">. Рекомендовать министерству строительства Новосибирской области </w:t>
      </w:r>
      <w:r w:rsidR="00A00091" w:rsidRPr="007F1339">
        <w:rPr>
          <w:sz w:val="28"/>
          <w:szCs w:val="28"/>
        </w:rPr>
        <w:t>совместно с Новосибирск</w:t>
      </w:r>
      <w:r w:rsidR="009B4CB0" w:rsidRPr="007F1339">
        <w:rPr>
          <w:sz w:val="28"/>
          <w:szCs w:val="28"/>
        </w:rPr>
        <w:t>ой</w:t>
      </w:r>
      <w:r w:rsidR="00A00091" w:rsidRPr="007F1339">
        <w:rPr>
          <w:sz w:val="28"/>
          <w:szCs w:val="28"/>
        </w:rPr>
        <w:t xml:space="preserve"> областн</w:t>
      </w:r>
      <w:r w:rsidR="009B4CB0" w:rsidRPr="007F1339">
        <w:rPr>
          <w:sz w:val="28"/>
          <w:szCs w:val="28"/>
        </w:rPr>
        <w:t>ой</w:t>
      </w:r>
      <w:r w:rsidR="00A00091" w:rsidRPr="007F1339">
        <w:rPr>
          <w:sz w:val="28"/>
          <w:szCs w:val="28"/>
        </w:rPr>
        <w:t xml:space="preserve"> </w:t>
      </w:r>
      <w:r w:rsidR="009B4CB0" w:rsidRPr="007F1339">
        <w:rPr>
          <w:sz w:val="28"/>
          <w:szCs w:val="28"/>
        </w:rPr>
        <w:t xml:space="preserve">общественной профсоюзной </w:t>
      </w:r>
      <w:r w:rsidR="00A00091" w:rsidRPr="007F1339">
        <w:rPr>
          <w:sz w:val="28"/>
          <w:szCs w:val="28"/>
        </w:rPr>
        <w:t>организаци</w:t>
      </w:r>
      <w:r w:rsidR="009B4CB0" w:rsidRPr="007F1339">
        <w:rPr>
          <w:sz w:val="28"/>
          <w:szCs w:val="28"/>
        </w:rPr>
        <w:t xml:space="preserve">ей </w:t>
      </w:r>
      <w:r w:rsidR="00A00091" w:rsidRPr="007F1339">
        <w:rPr>
          <w:sz w:val="28"/>
          <w:szCs w:val="28"/>
        </w:rPr>
        <w:t xml:space="preserve"> </w:t>
      </w:r>
      <w:r w:rsidR="00E833D8" w:rsidRPr="007F1339">
        <w:rPr>
          <w:sz w:val="28"/>
          <w:szCs w:val="28"/>
        </w:rPr>
        <w:t>работников строительства и промышленности строительных материалов</w:t>
      </w:r>
      <w:r w:rsidRPr="007F1339">
        <w:rPr>
          <w:sz w:val="28"/>
          <w:szCs w:val="28"/>
        </w:rPr>
        <w:t>:</w:t>
      </w:r>
    </w:p>
    <w:p w:rsidR="00536186" w:rsidRDefault="00536186" w:rsidP="005B734E">
      <w:pPr>
        <w:ind w:firstLine="709"/>
        <w:jc w:val="both"/>
        <w:rPr>
          <w:sz w:val="28"/>
          <w:szCs w:val="28"/>
        </w:rPr>
      </w:pPr>
      <w:r w:rsidRPr="007F1339">
        <w:rPr>
          <w:sz w:val="28"/>
          <w:szCs w:val="28"/>
        </w:rPr>
        <w:t>-</w:t>
      </w:r>
      <w:r w:rsidR="00A00091" w:rsidRPr="007F1339">
        <w:rPr>
          <w:sz w:val="28"/>
          <w:szCs w:val="28"/>
        </w:rPr>
        <w:t xml:space="preserve"> </w:t>
      </w:r>
      <w:r w:rsidRPr="007F1339">
        <w:rPr>
          <w:sz w:val="28"/>
          <w:szCs w:val="28"/>
        </w:rPr>
        <w:t>продолжить работу по</w:t>
      </w:r>
      <w:r>
        <w:rPr>
          <w:sz w:val="28"/>
          <w:szCs w:val="28"/>
        </w:rPr>
        <w:t xml:space="preserve"> улучшению условий и охраны труда в </w:t>
      </w:r>
      <w:proofErr w:type="gramStart"/>
      <w:r w:rsidRPr="00A00091">
        <w:rPr>
          <w:sz w:val="28"/>
          <w:szCs w:val="28"/>
        </w:rPr>
        <w:t>организациях</w:t>
      </w:r>
      <w:proofErr w:type="gramEnd"/>
      <w:r w:rsidRPr="00A00091">
        <w:rPr>
          <w:sz w:val="28"/>
          <w:szCs w:val="28"/>
        </w:rPr>
        <w:t xml:space="preserve"> отрасли</w:t>
      </w:r>
      <w:r>
        <w:rPr>
          <w:sz w:val="28"/>
          <w:szCs w:val="28"/>
        </w:rPr>
        <w:t xml:space="preserve"> в рамках </w:t>
      </w:r>
      <w:r w:rsidRPr="005B734E">
        <w:rPr>
          <w:sz w:val="28"/>
          <w:szCs w:val="28"/>
        </w:rPr>
        <w:t>отраслев</w:t>
      </w:r>
      <w:r>
        <w:rPr>
          <w:sz w:val="28"/>
          <w:szCs w:val="28"/>
        </w:rPr>
        <w:t>ого</w:t>
      </w:r>
      <w:r w:rsidRPr="005B734E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5B734E">
        <w:rPr>
          <w:sz w:val="28"/>
          <w:szCs w:val="28"/>
        </w:rPr>
        <w:t xml:space="preserve"> по строительству и промышленности строительных материалов Новосибирской области на 2015-2017 годы</w:t>
      </w:r>
      <w:r>
        <w:rPr>
          <w:sz w:val="28"/>
          <w:szCs w:val="28"/>
        </w:rPr>
        <w:t xml:space="preserve">; </w:t>
      </w:r>
    </w:p>
    <w:p w:rsidR="002D2724" w:rsidRDefault="00536186" w:rsidP="005B734E">
      <w:pPr>
        <w:ind w:firstLine="709"/>
        <w:jc w:val="both"/>
      </w:pPr>
      <w:r>
        <w:rPr>
          <w:sz w:val="28"/>
          <w:szCs w:val="28"/>
        </w:rPr>
        <w:t xml:space="preserve">- </w:t>
      </w:r>
      <w:r w:rsidRPr="00536186">
        <w:rPr>
          <w:sz w:val="28"/>
          <w:szCs w:val="28"/>
        </w:rPr>
        <w:t xml:space="preserve">анализировать причины несчастных случаев в установленной сфере деятельности и </w:t>
      </w:r>
      <w:r w:rsidR="005B734E">
        <w:rPr>
          <w:sz w:val="28"/>
          <w:szCs w:val="28"/>
        </w:rPr>
        <w:t xml:space="preserve">организовать проведение </w:t>
      </w:r>
      <w:r w:rsidR="005B734E" w:rsidRPr="002D2724">
        <w:rPr>
          <w:sz w:val="28"/>
          <w:szCs w:val="28"/>
        </w:rPr>
        <w:t>мероприяти</w:t>
      </w:r>
      <w:r w:rsidR="005B734E">
        <w:rPr>
          <w:sz w:val="28"/>
          <w:szCs w:val="28"/>
        </w:rPr>
        <w:t xml:space="preserve">й по </w:t>
      </w:r>
      <w:r w:rsidR="00A00091">
        <w:rPr>
          <w:sz w:val="28"/>
          <w:szCs w:val="28"/>
        </w:rPr>
        <w:t>профилактике</w:t>
      </w:r>
      <w:r w:rsidR="005B734E">
        <w:rPr>
          <w:sz w:val="28"/>
          <w:szCs w:val="28"/>
        </w:rPr>
        <w:t xml:space="preserve"> производственного травматизма.</w:t>
      </w:r>
    </w:p>
    <w:p w:rsidR="00E80596" w:rsidRPr="00E80596" w:rsidRDefault="00536186" w:rsidP="0094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0596" w:rsidRPr="00E80596">
        <w:rPr>
          <w:sz w:val="28"/>
          <w:szCs w:val="28"/>
        </w:rPr>
        <w:t>.</w:t>
      </w:r>
      <w:r w:rsidR="0094716B">
        <w:rPr>
          <w:sz w:val="28"/>
          <w:szCs w:val="28"/>
        </w:rPr>
        <w:t xml:space="preserve"> </w:t>
      </w:r>
      <w:r w:rsidR="00781A90">
        <w:rPr>
          <w:sz w:val="28"/>
          <w:szCs w:val="28"/>
        </w:rPr>
        <w:t>Рекомендовать о</w:t>
      </w:r>
      <w:r w:rsidR="0094716B">
        <w:rPr>
          <w:sz w:val="28"/>
          <w:szCs w:val="28"/>
        </w:rPr>
        <w:t xml:space="preserve">бщественным объединениям строительного комплекса </w:t>
      </w:r>
      <w:r w:rsidR="0094716B" w:rsidRPr="002D2724">
        <w:rPr>
          <w:sz w:val="28"/>
          <w:szCs w:val="28"/>
        </w:rPr>
        <w:t>Новосибирской области</w:t>
      </w:r>
      <w:r w:rsidR="00EC056C" w:rsidRPr="002D2724">
        <w:rPr>
          <w:sz w:val="28"/>
          <w:szCs w:val="28"/>
        </w:rPr>
        <w:t xml:space="preserve"> провести разъяснительную работу с работодателями, вступившими в их Объединения</w:t>
      </w:r>
      <w:r w:rsidR="00631347" w:rsidRPr="002D2724">
        <w:rPr>
          <w:sz w:val="28"/>
          <w:szCs w:val="28"/>
        </w:rPr>
        <w:t>,</w:t>
      </w:r>
      <w:r w:rsidR="00781A90" w:rsidRPr="002D2724">
        <w:rPr>
          <w:sz w:val="28"/>
          <w:szCs w:val="28"/>
        </w:rPr>
        <w:t xml:space="preserve"> </w:t>
      </w:r>
      <w:r w:rsidR="002D2724" w:rsidRPr="002D2724">
        <w:rPr>
          <w:sz w:val="28"/>
          <w:szCs w:val="28"/>
        </w:rPr>
        <w:t>по</w:t>
      </w:r>
      <w:r w:rsidR="00781A90" w:rsidRPr="002D2724">
        <w:rPr>
          <w:sz w:val="28"/>
          <w:szCs w:val="28"/>
        </w:rPr>
        <w:t xml:space="preserve"> обеспечени</w:t>
      </w:r>
      <w:r w:rsidR="00EC5422" w:rsidRPr="008513E9">
        <w:rPr>
          <w:sz w:val="28"/>
          <w:szCs w:val="28"/>
        </w:rPr>
        <w:t>ю</w:t>
      </w:r>
      <w:r w:rsidR="00781A90" w:rsidRPr="002D2724">
        <w:rPr>
          <w:sz w:val="28"/>
          <w:szCs w:val="28"/>
        </w:rPr>
        <w:t xml:space="preserve"> безопасных условий и охраны труда работников</w:t>
      </w:r>
      <w:r w:rsidR="00947EA1" w:rsidRPr="002D2724">
        <w:rPr>
          <w:sz w:val="28"/>
          <w:szCs w:val="28"/>
        </w:rPr>
        <w:t>.</w:t>
      </w:r>
      <w:r w:rsidR="00947EA1">
        <w:rPr>
          <w:sz w:val="28"/>
          <w:szCs w:val="28"/>
        </w:rPr>
        <w:t xml:space="preserve"> </w:t>
      </w:r>
    </w:p>
    <w:p w:rsidR="00715E2A" w:rsidRPr="00EC5422" w:rsidRDefault="00536186" w:rsidP="00E80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0596" w:rsidRPr="00EC5422">
        <w:rPr>
          <w:sz w:val="28"/>
          <w:szCs w:val="28"/>
        </w:rPr>
        <w:t>.</w:t>
      </w:r>
      <w:r w:rsidR="00F91CCD" w:rsidRPr="00EC5422">
        <w:rPr>
          <w:sz w:val="28"/>
          <w:szCs w:val="28"/>
        </w:rPr>
        <w:t xml:space="preserve"> Координаторам территориальных трехсторонних комиссий</w:t>
      </w:r>
      <w:r w:rsidR="00F91CCD" w:rsidRPr="00EC5422">
        <w:t xml:space="preserve"> </w:t>
      </w:r>
      <w:r w:rsidR="00F91CCD" w:rsidRPr="00EC5422">
        <w:rPr>
          <w:sz w:val="28"/>
          <w:szCs w:val="28"/>
        </w:rPr>
        <w:t>по регулированию социально-трудовых отношений:</w:t>
      </w:r>
    </w:p>
    <w:p w:rsidR="00715E2A" w:rsidRDefault="002D2724" w:rsidP="00E80596">
      <w:pPr>
        <w:ind w:firstLine="709"/>
        <w:jc w:val="both"/>
        <w:rPr>
          <w:sz w:val="28"/>
          <w:szCs w:val="28"/>
        </w:rPr>
      </w:pPr>
      <w:r w:rsidRPr="00EC5422">
        <w:rPr>
          <w:sz w:val="28"/>
          <w:szCs w:val="28"/>
        </w:rPr>
        <w:t>- </w:t>
      </w:r>
      <w:r w:rsidR="00631347" w:rsidRPr="00EC5422">
        <w:rPr>
          <w:sz w:val="28"/>
          <w:szCs w:val="28"/>
        </w:rPr>
        <w:t xml:space="preserve"> </w:t>
      </w:r>
      <w:r w:rsidR="00E80596" w:rsidRPr="00EC5422">
        <w:rPr>
          <w:sz w:val="28"/>
          <w:szCs w:val="28"/>
        </w:rPr>
        <w:t>рассматривать в</w:t>
      </w:r>
      <w:r w:rsidR="00E80596" w:rsidRPr="00E80596">
        <w:rPr>
          <w:sz w:val="28"/>
          <w:szCs w:val="28"/>
        </w:rPr>
        <w:t>опросы о мерах профилактики производственного травматизма и профессиональных заболеваний в строительных организациях, осуществляющих деятельность на территории района (городского округа) на заседаниях территориальных трехсторонних комиссий по регулировани</w:t>
      </w:r>
      <w:r w:rsidR="00715E2A">
        <w:rPr>
          <w:sz w:val="28"/>
          <w:szCs w:val="28"/>
        </w:rPr>
        <w:t xml:space="preserve">ю социально-трудовых отношений; </w:t>
      </w:r>
    </w:p>
    <w:p w:rsidR="00E80596" w:rsidRPr="00E80596" w:rsidRDefault="00715E2A" w:rsidP="00E80596">
      <w:pPr>
        <w:ind w:firstLine="709"/>
        <w:jc w:val="both"/>
        <w:rPr>
          <w:sz w:val="28"/>
          <w:szCs w:val="28"/>
        </w:rPr>
      </w:pPr>
      <w:r w:rsidRPr="008341DE">
        <w:rPr>
          <w:sz w:val="28"/>
          <w:szCs w:val="28"/>
        </w:rPr>
        <w:t xml:space="preserve">- </w:t>
      </w:r>
      <w:r w:rsidR="00EC5422" w:rsidRPr="008341DE">
        <w:rPr>
          <w:sz w:val="28"/>
          <w:szCs w:val="28"/>
        </w:rPr>
        <w:t xml:space="preserve">информировать работодателей о возможности  </w:t>
      </w:r>
      <w:r w:rsidR="00E80596" w:rsidRPr="008341DE">
        <w:rPr>
          <w:sz w:val="28"/>
          <w:szCs w:val="28"/>
        </w:rPr>
        <w:t>использовани</w:t>
      </w:r>
      <w:r w:rsidR="00EC5422" w:rsidRPr="008341DE">
        <w:rPr>
          <w:sz w:val="28"/>
          <w:szCs w:val="28"/>
        </w:rPr>
        <w:t>я</w:t>
      </w:r>
      <w:r w:rsidR="00E80596" w:rsidRPr="008341DE">
        <w:rPr>
          <w:sz w:val="28"/>
          <w:szCs w:val="28"/>
        </w:rPr>
        <w:t xml:space="preserve"> средств Фонда социального страхования на финансирование предупредительных мер по сокращению производственного</w:t>
      </w:r>
      <w:r w:rsidR="00E80596" w:rsidRPr="002D2724">
        <w:rPr>
          <w:sz w:val="28"/>
          <w:szCs w:val="28"/>
        </w:rPr>
        <w:t xml:space="preserve"> травматизма и профессиональных</w:t>
      </w:r>
      <w:r w:rsidR="00E80596" w:rsidRPr="00E80596">
        <w:rPr>
          <w:sz w:val="28"/>
          <w:szCs w:val="28"/>
        </w:rPr>
        <w:t xml:space="preserve"> заболеваний работников, в том числе на проведение специальной оценки условий труда.</w:t>
      </w:r>
      <w:r w:rsidR="00EC5422" w:rsidRPr="00EC5422">
        <w:rPr>
          <w:sz w:val="28"/>
          <w:szCs w:val="28"/>
        </w:rPr>
        <w:t xml:space="preserve"> </w:t>
      </w:r>
    </w:p>
    <w:p w:rsidR="00631347" w:rsidRDefault="00536186" w:rsidP="00631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0596" w:rsidRPr="00E80596">
        <w:rPr>
          <w:sz w:val="28"/>
          <w:szCs w:val="28"/>
        </w:rPr>
        <w:t xml:space="preserve">. Рекомендовать Государственной инспекции труда в Новосибирской области, министерству строительства Новосибирской области,  </w:t>
      </w:r>
      <w:r w:rsidR="00E80596" w:rsidRPr="00E80596">
        <w:rPr>
          <w:sz w:val="28"/>
          <w:szCs w:val="28"/>
        </w:rPr>
        <w:lastRenderedPageBreak/>
        <w:t>Новосибирскому областному союзу организаций профсоюзов «Федерация профсоюзов Новосибирской области» продолжить практику проведения совместных семинаров-совещаний с руководителями строительных организаций по вопросу улучшения условий и охраны труда, по разъяснению требований законодательства об охране труда, административной и уголовной ответственности работодателей.</w:t>
      </w:r>
      <w:r w:rsidR="00631347" w:rsidRPr="00631347">
        <w:rPr>
          <w:sz w:val="28"/>
          <w:szCs w:val="28"/>
        </w:rPr>
        <w:t xml:space="preserve"> </w:t>
      </w:r>
    </w:p>
    <w:p w:rsidR="00631347" w:rsidRPr="00E80596" w:rsidRDefault="00536186" w:rsidP="00631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1347" w:rsidRPr="00E80596">
        <w:rPr>
          <w:sz w:val="28"/>
          <w:szCs w:val="28"/>
        </w:rPr>
        <w:t xml:space="preserve">. </w:t>
      </w:r>
      <w:proofErr w:type="gramStart"/>
      <w:r w:rsidR="00631347" w:rsidRPr="00E80596">
        <w:rPr>
          <w:sz w:val="28"/>
          <w:szCs w:val="28"/>
        </w:rPr>
        <w:t xml:space="preserve">Рекомендовать Государственной инспекции труда в Новосибирской области, Новосибирскому областному союзу организаций профсоюзов «Федерация профсоюзов Новосибирской области» продолжить осуществление </w:t>
      </w:r>
      <w:r w:rsidR="00EC5422" w:rsidRPr="008341DE">
        <w:rPr>
          <w:sz w:val="28"/>
          <w:szCs w:val="28"/>
        </w:rPr>
        <w:t>системного</w:t>
      </w:r>
      <w:r w:rsidR="00EC5422">
        <w:rPr>
          <w:sz w:val="28"/>
          <w:szCs w:val="28"/>
        </w:rPr>
        <w:t xml:space="preserve"> </w:t>
      </w:r>
      <w:r w:rsidR="00631347" w:rsidRPr="00E80596">
        <w:rPr>
          <w:sz w:val="28"/>
          <w:szCs w:val="28"/>
        </w:rPr>
        <w:t>контроля за обеспечением здоровых и безопасных условий труда в строительных организациях, проведением специальной оценки условий труда, предоставлением полагающихся льгот и компенсаций, работникам, занятым на работах с вредными и (или) опасными условиями труда, формированием системы управления охраной труда, реализацией мероприятий по улучшению</w:t>
      </w:r>
      <w:proofErr w:type="gramEnd"/>
      <w:r w:rsidR="00631347" w:rsidRPr="00E80596">
        <w:rPr>
          <w:sz w:val="28"/>
          <w:szCs w:val="28"/>
        </w:rPr>
        <w:t xml:space="preserve"> условий и охраны труда. </w:t>
      </w:r>
    </w:p>
    <w:p w:rsidR="00947EA1" w:rsidRPr="00E80596" w:rsidRDefault="00536186" w:rsidP="00E80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47EA1">
        <w:rPr>
          <w:sz w:val="28"/>
          <w:szCs w:val="28"/>
        </w:rPr>
        <w:t xml:space="preserve">. </w:t>
      </w:r>
      <w:r w:rsidR="00947EA1" w:rsidRPr="00947EA1">
        <w:rPr>
          <w:sz w:val="28"/>
          <w:szCs w:val="28"/>
        </w:rPr>
        <w:t>Минтруд</w:t>
      </w:r>
      <w:r w:rsidR="00947EA1">
        <w:rPr>
          <w:sz w:val="28"/>
          <w:szCs w:val="28"/>
        </w:rPr>
        <w:t>у</w:t>
      </w:r>
      <w:r w:rsidR="00947EA1" w:rsidRPr="00947EA1">
        <w:rPr>
          <w:sz w:val="28"/>
          <w:szCs w:val="28"/>
        </w:rPr>
        <w:t xml:space="preserve"> Новосибирской области совместно </w:t>
      </w:r>
      <w:r w:rsidR="001C3172">
        <w:rPr>
          <w:sz w:val="28"/>
          <w:szCs w:val="28"/>
        </w:rPr>
        <w:t xml:space="preserve">с </w:t>
      </w:r>
      <w:r w:rsidR="00631347" w:rsidRPr="00631347">
        <w:rPr>
          <w:sz w:val="28"/>
          <w:szCs w:val="28"/>
        </w:rPr>
        <w:t>Государственной инспекци</w:t>
      </w:r>
      <w:r w:rsidR="00631347">
        <w:rPr>
          <w:sz w:val="28"/>
          <w:szCs w:val="28"/>
        </w:rPr>
        <w:t>ей</w:t>
      </w:r>
      <w:r w:rsidR="00631347" w:rsidRPr="00631347">
        <w:rPr>
          <w:sz w:val="28"/>
          <w:szCs w:val="28"/>
        </w:rPr>
        <w:t xml:space="preserve"> труда в Новосибирской области</w:t>
      </w:r>
      <w:r w:rsidR="00947EA1" w:rsidRPr="00947EA1">
        <w:rPr>
          <w:sz w:val="28"/>
          <w:szCs w:val="28"/>
        </w:rPr>
        <w:t xml:space="preserve"> прове</w:t>
      </w:r>
      <w:r w:rsidR="00947EA1">
        <w:rPr>
          <w:sz w:val="28"/>
          <w:szCs w:val="28"/>
        </w:rPr>
        <w:t>сти</w:t>
      </w:r>
      <w:r w:rsidR="00947EA1" w:rsidRPr="00947EA1">
        <w:rPr>
          <w:sz w:val="28"/>
          <w:szCs w:val="28"/>
        </w:rPr>
        <w:t xml:space="preserve"> совещание-семинар </w:t>
      </w:r>
      <w:r w:rsidR="00631347" w:rsidRPr="00631347">
        <w:rPr>
          <w:sz w:val="28"/>
          <w:szCs w:val="28"/>
        </w:rPr>
        <w:t xml:space="preserve">по вопросу профилактики производственного травматизма при выполнении работ в водопроводных, канализационных и газовых колодцах </w:t>
      </w:r>
      <w:r w:rsidR="00947EA1" w:rsidRPr="00947EA1">
        <w:rPr>
          <w:sz w:val="28"/>
          <w:szCs w:val="28"/>
        </w:rPr>
        <w:t>с органами местного самоуправления, работодателями и специалистами организаций с участием Министерства ЖКХиЭ НСО, Минсельхоза НСО, Минстроя НСО, Минпромторга НСО, Минсоцразвития НСО и представителем Прокуратуры Новосибирской области</w:t>
      </w:r>
      <w:r w:rsidR="00631347">
        <w:rPr>
          <w:sz w:val="28"/>
          <w:szCs w:val="28"/>
        </w:rPr>
        <w:t>.</w:t>
      </w:r>
    </w:p>
    <w:p w:rsidR="002D2724" w:rsidRDefault="002D2724" w:rsidP="002D2724">
      <w:pPr>
        <w:tabs>
          <w:tab w:val="left" w:pos="0"/>
        </w:tabs>
        <w:rPr>
          <w:sz w:val="28"/>
          <w:szCs w:val="28"/>
        </w:rPr>
      </w:pPr>
    </w:p>
    <w:p w:rsidR="002D2724" w:rsidRDefault="002D2724" w:rsidP="002D2724">
      <w:pPr>
        <w:tabs>
          <w:tab w:val="left" w:pos="0"/>
        </w:tabs>
        <w:rPr>
          <w:sz w:val="28"/>
          <w:szCs w:val="28"/>
        </w:rPr>
      </w:pPr>
    </w:p>
    <w:p w:rsidR="002D2724" w:rsidRDefault="002D2724" w:rsidP="002D2724">
      <w:pPr>
        <w:tabs>
          <w:tab w:val="left" w:pos="0"/>
        </w:tabs>
        <w:rPr>
          <w:sz w:val="28"/>
          <w:szCs w:val="28"/>
        </w:rPr>
      </w:pPr>
    </w:p>
    <w:p w:rsidR="002D2724" w:rsidRPr="002D2724" w:rsidRDefault="002D2724" w:rsidP="002D2724">
      <w:pPr>
        <w:tabs>
          <w:tab w:val="left" w:pos="0"/>
        </w:tabs>
        <w:rPr>
          <w:sz w:val="28"/>
          <w:szCs w:val="28"/>
        </w:rPr>
      </w:pPr>
      <w:r w:rsidRPr="002D2724">
        <w:rPr>
          <w:sz w:val="28"/>
          <w:szCs w:val="28"/>
        </w:rPr>
        <w:t>Координатор Комиссии,</w:t>
      </w:r>
    </w:p>
    <w:p w:rsidR="002D2724" w:rsidRPr="002D2724" w:rsidRDefault="002D2724" w:rsidP="002D2724">
      <w:pPr>
        <w:tabs>
          <w:tab w:val="left" w:pos="0"/>
        </w:tabs>
        <w:rPr>
          <w:sz w:val="28"/>
          <w:szCs w:val="28"/>
          <w:lang w:eastAsia="en-US"/>
        </w:rPr>
      </w:pPr>
      <w:r w:rsidRPr="002D2724">
        <w:rPr>
          <w:sz w:val="28"/>
          <w:szCs w:val="28"/>
          <w:lang w:eastAsia="en-US"/>
        </w:rPr>
        <w:t>первый заместитель Председателя</w:t>
      </w:r>
    </w:p>
    <w:p w:rsidR="002D2724" w:rsidRPr="002D2724" w:rsidRDefault="002D2724" w:rsidP="002D2724">
      <w:pPr>
        <w:rPr>
          <w:sz w:val="20"/>
          <w:szCs w:val="28"/>
        </w:rPr>
      </w:pPr>
      <w:r w:rsidRPr="002D2724">
        <w:rPr>
          <w:sz w:val="28"/>
          <w:szCs w:val="28"/>
          <w:lang w:eastAsia="en-US"/>
        </w:rPr>
        <w:t xml:space="preserve">Правительства Новосибирской области                                             </w:t>
      </w:r>
      <w:r>
        <w:rPr>
          <w:sz w:val="28"/>
          <w:szCs w:val="28"/>
          <w:lang w:eastAsia="en-US"/>
        </w:rPr>
        <w:t xml:space="preserve"> </w:t>
      </w:r>
      <w:r w:rsidRPr="002D2724">
        <w:rPr>
          <w:sz w:val="28"/>
          <w:szCs w:val="28"/>
          <w:lang w:eastAsia="en-US"/>
        </w:rPr>
        <w:t xml:space="preserve"> В.М. Знатков</w:t>
      </w:r>
      <w:r w:rsidRPr="002D2724">
        <w:rPr>
          <w:sz w:val="20"/>
          <w:szCs w:val="28"/>
        </w:rPr>
        <w:t xml:space="preserve">                                                                     </w:t>
      </w:r>
    </w:p>
    <w:p w:rsidR="002D2724" w:rsidRPr="002D2724" w:rsidRDefault="002D2724" w:rsidP="002D2724">
      <w:pPr>
        <w:keepNext/>
        <w:jc w:val="both"/>
        <w:outlineLvl w:val="0"/>
        <w:rPr>
          <w:sz w:val="28"/>
          <w:szCs w:val="28"/>
        </w:rPr>
      </w:pPr>
    </w:p>
    <w:p w:rsidR="00491AEB" w:rsidRPr="00491AEB" w:rsidRDefault="00491AEB" w:rsidP="00E80596">
      <w:pPr>
        <w:ind w:firstLine="709"/>
        <w:jc w:val="both"/>
        <w:rPr>
          <w:sz w:val="28"/>
          <w:szCs w:val="28"/>
        </w:rPr>
      </w:pPr>
    </w:p>
    <w:sectPr w:rsidR="00491AEB" w:rsidRPr="00491AEB" w:rsidSect="00C577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91D79"/>
    <w:multiLevelType w:val="hybridMultilevel"/>
    <w:tmpl w:val="A47A51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4B"/>
    <w:rsid w:val="00016453"/>
    <w:rsid w:val="000243AC"/>
    <w:rsid w:val="00034F53"/>
    <w:rsid w:val="00040EF0"/>
    <w:rsid w:val="000424A9"/>
    <w:rsid w:val="00050A1B"/>
    <w:rsid w:val="000647C3"/>
    <w:rsid w:val="00072CDD"/>
    <w:rsid w:val="00075981"/>
    <w:rsid w:val="00090F0F"/>
    <w:rsid w:val="00094C18"/>
    <w:rsid w:val="000B752E"/>
    <w:rsid w:val="000D0A37"/>
    <w:rsid w:val="00103758"/>
    <w:rsid w:val="00125E4B"/>
    <w:rsid w:val="001453C3"/>
    <w:rsid w:val="00152E58"/>
    <w:rsid w:val="00157E8B"/>
    <w:rsid w:val="00162487"/>
    <w:rsid w:val="001A474B"/>
    <w:rsid w:val="001C3172"/>
    <w:rsid w:val="001C410E"/>
    <w:rsid w:val="001D32B1"/>
    <w:rsid w:val="001D677D"/>
    <w:rsid w:val="001E3430"/>
    <w:rsid w:val="001F76CF"/>
    <w:rsid w:val="00250385"/>
    <w:rsid w:val="00267AE0"/>
    <w:rsid w:val="002C08DC"/>
    <w:rsid w:val="002C17B5"/>
    <w:rsid w:val="002D16C0"/>
    <w:rsid w:val="002D2724"/>
    <w:rsid w:val="002D2AB4"/>
    <w:rsid w:val="002E30F7"/>
    <w:rsid w:val="003109D6"/>
    <w:rsid w:val="00313070"/>
    <w:rsid w:val="00335D7D"/>
    <w:rsid w:val="003364A8"/>
    <w:rsid w:val="003543E2"/>
    <w:rsid w:val="00357BE7"/>
    <w:rsid w:val="00372DAD"/>
    <w:rsid w:val="00392B30"/>
    <w:rsid w:val="003B5EB9"/>
    <w:rsid w:val="004038C9"/>
    <w:rsid w:val="004248FA"/>
    <w:rsid w:val="004451DF"/>
    <w:rsid w:val="004630C9"/>
    <w:rsid w:val="004703F0"/>
    <w:rsid w:val="00480A8C"/>
    <w:rsid w:val="00491AEB"/>
    <w:rsid w:val="004B594C"/>
    <w:rsid w:val="004D2F27"/>
    <w:rsid w:val="004F3F2C"/>
    <w:rsid w:val="005007E6"/>
    <w:rsid w:val="00506296"/>
    <w:rsid w:val="00507563"/>
    <w:rsid w:val="00523CCA"/>
    <w:rsid w:val="00536186"/>
    <w:rsid w:val="0055521F"/>
    <w:rsid w:val="00571297"/>
    <w:rsid w:val="00571F28"/>
    <w:rsid w:val="00582963"/>
    <w:rsid w:val="005970F6"/>
    <w:rsid w:val="005A6189"/>
    <w:rsid w:val="005B0B73"/>
    <w:rsid w:val="005B5D15"/>
    <w:rsid w:val="005B734E"/>
    <w:rsid w:val="005B74C7"/>
    <w:rsid w:val="005C4FD8"/>
    <w:rsid w:val="005F4EC7"/>
    <w:rsid w:val="00603D99"/>
    <w:rsid w:val="006303E4"/>
    <w:rsid w:val="00631347"/>
    <w:rsid w:val="00654C7E"/>
    <w:rsid w:val="0067015A"/>
    <w:rsid w:val="006755FA"/>
    <w:rsid w:val="006C7B62"/>
    <w:rsid w:val="006E545D"/>
    <w:rsid w:val="007045EE"/>
    <w:rsid w:val="00707DFD"/>
    <w:rsid w:val="00715D4F"/>
    <w:rsid w:val="00715E2A"/>
    <w:rsid w:val="0074502D"/>
    <w:rsid w:val="00753AB9"/>
    <w:rsid w:val="007675F4"/>
    <w:rsid w:val="00781A90"/>
    <w:rsid w:val="007B380B"/>
    <w:rsid w:val="007E0F3B"/>
    <w:rsid w:val="007F1339"/>
    <w:rsid w:val="007F7555"/>
    <w:rsid w:val="00826A4C"/>
    <w:rsid w:val="00830F57"/>
    <w:rsid w:val="008334FE"/>
    <w:rsid w:val="008341DE"/>
    <w:rsid w:val="008349B9"/>
    <w:rsid w:val="008513E9"/>
    <w:rsid w:val="0085235D"/>
    <w:rsid w:val="00856B5C"/>
    <w:rsid w:val="008C33D7"/>
    <w:rsid w:val="008D6559"/>
    <w:rsid w:val="008E4FD8"/>
    <w:rsid w:val="00901326"/>
    <w:rsid w:val="00916FEB"/>
    <w:rsid w:val="009269C0"/>
    <w:rsid w:val="00931CF5"/>
    <w:rsid w:val="00933240"/>
    <w:rsid w:val="0094716B"/>
    <w:rsid w:val="00947EA1"/>
    <w:rsid w:val="00956DBD"/>
    <w:rsid w:val="009613D2"/>
    <w:rsid w:val="009812B0"/>
    <w:rsid w:val="00994CF3"/>
    <w:rsid w:val="009A47E0"/>
    <w:rsid w:val="009B4CB0"/>
    <w:rsid w:val="00A00091"/>
    <w:rsid w:val="00A15A2F"/>
    <w:rsid w:val="00A30CA3"/>
    <w:rsid w:val="00A31CEA"/>
    <w:rsid w:val="00A3672B"/>
    <w:rsid w:val="00A44EC2"/>
    <w:rsid w:val="00A534A5"/>
    <w:rsid w:val="00A5593A"/>
    <w:rsid w:val="00AB0E48"/>
    <w:rsid w:val="00AB5B5F"/>
    <w:rsid w:val="00AC54CD"/>
    <w:rsid w:val="00AD7601"/>
    <w:rsid w:val="00AF0502"/>
    <w:rsid w:val="00B10392"/>
    <w:rsid w:val="00B116FF"/>
    <w:rsid w:val="00B12838"/>
    <w:rsid w:val="00B15688"/>
    <w:rsid w:val="00B225D9"/>
    <w:rsid w:val="00B24C46"/>
    <w:rsid w:val="00B63C2A"/>
    <w:rsid w:val="00B66A07"/>
    <w:rsid w:val="00B76C1E"/>
    <w:rsid w:val="00B84C81"/>
    <w:rsid w:val="00B9142B"/>
    <w:rsid w:val="00BA3BD9"/>
    <w:rsid w:val="00C06D26"/>
    <w:rsid w:val="00C0728B"/>
    <w:rsid w:val="00C57726"/>
    <w:rsid w:val="00C57DA9"/>
    <w:rsid w:val="00C6729D"/>
    <w:rsid w:val="00CF1989"/>
    <w:rsid w:val="00D00C9F"/>
    <w:rsid w:val="00D10524"/>
    <w:rsid w:val="00D36DBD"/>
    <w:rsid w:val="00D45147"/>
    <w:rsid w:val="00D825DC"/>
    <w:rsid w:val="00DA32B2"/>
    <w:rsid w:val="00DB2D3A"/>
    <w:rsid w:val="00DB62A1"/>
    <w:rsid w:val="00DC67BB"/>
    <w:rsid w:val="00DE3298"/>
    <w:rsid w:val="00E16D16"/>
    <w:rsid w:val="00E23CFC"/>
    <w:rsid w:val="00E3298D"/>
    <w:rsid w:val="00E358A6"/>
    <w:rsid w:val="00E43731"/>
    <w:rsid w:val="00E54B4C"/>
    <w:rsid w:val="00E56D6F"/>
    <w:rsid w:val="00E62B01"/>
    <w:rsid w:val="00E757A0"/>
    <w:rsid w:val="00E761BF"/>
    <w:rsid w:val="00E7698F"/>
    <w:rsid w:val="00E80596"/>
    <w:rsid w:val="00E80DE7"/>
    <w:rsid w:val="00E833D8"/>
    <w:rsid w:val="00EB6484"/>
    <w:rsid w:val="00EC056C"/>
    <w:rsid w:val="00EC5422"/>
    <w:rsid w:val="00EE66CC"/>
    <w:rsid w:val="00F024CD"/>
    <w:rsid w:val="00F33B6A"/>
    <w:rsid w:val="00F34BAF"/>
    <w:rsid w:val="00F603DD"/>
    <w:rsid w:val="00F645AA"/>
    <w:rsid w:val="00F81F25"/>
    <w:rsid w:val="00F84D8F"/>
    <w:rsid w:val="00F853D3"/>
    <w:rsid w:val="00F91CCD"/>
    <w:rsid w:val="00FC2A6F"/>
    <w:rsid w:val="00FE47B9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4F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E4FD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E4FD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E4FD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4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4F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E4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8E4FD8"/>
    <w:pPr>
      <w:spacing w:after="0" w:line="240" w:lineRule="auto"/>
    </w:pPr>
  </w:style>
  <w:style w:type="character" w:customStyle="1" w:styleId="21">
    <w:name w:val="Строгий2"/>
    <w:rsid w:val="00125E4B"/>
    <w:rPr>
      <w:b/>
      <w:bCs/>
      <w:caps/>
      <w:sz w:val="23"/>
      <w:szCs w:val="23"/>
    </w:rPr>
  </w:style>
  <w:style w:type="paragraph" w:styleId="31">
    <w:name w:val="Body Text Indent 3"/>
    <w:basedOn w:val="a"/>
    <w:link w:val="32"/>
    <w:rsid w:val="00125E4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25E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2"/>
    <w:basedOn w:val="a"/>
    <w:link w:val="23"/>
    <w:rsid w:val="00125E4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2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B38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B380B"/>
    <w:pPr>
      <w:ind w:left="720"/>
      <w:contextualSpacing/>
    </w:pPr>
  </w:style>
  <w:style w:type="paragraph" w:styleId="a5">
    <w:name w:val="Body Text Indent"/>
    <w:basedOn w:val="a"/>
    <w:link w:val="a6"/>
    <w:rsid w:val="005007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00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F755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F7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24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4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4F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E4FD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E4FD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E4FD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4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4F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E4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8E4FD8"/>
    <w:pPr>
      <w:spacing w:after="0" w:line="240" w:lineRule="auto"/>
    </w:pPr>
  </w:style>
  <w:style w:type="character" w:customStyle="1" w:styleId="21">
    <w:name w:val="Строгий2"/>
    <w:rsid w:val="00125E4B"/>
    <w:rPr>
      <w:b/>
      <w:bCs/>
      <w:caps/>
      <w:sz w:val="23"/>
      <w:szCs w:val="23"/>
    </w:rPr>
  </w:style>
  <w:style w:type="paragraph" w:styleId="31">
    <w:name w:val="Body Text Indent 3"/>
    <w:basedOn w:val="a"/>
    <w:link w:val="32"/>
    <w:rsid w:val="00125E4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25E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2"/>
    <w:basedOn w:val="a"/>
    <w:link w:val="23"/>
    <w:rsid w:val="00125E4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2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B38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B380B"/>
    <w:pPr>
      <w:ind w:left="720"/>
      <w:contextualSpacing/>
    </w:pPr>
  </w:style>
  <w:style w:type="paragraph" w:styleId="a5">
    <w:name w:val="Body Text Indent"/>
    <w:basedOn w:val="a"/>
    <w:link w:val="a6"/>
    <w:rsid w:val="005007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00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F755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F7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24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4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7581C-9BDE-4394-92AC-ED12F7E6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Кучерявенко Людмила Владимировна</dc:creator>
  <cp:lastModifiedBy>Белуш Анна Валерьевна</cp:lastModifiedBy>
  <cp:revision>2</cp:revision>
  <cp:lastPrinted>2017-09-28T02:10:00Z</cp:lastPrinted>
  <dcterms:created xsi:type="dcterms:W3CDTF">2017-11-23T09:23:00Z</dcterms:created>
  <dcterms:modified xsi:type="dcterms:W3CDTF">2017-11-23T09:23:00Z</dcterms:modified>
</cp:coreProperties>
</file>