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AF" w:rsidRPr="00132F4A" w:rsidRDefault="003B4DAF" w:rsidP="00EE675D">
      <w:pPr>
        <w:ind w:firstLine="709"/>
        <w:jc w:val="right"/>
        <w:rPr>
          <w:i/>
          <w:color w:val="000000"/>
          <w:sz w:val="28"/>
          <w:szCs w:val="28"/>
        </w:rPr>
      </w:pPr>
      <w:r w:rsidRPr="00132F4A">
        <w:rPr>
          <w:i/>
          <w:color w:val="000000"/>
          <w:sz w:val="28"/>
          <w:szCs w:val="28"/>
        </w:rPr>
        <w:t>Таблица № 2</w:t>
      </w:r>
    </w:p>
    <w:p w:rsidR="003B4DAF" w:rsidRPr="00132F4A" w:rsidRDefault="003B4DAF" w:rsidP="00EE675D">
      <w:pPr>
        <w:ind w:firstLine="709"/>
        <w:jc w:val="right"/>
        <w:rPr>
          <w:i/>
          <w:color w:val="000000"/>
          <w:sz w:val="28"/>
          <w:szCs w:val="28"/>
        </w:rPr>
      </w:pPr>
    </w:p>
    <w:p w:rsidR="003B4DAF" w:rsidRPr="00132F4A" w:rsidRDefault="003B4DAF" w:rsidP="00EE675D">
      <w:pPr>
        <w:jc w:val="center"/>
        <w:rPr>
          <w:color w:val="000000"/>
          <w:sz w:val="28"/>
          <w:szCs w:val="28"/>
        </w:rPr>
      </w:pPr>
      <w:r w:rsidRPr="00132F4A">
        <w:rPr>
          <w:color w:val="000000"/>
          <w:sz w:val="28"/>
          <w:szCs w:val="28"/>
        </w:rPr>
        <w:t>Информация о порядке сбора информации для определения (расчета)</w:t>
      </w:r>
    </w:p>
    <w:p w:rsidR="003B4DAF" w:rsidRPr="00BB1C8C" w:rsidRDefault="003B4DAF" w:rsidP="00EE675D">
      <w:pPr>
        <w:jc w:val="center"/>
        <w:rPr>
          <w:color w:val="000000"/>
          <w:sz w:val="28"/>
          <w:szCs w:val="28"/>
        </w:rPr>
      </w:pPr>
      <w:r w:rsidRPr="00132F4A">
        <w:rPr>
          <w:color w:val="000000"/>
          <w:sz w:val="28"/>
          <w:szCs w:val="28"/>
        </w:rPr>
        <w:t>плановых и факти</w:t>
      </w:r>
      <w:r w:rsidRPr="00BB1C8C">
        <w:rPr>
          <w:color w:val="000000"/>
          <w:sz w:val="28"/>
          <w:szCs w:val="28"/>
        </w:rPr>
        <w:t>ческих значений целевых индикаторов государственной программы</w:t>
      </w:r>
    </w:p>
    <w:p w:rsidR="003B4DAF" w:rsidRPr="00BB1C8C" w:rsidRDefault="003B4DAF" w:rsidP="00EE675D">
      <w:pPr>
        <w:jc w:val="center"/>
        <w:rPr>
          <w:color w:val="000000"/>
          <w:sz w:val="28"/>
          <w:szCs w:val="28"/>
        </w:rPr>
      </w:pPr>
      <w:r w:rsidRPr="00BB1C8C">
        <w:rPr>
          <w:color w:val="000000"/>
          <w:sz w:val="28"/>
          <w:szCs w:val="28"/>
        </w:rPr>
        <w:t>Новосибирской области «Содействие занятости населения в 2014-2020 годах»</w:t>
      </w:r>
    </w:p>
    <w:p w:rsidR="003B4DAF" w:rsidRPr="00BB1C8C" w:rsidRDefault="003B4DAF" w:rsidP="00EE675D">
      <w:pPr>
        <w:jc w:val="center"/>
        <w:rPr>
          <w:color w:val="000000"/>
          <w:sz w:val="28"/>
          <w:szCs w:val="28"/>
        </w:rPr>
      </w:pPr>
    </w:p>
    <w:tbl>
      <w:tblPr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368"/>
        <w:gridCol w:w="1700"/>
        <w:gridCol w:w="1700"/>
        <w:gridCol w:w="4675"/>
        <w:gridCol w:w="3197"/>
      </w:tblGrid>
      <w:tr w:rsidR="003B4DAF" w:rsidRPr="00BB1C8C" w:rsidTr="00494427">
        <w:tc>
          <w:tcPr>
            <w:tcW w:w="3369" w:type="dxa"/>
            <w:gridSpan w:val="2"/>
            <w:vAlign w:val="center"/>
          </w:tcPr>
          <w:p w:rsidR="003B4DAF" w:rsidRPr="00BB1C8C" w:rsidRDefault="003B4DAF" w:rsidP="00E55857">
            <w:pPr>
              <w:pStyle w:val="12"/>
              <w:tabs>
                <w:tab w:val="left" w:pos="4111"/>
              </w:tabs>
              <w:jc w:val="center"/>
              <w:rPr>
                <w:b/>
                <w:color w:val="000000"/>
                <w:sz w:val="20"/>
              </w:rPr>
            </w:pPr>
            <w:r w:rsidRPr="00BB1C8C">
              <w:rPr>
                <w:b/>
                <w:color w:val="000000"/>
                <w:sz w:val="20"/>
              </w:rPr>
              <w:t>Наименование целевого индикатора</w:t>
            </w:r>
          </w:p>
        </w:tc>
        <w:tc>
          <w:tcPr>
            <w:tcW w:w="1701" w:type="dxa"/>
            <w:vAlign w:val="center"/>
          </w:tcPr>
          <w:p w:rsidR="003B4DAF" w:rsidRPr="00BB1C8C" w:rsidRDefault="003B4DAF" w:rsidP="00E55857">
            <w:pPr>
              <w:pStyle w:val="12"/>
              <w:jc w:val="center"/>
              <w:rPr>
                <w:b/>
                <w:color w:val="000000"/>
                <w:sz w:val="20"/>
              </w:rPr>
            </w:pPr>
            <w:r w:rsidRPr="00BB1C8C">
              <w:rPr>
                <w:b/>
                <w:color w:val="000000"/>
                <w:sz w:val="20"/>
              </w:rPr>
              <w:t xml:space="preserve">Периодичность сбора </w:t>
            </w:r>
          </w:p>
        </w:tc>
        <w:tc>
          <w:tcPr>
            <w:tcW w:w="1701" w:type="dxa"/>
            <w:vAlign w:val="center"/>
          </w:tcPr>
          <w:p w:rsidR="003B4DAF" w:rsidRPr="00BB1C8C" w:rsidRDefault="003B4DAF" w:rsidP="00E55857">
            <w:pPr>
              <w:pStyle w:val="12"/>
              <w:jc w:val="center"/>
              <w:rPr>
                <w:b/>
                <w:color w:val="000000"/>
                <w:sz w:val="20"/>
              </w:rPr>
            </w:pPr>
            <w:r w:rsidRPr="00BB1C8C">
              <w:rPr>
                <w:b/>
                <w:color w:val="000000"/>
                <w:sz w:val="20"/>
              </w:rPr>
              <w:t>Вид временной характеристики</w:t>
            </w:r>
          </w:p>
        </w:tc>
        <w:tc>
          <w:tcPr>
            <w:tcW w:w="4677" w:type="dxa"/>
            <w:vAlign w:val="center"/>
          </w:tcPr>
          <w:p w:rsidR="003B4DAF" w:rsidRPr="00BB1C8C" w:rsidRDefault="003B4DAF" w:rsidP="00E55857">
            <w:pPr>
              <w:pStyle w:val="12"/>
              <w:jc w:val="center"/>
              <w:rPr>
                <w:b/>
                <w:color w:val="000000"/>
                <w:sz w:val="20"/>
              </w:rPr>
            </w:pPr>
            <w:r w:rsidRPr="00BB1C8C">
              <w:rPr>
                <w:b/>
                <w:color w:val="000000"/>
                <w:sz w:val="20"/>
              </w:rPr>
              <w:t>Методика расчета (плановых и фактических значений)</w:t>
            </w:r>
          </w:p>
        </w:tc>
        <w:tc>
          <w:tcPr>
            <w:tcW w:w="3198" w:type="dxa"/>
            <w:vAlign w:val="center"/>
          </w:tcPr>
          <w:p w:rsidR="003B4DAF" w:rsidRPr="00BB1C8C" w:rsidRDefault="003B4DAF" w:rsidP="00E55857">
            <w:pPr>
              <w:pStyle w:val="12"/>
              <w:jc w:val="center"/>
              <w:rPr>
                <w:b/>
                <w:color w:val="000000"/>
                <w:sz w:val="20"/>
              </w:rPr>
            </w:pPr>
            <w:r w:rsidRPr="00BB1C8C">
              <w:rPr>
                <w:b/>
                <w:color w:val="000000"/>
                <w:sz w:val="20"/>
              </w:rPr>
              <w:t>Источник получения данных</w:t>
            </w:r>
          </w:p>
        </w:tc>
      </w:tr>
      <w:tr w:rsidR="003B4DAF" w:rsidRPr="00BB1C8C" w:rsidTr="00494427">
        <w:trPr>
          <w:trHeight w:val="278"/>
        </w:trPr>
        <w:tc>
          <w:tcPr>
            <w:tcW w:w="3369" w:type="dxa"/>
            <w:gridSpan w:val="2"/>
            <w:vAlign w:val="center"/>
          </w:tcPr>
          <w:p w:rsidR="003B4DAF" w:rsidRPr="00BB1C8C" w:rsidRDefault="003B4DAF" w:rsidP="00E55857">
            <w:pPr>
              <w:pStyle w:val="12"/>
              <w:jc w:val="center"/>
              <w:rPr>
                <w:b/>
                <w:color w:val="000000"/>
                <w:sz w:val="20"/>
              </w:rPr>
            </w:pPr>
            <w:r w:rsidRPr="00BB1C8C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B4DAF" w:rsidRPr="00BB1C8C" w:rsidRDefault="003B4DAF" w:rsidP="00E55857">
            <w:pPr>
              <w:pStyle w:val="12"/>
              <w:jc w:val="center"/>
              <w:rPr>
                <w:b/>
                <w:color w:val="000000"/>
                <w:sz w:val="20"/>
              </w:rPr>
            </w:pPr>
            <w:r w:rsidRPr="00BB1C8C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B4DAF" w:rsidRPr="00BB1C8C" w:rsidRDefault="003B4DAF" w:rsidP="00E55857">
            <w:pPr>
              <w:pStyle w:val="12"/>
              <w:jc w:val="center"/>
              <w:rPr>
                <w:b/>
                <w:color w:val="000000"/>
                <w:sz w:val="20"/>
              </w:rPr>
            </w:pPr>
            <w:r w:rsidRPr="00BB1C8C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677" w:type="dxa"/>
            <w:vAlign w:val="center"/>
          </w:tcPr>
          <w:p w:rsidR="003B4DAF" w:rsidRPr="00BB1C8C" w:rsidRDefault="003B4DAF" w:rsidP="00E55857">
            <w:pPr>
              <w:pStyle w:val="12"/>
              <w:jc w:val="center"/>
              <w:rPr>
                <w:b/>
                <w:color w:val="000000"/>
                <w:sz w:val="20"/>
              </w:rPr>
            </w:pPr>
            <w:r w:rsidRPr="00BB1C8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3198" w:type="dxa"/>
            <w:vAlign w:val="center"/>
          </w:tcPr>
          <w:p w:rsidR="003B4DAF" w:rsidRPr="00BB1C8C" w:rsidRDefault="003B4DAF" w:rsidP="00E55857">
            <w:pPr>
              <w:pStyle w:val="12"/>
              <w:jc w:val="center"/>
              <w:rPr>
                <w:b/>
                <w:color w:val="000000"/>
                <w:sz w:val="20"/>
              </w:rPr>
            </w:pPr>
            <w:r w:rsidRPr="00BB1C8C">
              <w:rPr>
                <w:b/>
                <w:color w:val="000000"/>
                <w:sz w:val="20"/>
              </w:rPr>
              <w:t>5</w:t>
            </w:r>
          </w:p>
        </w:tc>
      </w:tr>
      <w:tr w:rsidR="003B4DAF" w:rsidRPr="00BB1C8C" w:rsidTr="00494427">
        <w:trPr>
          <w:trHeight w:val="333"/>
        </w:trPr>
        <w:tc>
          <w:tcPr>
            <w:tcW w:w="14646" w:type="dxa"/>
            <w:gridSpan w:val="6"/>
          </w:tcPr>
          <w:p w:rsidR="003B4DAF" w:rsidRPr="00BB1C8C" w:rsidRDefault="003B4DAF" w:rsidP="007A3785">
            <w:pPr>
              <w:rPr>
                <w:b/>
              </w:rPr>
            </w:pPr>
            <w:r w:rsidRPr="00BB1C8C">
              <w:rPr>
                <w:b/>
              </w:rPr>
              <w:t xml:space="preserve">Целевые индикаторы государственной программы </w:t>
            </w:r>
            <w:r w:rsidRPr="00BB1C8C">
              <w:rPr>
                <w:b/>
                <w:color w:val="000000"/>
              </w:rPr>
              <w:t>«Содействие занятости населения в 2014-2020 годах»</w:t>
            </w:r>
          </w:p>
        </w:tc>
      </w:tr>
      <w:tr w:rsidR="003B4DAF" w:rsidRPr="00BB1C8C" w:rsidTr="00494427">
        <w:trPr>
          <w:trHeight w:val="333"/>
        </w:trPr>
        <w:tc>
          <w:tcPr>
            <w:tcW w:w="3369" w:type="dxa"/>
            <w:gridSpan w:val="2"/>
          </w:tcPr>
          <w:p w:rsidR="003B4DAF" w:rsidRPr="00BB1C8C" w:rsidRDefault="003B4DAF" w:rsidP="00590EC5">
            <w:r w:rsidRPr="00BB1C8C">
              <w:t>1. Уровень зарегистрированной безработицы (от экономически активного населения, на конец года), %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t>месячная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t>на конец отчетного периода</w:t>
            </w:r>
          </w:p>
        </w:tc>
        <w:tc>
          <w:tcPr>
            <w:tcW w:w="4677" w:type="dxa"/>
          </w:tcPr>
          <w:p w:rsidR="003B4DAF" w:rsidRPr="00BB1C8C" w:rsidRDefault="003B4DAF" w:rsidP="008D5C02">
            <w:pPr>
              <w:rPr>
                <w:b/>
              </w:rPr>
            </w:pPr>
            <w:r w:rsidRPr="00BB1C8C">
              <w:rPr>
                <w:b/>
              </w:rPr>
              <w:t>Фактическое значение:</w:t>
            </w:r>
          </w:p>
          <w:p w:rsidR="003B4DAF" w:rsidRPr="00BB1C8C" w:rsidRDefault="003B4DAF" w:rsidP="008D5C02">
            <w:r w:rsidRPr="00BB1C8C">
              <w:t>Ур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spellStart"/>
            <w:proofErr w:type="gramStart"/>
            <w:r w:rsidRPr="00BB1C8C">
              <w:t>з</w:t>
            </w:r>
            <w:proofErr w:type="gramEnd"/>
            <w:r w:rsidRPr="00BB1C8C">
              <w:t>ар</w:t>
            </w:r>
            <w:proofErr w:type="spellEnd"/>
            <w:r w:rsidRPr="00BB1C8C">
              <w:t>. без. ф.=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</w:t>
            </w:r>
            <w:proofErr w:type="spellStart"/>
            <w:r w:rsidRPr="00BB1C8C">
              <w:t>зар</w:t>
            </w:r>
            <w:proofErr w:type="spellEnd"/>
            <w:r w:rsidRPr="00BB1C8C">
              <w:t>. без. ф./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эк. акт. нас. ф*100, в %, где</w:t>
            </w:r>
          </w:p>
          <w:p w:rsidR="003B4DAF" w:rsidRPr="00BB1C8C" w:rsidRDefault="003B4DAF" w:rsidP="008D5C02">
            <w:r w:rsidRPr="00BB1C8C">
              <w:t>Ур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spellStart"/>
            <w:proofErr w:type="gramStart"/>
            <w:r w:rsidRPr="00BB1C8C">
              <w:t>з</w:t>
            </w:r>
            <w:proofErr w:type="gramEnd"/>
            <w:r w:rsidRPr="00BB1C8C">
              <w:t>ар</w:t>
            </w:r>
            <w:proofErr w:type="spellEnd"/>
            <w:r w:rsidRPr="00BB1C8C">
              <w:t>. без. ф. – уровень зарегистрированной безработицы фактический за отчетный период;</w:t>
            </w:r>
          </w:p>
          <w:p w:rsidR="003B4DAF" w:rsidRPr="00BB1C8C" w:rsidRDefault="003B4DAF" w:rsidP="008D5C02">
            <w:proofErr w:type="spellStart"/>
            <w:r w:rsidRPr="00BB1C8C">
              <w:t>Числ-ть</w:t>
            </w:r>
            <w:proofErr w:type="spellEnd"/>
            <w:r w:rsidRPr="00BB1C8C">
              <w:t xml:space="preserve"> </w:t>
            </w:r>
            <w:proofErr w:type="spellStart"/>
            <w:r w:rsidRPr="00BB1C8C">
              <w:t>зар</w:t>
            </w:r>
            <w:proofErr w:type="spellEnd"/>
            <w:r w:rsidRPr="00BB1C8C">
              <w:t>. без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gramStart"/>
            <w:r w:rsidRPr="00BB1C8C">
              <w:t>ф</w:t>
            </w:r>
            <w:proofErr w:type="gramEnd"/>
            <w:r w:rsidRPr="00BB1C8C">
              <w:t>. – численность зарегистрированных безработных граждан в учреждениях занятости населения на конец отчетного периода, фактическая;</w:t>
            </w:r>
          </w:p>
          <w:p w:rsidR="003B4DAF" w:rsidRPr="00BB1C8C" w:rsidRDefault="003B4DAF" w:rsidP="008D5C02">
            <w:proofErr w:type="spellStart"/>
            <w:r w:rsidRPr="00BB1C8C">
              <w:t>Числ-ть</w:t>
            </w:r>
            <w:proofErr w:type="spellEnd"/>
            <w:r w:rsidRPr="00BB1C8C">
              <w:t xml:space="preserve"> эк. акт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gramStart"/>
            <w:r w:rsidRPr="00BB1C8C">
              <w:t>н</w:t>
            </w:r>
            <w:proofErr w:type="gramEnd"/>
            <w:r w:rsidRPr="00BB1C8C">
              <w:t>ас. ф.– численность экономически активного населения, фактическая (среднее значение показателя за отчетный период).</w:t>
            </w:r>
          </w:p>
          <w:p w:rsidR="003B4DAF" w:rsidRPr="00BB1C8C" w:rsidRDefault="003B4DAF" w:rsidP="00D63DAC">
            <w:pPr>
              <w:rPr>
                <w:b/>
              </w:rPr>
            </w:pPr>
            <w:r w:rsidRPr="00BB1C8C">
              <w:rPr>
                <w:b/>
              </w:rPr>
              <w:t>Плановое значение:</w:t>
            </w:r>
          </w:p>
          <w:p w:rsidR="003B4DAF" w:rsidRPr="00BB1C8C" w:rsidRDefault="003B4DAF" w:rsidP="00AB70D8">
            <w:r w:rsidRPr="00BB1C8C">
              <w:t>Ур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spellStart"/>
            <w:proofErr w:type="gramStart"/>
            <w:r w:rsidRPr="00BB1C8C">
              <w:t>з</w:t>
            </w:r>
            <w:proofErr w:type="gramEnd"/>
            <w:r w:rsidRPr="00BB1C8C">
              <w:t>ар</w:t>
            </w:r>
            <w:proofErr w:type="spellEnd"/>
            <w:r w:rsidRPr="00BB1C8C">
              <w:t xml:space="preserve">. без. пл.= 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</w:t>
            </w:r>
            <w:proofErr w:type="spellStart"/>
            <w:r w:rsidRPr="00BB1C8C">
              <w:t>зар</w:t>
            </w:r>
            <w:proofErr w:type="spellEnd"/>
            <w:r w:rsidRPr="00BB1C8C">
              <w:t>. без. пл./ 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эк. акт. нас. пл.*100, в %, где</w:t>
            </w:r>
          </w:p>
          <w:p w:rsidR="003B4DAF" w:rsidRPr="00BB1C8C" w:rsidRDefault="003B4DAF" w:rsidP="00AB70D8">
            <w:r w:rsidRPr="00BB1C8C">
              <w:t>Ур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spellStart"/>
            <w:proofErr w:type="gramStart"/>
            <w:r w:rsidRPr="00BB1C8C">
              <w:t>з</w:t>
            </w:r>
            <w:proofErr w:type="gramEnd"/>
            <w:r w:rsidRPr="00BB1C8C">
              <w:t>ар</w:t>
            </w:r>
            <w:proofErr w:type="spellEnd"/>
            <w:r w:rsidRPr="00BB1C8C">
              <w:t>. без. пл. – уровень зарегистрированной безработицы, планируемый на отчетный период;</w:t>
            </w:r>
          </w:p>
          <w:p w:rsidR="003B4DAF" w:rsidRPr="00BB1C8C" w:rsidRDefault="003B4DAF" w:rsidP="00AB70D8">
            <w:proofErr w:type="spellStart"/>
            <w:r w:rsidRPr="00BB1C8C">
              <w:t>Числ-ть</w:t>
            </w:r>
            <w:proofErr w:type="spellEnd"/>
            <w:r w:rsidRPr="00BB1C8C">
              <w:t xml:space="preserve"> </w:t>
            </w:r>
            <w:proofErr w:type="spellStart"/>
            <w:r w:rsidRPr="00BB1C8C">
              <w:t>зар</w:t>
            </w:r>
            <w:proofErr w:type="spellEnd"/>
            <w:r w:rsidRPr="00BB1C8C">
              <w:t>. без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gramStart"/>
            <w:r w:rsidRPr="00BB1C8C">
              <w:t>п</w:t>
            </w:r>
            <w:proofErr w:type="gramEnd"/>
            <w:r w:rsidRPr="00BB1C8C">
              <w:t xml:space="preserve">л. – численность зарегистрированных безработных граждан </w:t>
            </w:r>
            <w:r w:rsidRPr="00BB1C8C">
              <w:lastRenderedPageBreak/>
              <w:t>в учреждениях занятости населения, планируемая на конец отчетного периода;</w:t>
            </w:r>
          </w:p>
          <w:p w:rsidR="003B4DAF" w:rsidRPr="00BB1C8C" w:rsidRDefault="003B4DAF" w:rsidP="00AB70D8">
            <w:proofErr w:type="spellStart"/>
            <w:r w:rsidRPr="00BB1C8C">
              <w:t>Числ-ть</w:t>
            </w:r>
            <w:proofErr w:type="spellEnd"/>
            <w:r w:rsidRPr="00BB1C8C">
              <w:t xml:space="preserve"> эк. акт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gramStart"/>
            <w:r w:rsidRPr="00BB1C8C">
              <w:t>н</w:t>
            </w:r>
            <w:proofErr w:type="gramEnd"/>
            <w:r w:rsidRPr="00BB1C8C">
              <w:t>ас. пл. – численность экономически активного населения, планируемая, (среднее значение показателя за год).</w:t>
            </w:r>
          </w:p>
          <w:p w:rsidR="003B4DAF" w:rsidRPr="00BB1C8C" w:rsidRDefault="003B4DAF" w:rsidP="00AB70D8">
            <w:r w:rsidRPr="00BB1C8C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3B4DAF" w:rsidRPr="00BB1C8C" w:rsidRDefault="003B4DAF" w:rsidP="00AB70D8"/>
        </w:tc>
        <w:tc>
          <w:tcPr>
            <w:tcW w:w="3198" w:type="dxa"/>
          </w:tcPr>
          <w:p w:rsidR="003B4DAF" w:rsidRPr="00BB1C8C" w:rsidRDefault="003B4DAF" w:rsidP="008D5C02">
            <w:r w:rsidRPr="00BB1C8C">
              <w:rPr>
                <w:i/>
              </w:rPr>
              <w:lastRenderedPageBreak/>
              <w:t>Численность экономически активного населения</w:t>
            </w:r>
            <w:r w:rsidRPr="00BB1C8C">
              <w:t xml:space="preserve"> - по данным Росстата «Обследование населения по проблемам занятости»</w:t>
            </w:r>
          </w:p>
          <w:p w:rsidR="003B4DAF" w:rsidRPr="00BB1C8C" w:rsidRDefault="003B4DAF" w:rsidP="008D5C02">
            <w:r w:rsidRPr="00BB1C8C">
              <w:t>(срок опубликования официальных данных: 17-19 число месяца, следующего за отчетным периодом).</w:t>
            </w:r>
          </w:p>
          <w:p w:rsidR="003B4DAF" w:rsidRPr="00BB1C8C" w:rsidRDefault="003B4DAF" w:rsidP="005F08B1">
            <w:r w:rsidRPr="00BB1C8C">
              <w:rPr>
                <w:i/>
              </w:rPr>
              <w:t>Численность зарегистрированных безработных</w:t>
            </w:r>
            <w:r w:rsidRPr="00BB1C8C">
              <w:t xml:space="preserve"> – по данным государственной статистической отчетности ф. № 1-т (трудоустройство) срочная «Сведения о содействии занятости граждан» (срок представления: 2-е число месяца, следующего за отчетным периодом)</w:t>
            </w:r>
          </w:p>
        </w:tc>
      </w:tr>
      <w:tr w:rsidR="003B4DAF" w:rsidRPr="00BB1C8C" w:rsidTr="00494427">
        <w:trPr>
          <w:trHeight w:val="333"/>
        </w:trPr>
        <w:tc>
          <w:tcPr>
            <w:tcW w:w="3369" w:type="dxa"/>
            <w:gridSpan w:val="2"/>
          </w:tcPr>
          <w:p w:rsidR="003B4DAF" w:rsidRPr="00BB1C8C" w:rsidRDefault="003B4DAF" w:rsidP="00590EC5">
            <w:r w:rsidRPr="00BB1C8C">
              <w:lastRenderedPageBreak/>
              <w:t>2. Уровень безработицы (по методологии Международной организации труда), в среднем за год, %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t>месячная</w:t>
            </w:r>
          </w:p>
        </w:tc>
        <w:tc>
          <w:tcPr>
            <w:tcW w:w="1701" w:type="dxa"/>
          </w:tcPr>
          <w:p w:rsidR="003B4DAF" w:rsidRPr="00BB1C8C" w:rsidRDefault="003B4DAF" w:rsidP="00B765EC">
            <w:pPr>
              <w:jc w:val="center"/>
            </w:pPr>
            <w:r w:rsidRPr="00BB1C8C">
              <w:t xml:space="preserve">в </w:t>
            </w:r>
            <w:proofErr w:type="gramStart"/>
            <w:r w:rsidRPr="00BB1C8C">
              <w:t>среднем</w:t>
            </w:r>
            <w:proofErr w:type="gramEnd"/>
            <w:r w:rsidRPr="00BB1C8C">
              <w:t xml:space="preserve"> за квартал, в среднем за год</w:t>
            </w:r>
          </w:p>
        </w:tc>
        <w:tc>
          <w:tcPr>
            <w:tcW w:w="4677" w:type="dxa"/>
          </w:tcPr>
          <w:p w:rsidR="003B4DAF" w:rsidRPr="00BB1C8C" w:rsidRDefault="003B4DAF" w:rsidP="003D3E9E">
            <w:pPr>
              <w:rPr>
                <w:b/>
              </w:rPr>
            </w:pPr>
            <w:r w:rsidRPr="00BB1C8C">
              <w:rPr>
                <w:b/>
              </w:rPr>
              <w:t>Фактическое значение:</w:t>
            </w:r>
          </w:p>
          <w:p w:rsidR="003B4DAF" w:rsidRPr="00BB1C8C" w:rsidRDefault="003B4DAF" w:rsidP="003D3E9E">
            <w:r w:rsidRPr="00BB1C8C">
              <w:t>По данным Росстата.</w:t>
            </w:r>
          </w:p>
          <w:p w:rsidR="003B4DAF" w:rsidRPr="00BB1C8C" w:rsidRDefault="003B4DAF" w:rsidP="003D3E9E">
            <w:pPr>
              <w:rPr>
                <w:b/>
              </w:rPr>
            </w:pPr>
            <w:r w:rsidRPr="00BB1C8C">
              <w:rPr>
                <w:b/>
              </w:rPr>
              <w:t>Плановое значение:</w:t>
            </w:r>
          </w:p>
          <w:p w:rsidR="003B4DAF" w:rsidRPr="00BB1C8C" w:rsidRDefault="003B4DAF" w:rsidP="00AB70D8">
            <w:r w:rsidRPr="00BB1C8C">
              <w:t>Ур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gramStart"/>
            <w:r w:rsidRPr="00BB1C8C">
              <w:t>б</w:t>
            </w:r>
            <w:proofErr w:type="gramEnd"/>
            <w:r w:rsidRPr="00BB1C8C">
              <w:t>ез. пл.=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 без. пл./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эк. акт. нас. пл.*100, в %,  где</w:t>
            </w:r>
          </w:p>
          <w:p w:rsidR="003B4DAF" w:rsidRPr="00BB1C8C" w:rsidRDefault="003B4DAF" w:rsidP="00AB70D8">
            <w:r w:rsidRPr="00BB1C8C">
              <w:t>Ур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gramStart"/>
            <w:r w:rsidRPr="00BB1C8C">
              <w:t>б</w:t>
            </w:r>
            <w:proofErr w:type="gramEnd"/>
            <w:r w:rsidRPr="00BB1C8C">
              <w:t xml:space="preserve">ез. пл. – уровень безработицы (по методологии Международной организации труда), планируемый на отчетный период; </w:t>
            </w:r>
          </w:p>
          <w:p w:rsidR="003B4DAF" w:rsidRPr="00BB1C8C" w:rsidRDefault="003B4DAF" w:rsidP="00AB70D8">
            <w:proofErr w:type="spellStart"/>
            <w:r w:rsidRPr="00BB1C8C">
              <w:t>Числ-ть</w:t>
            </w:r>
            <w:proofErr w:type="spellEnd"/>
            <w:r w:rsidRPr="00BB1C8C">
              <w:t xml:space="preserve">  без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gramStart"/>
            <w:r w:rsidRPr="00BB1C8C">
              <w:t>п</w:t>
            </w:r>
            <w:proofErr w:type="gramEnd"/>
            <w:r w:rsidRPr="00BB1C8C">
              <w:t>л. – численность безработных граждан (по методологии Международной организации труда), планируемая на отчетный период;</w:t>
            </w:r>
          </w:p>
          <w:p w:rsidR="003B4DAF" w:rsidRPr="00BB1C8C" w:rsidRDefault="003B4DAF" w:rsidP="00AB70D8">
            <w:proofErr w:type="spellStart"/>
            <w:r w:rsidRPr="00BB1C8C">
              <w:t>Числ-ть</w:t>
            </w:r>
            <w:proofErr w:type="spellEnd"/>
            <w:r w:rsidRPr="00BB1C8C">
              <w:t xml:space="preserve"> эк. акт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gramStart"/>
            <w:r w:rsidRPr="00BB1C8C">
              <w:t>н</w:t>
            </w:r>
            <w:proofErr w:type="gramEnd"/>
            <w:r w:rsidRPr="00BB1C8C">
              <w:t>ас. пл. – численность экономически активного населения, планируемая на отчетный период;</w:t>
            </w:r>
          </w:p>
          <w:p w:rsidR="003B4DAF" w:rsidRPr="00BB1C8C" w:rsidRDefault="003B4DAF" w:rsidP="00AB70D8">
            <w:r w:rsidRPr="00BB1C8C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3B4DAF" w:rsidRPr="00BB1C8C" w:rsidRDefault="003B4DAF" w:rsidP="00A8059C">
            <w:pPr>
              <w:rPr>
                <w:b/>
              </w:rPr>
            </w:pPr>
          </w:p>
        </w:tc>
        <w:tc>
          <w:tcPr>
            <w:tcW w:w="3198" w:type="dxa"/>
          </w:tcPr>
          <w:p w:rsidR="003B4DAF" w:rsidRPr="00BB1C8C" w:rsidRDefault="003B4DAF" w:rsidP="00590EC5">
            <w:r w:rsidRPr="00BB1C8C">
              <w:t>По данным Росстата «Обследование населения по проблемам занятости».</w:t>
            </w:r>
          </w:p>
          <w:p w:rsidR="003B4DAF" w:rsidRPr="00BB1C8C" w:rsidRDefault="003B4DAF" w:rsidP="00F87409">
            <w:r w:rsidRPr="00BB1C8C">
              <w:t>(срок опубликования официальных данных: 17-19 число месяца, следующего за отчетным периодом).</w:t>
            </w:r>
          </w:p>
          <w:p w:rsidR="003B4DAF" w:rsidRPr="00BB1C8C" w:rsidRDefault="003B4DAF" w:rsidP="00590EC5"/>
        </w:tc>
      </w:tr>
      <w:tr w:rsidR="003B4DAF" w:rsidRPr="00BB1C8C" w:rsidTr="00D0402E">
        <w:trPr>
          <w:trHeight w:val="333"/>
        </w:trPr>
        <w:tc>
          <w:tcPr>
            <w:tcW w:w="3369" w:type="dxa"/>
            <w:gridSpan w:val="2"/>
          </w:tcPr>
          <w:p w:rsidR="003B4DAF" w:rsidRPr="00BB1C8C" w:rsidRDefault="003B4DAF" w:rsidP="00D0402E">
            <w:r w:rsidRPr="00BB1C8C">
              <w:t xml:space="preserve">3. Численность пострадавших в результате несчастных случаев на производстве с </w:t>
            </w:r>
            <w:r w:rsidRPr="00BB1C8C">
              <w:lastRenderedPageBreak/>
              <w:t>утратой трудоспособности на 1 рабочий день и более и со смертельным исходом в расчете на 1000 работающих (человек)</w:t>
            </w:r>
          </w:p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  <w:rPr>
                <w:b/>
              </w:rPr>
            </w:pPr>
            <w:r w:rsidRPr="00BB1C8C">
              <w:lastRenderedPageBreak/>
              <w:t xml:space="preserve">годовая </w:t>
            </w:r>
          </w:p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</w:pPr>
            <w:r w:rsidRPr="00BB1C8C">
              <w:t xml:space="preserve">за отчетный период, </w:t>
            </w:r>
          </w:p>
        </w:tc>
        <w:tc>
          <w:tcPr>
            <w:tcW w:w="4677" w:type="dxa"/>
          </w:tcPr>
          <w:p w:rsidR="003B4DAF" w:rsidRPr="00BB1C8C" w:rsidRDefault="003B4DAF" w:rsidP="00D0402E">
            <w:r w:rsidRPr="00BB1C8C">
              <w:rPr>
                <w:b/>
              </w:rPr>
              <w:t>Фактическое значение</w:t>
            </w:r>
            <w:r w:rsidRPr="00BB1C8C">
              <w:t>:</w:t>
            </w:r>
          </w:p>
          <w:p w:rsidR="003B4DAF" w:rsidRPr="00BB1C8C" w:rsidRDefault="003B4DAF" w:rsidP="00D0402E">
            <w:r w:rsidRPr="00BB1C8C">
              <w:t xml:space="preserve">По данным Новосибирскстата.  </w:t>
            </w:r>
          </w:p>
          <w:p w:rsidR="003B4DAF" w:rsidRPr="00BB1C8C" w:rsidRDefault="003B4DAF" w:rsidP="00D0402E">
            <w:r w:rsidRPr="00BB1C8C">
              <w:rPr>
                <w:b/>
              </w:rPr>
              <w:t>Плановое значение:</w:t>
            </w:r>
            <w:r w:rsidRPr="00BB1C8C">
              <w:t xml:space="preserve"> </w:t>
            </w:r>
          </w:p>
          <w:p w:rsidR="003B4DAF" w:rsidRPr="00BB1C8C" w:rsidRDefault="003B4DAF" w:rsidP="00D0402E">
            <w:proofErr w:type="spellStart"/>
            <w:r w:rsidRPr="00BB1C8C">
              <w:lastRenderedPageBreak/>
              <w:t>Ч.п</w:t>
            </w:r>
            <w:proofErr w:type="gramStart"/>
            <w:r w:rsidRPr="00BB1C8C">
              <w:t>.п</w:t>
            </w:r>
            <w:proofErr w:type="gramEnd"/>
            <w:r w:rsidRPr="00BB1C8C">
              <w:t>л</w:t>
            </w:r>
            <w:proofErr w:type="spellEnd"/>
            <w:r w:rsidRPr="00BB1C8C">
              <w:t xml:space="preserve"> = </w:t>
            </w:r>
            <w:proofErr w:type="spellStart"/>
            <w:r w:rsidRPr="00BB1C8C">
              <w:t>Ч.пл.пред</w:t>
            </w:r>
            <w:proofErr w:type="spellEnd"/>
            <w:r w:rsidRPr="00BB1C8C">
              <w:t xml:space="preserve">.- К, где </w:t>
            </w:r>
          </w:p>
          <w:p w:rsidR="003B4DAF" w:rsidRPr="00BB1C8C" w:rsidRDefault="003B4DAF" w:rsidP="00D0402E">
            <w:proofErr w:type="spellStart"/>
            <w:r w:rsidRPr="00BB1C8C">
              <w:t>Ч.п</w:t>
            </w:r>
            <w:proofErr w:type="gramStart"/>
            <w:r w:rsidRPr="00BB1C8C">
              <w:t>.п</w:t>
            </w:r>
            <w:proofErr w:type="gramEnd"/>
            <w:r w:rsidRPr="00BB1C8C">
              <w:t>л</w:t>
            </w:r>
            <w:proofErr w:type="spellEnd"/>
            <w:r w:rsidRPr="00BB1C8C">
              <w:t xml:space="preserve">  - плановое значение численности пострадавших на отчетный период;</w:t>
            </w:r>
          </w:p>
          <w:p w:rsidR="003B4DAF" w:rsidRPr="00BB1C8C" w:rsidRDefault="003B4DAF" w:rsidP="00D0402E">
            <w:r w:rsidRPr="00BB1C8C">
              <w:t xml:space="preserve"> </w:t>
            </w:r>
            <w:proofErr w:type="spellStart"/>
            <w:r w:rsidRPr="00BB1C8C">
              <w:t>Ч.пл</w:t>
            </w:r>
            <w:proofErr w:type="spellEnd"/>
            <w:r w:rsidRPr="00BB1C8C">
              <w:t xml:space="preserve">. пред. - </w:t>
            </w:r>
            <w:proofErr w:type="gramStart"/>
            <w:r w:rsidRPr="00BB1C8C">
              <w:t>плановое</w:t>
            </w:r>
            <w:proofErr w:type="gramEnd"/>
            <w:r w:rsidRPr="00BB1C8C">
              <w:t xml:space="preserve"> значение численности пострадавших предыдущего периода в расчете на 1000   работающих (для расчета за 2014 год «</w:t>
            </w:r>
            <w:proofErr w:type="spellStart"/>
            <w:r w:rsidRPr="00BB1C8C">
              <w:t>Ч.пл</w:t>
            </w:r>
            <w:proofErr w:type="spellEnd"/>
            <w:r w:rsidRPr="00BB1C8C">
              <w:t>. пред.» принимается как фактическое значение численности пострадавших за 2013 год);</w:t>
            </w:r>
          </w:p>
          <w:p w:rsidR="003B4DAF" w:rsidRPr="00BB1C8C" w:rsidRDefault="003B4DAF" w:rsidP="00D0402E">
            <w:proofErr w:type="gramStart"/>
            <w:r w:rsidRPr="00BB1C8C">
              <w:t>К</w:t>
            </w:r>
            <w:proofErr w:type="gramEnd"/>
            <w:r w:rsidRPr="00BB1C8C">
              <w:t xml:space="preserve"> – уровень (коэффициент) динамики убывания (человек на 1000 работающих)</w:t>
            </w:r>
          </w:p>
          <w:p w:rsidR="003B4DAF" w:rsidRPr="00BB1C8C" w:rsidRDefault="003B4DAF" w:rsidP="00D0402E">
            <w:pPr>
              <w:rPr>
                <w:b/>
              </w:rPr>
            </w:pPr>
            <w:r w:rsidRPr="00BB1C8C">
              <w:t>с 2014 г. по 2016 г.  «К» равен 0,01 чел., с 2017 по 2020 год - 0,02 чел.</w:t>
            </w:r>
          </w:p>
        </w:tc>
        <w:tc>
          <w:tcPr>
            <w:tcW w:w="3198" w:type="dxa"/>
          </w:tcPr>
          <w:p w:rsidR="003B4DAF" w:rsidRPr="00BB1C8C" w:rsidRDefault="003B4DAF" w:rsidP="002A0BD1">
            <w:pPr>
              <w:pStyle w:val="af1"/>
            </w:pPr>
            <w:r w:rsidRPr="00BB1C8C">
              <w:rPr>
                <w:sz w:val="24"/>
                <w:szCs w:val="24"/>
              </w:rPr>
              <w:lastRenderedPageBreak/>
              <w:t xml:space="preserve">Для составления отчетности о ходе реализации  программы, а также для </w:t>
            </w:r>
            <w:r w:rsidRPr="00BB1C8C">
              <w:rPr>
                <w:sz w:val="24"/>
                <w:szCs w:val="24"/>
              </w:rPr>
              <w:lastRenderedPageBreak/>
              <w:t xml:space="preserve">расчета оценки эффективности используются оценочные (предварительные) значения Минтруда Новосибирской области в отношении численности пострадавших. После официального опубликования статистических данных производится корректировка фактического значения целевого индикатора.  </w:t>
            </w:r>
            <w:proofErr w:type="spellStart"/>
            <w:r w:rsidRPr="00BB1C8C">
              <w:rPr>
                <w:sz w:val="24"/>
                <w:szCs w:val="24"/>
              </w:rPr>
              <w:t>Новосибирскстат</w:t>
            </w:r>
            <w:proofErr w:type="spellEnd"/>
            <w:r w:rsidRPr="00BB1C8C">
              <w:rPr>
                <w:sz w:val="24"/>
                <w:szCs w:val="24"/>
              </w:rPr>
              <w:t xml:space="preserve">, </w:t>
            </w:r>
            <w:proofErr w:type="spellStart"/>
            <w:r w:rsidRPr="00BB1C8C">
              <w:rPr>
                <w:sz w:val="24"/>
                <w:szCs w:val="24"/>
              </w:rPr>
              <w:t>статсборник</w:t>
            </w:r>
            <w:proofErr w:type="spellEnd"/>
            <w:r w:rsidRPr="00BB1C8C">
              <w:rPr>
                <w:sz w:val="24"/>
                <w:szCs w:val="24"/>
              </w:rPr>
              <w:t xml:space="preserve"> (шифр издания </w:t>
            </w:r>
            <w:proofErr w:type="spellStart"/>
            <w:r w:rsidRPr="00BB1C8C"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BB1C8C">
              <w:rPr>
                <w:sz w:val="24"/>
                <w:szCs w:val="24"/>
              </w:rPr>
              <w:t xml:space="preserve"> - 15-19) «О травматизме от несчастных случаев на производстве в городах и районах Новосибирской области» (срок представления май месяц, следующего за отчетным периодом)</w:t>
            </w:r>
          </w:p>
        </w:tc>
      </w:tr>
      <w:tr w:rsidR="003B4DAF" w:rsidRPr="00BB1C8C" w:rsidTr="00494427">
        <w:trPr>
          <w:trHeight w:val="333"/>
        </w:trPr>
        <w:tc>
          <w:tcPr>
            <w:tcW w:w="14646" w:type="dxa"/>
            <w:gridSpan w:val="6"/>
          </w:tcPr>
          <w:p w:rsidR="003B4DAF" w:rsidRPr="00BB1C8C" w:rsidRDefault="003B4DAF" w:rsidP="000C6082">
            <w:pPr>
              <w:jc w:val="both"/>
              <w:rPr>
                <w:b/>
              </w:rPr>
            </w:pPr>
            <w:r w:rsidRPr="00BB1C8C">
              <w:rPr>
                <w:b/>
              </w:rPr>
              <w:lastRenderedPageBreak/>
              <w:t>Целевые индикаторы Подпрограммы 1 «Активная политика занятости населения и социальная поддержка безработных граждан»</w:t>
            </w:r>
          </w:p>
        </w:tc>
      </w:tr>
      <w:tr w:rsidR="003B4DAF" w:rsidRPr="00BB1C8C" w:rsidTr="00494427">
        <w:trPr>
          <w:trHeight w:val="333"/>
        </w:trPr>
        <w:tc>
          <w:tcPr>
            <w:tcW w:w="3369" w:type="dxa"/>
            <w:gridSpan w:val="2"/>
          </w:tcPr>
          <w:p w:rsidR="003B4DAF" w:rsidRPr="00BB1C8C" w:rsidRDefault="003B4DAF" w:rsidP="00590EC5">
            <w:r w:rsidRPr="00BB1C8C">
              <w:t>1. Коэффициент напряженности на рынке труда, единиц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t>месячная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t>на конец отчетного периода</w:t>
            </w:r>
          </w:p>
        </w:tc>
        <w:tc>
          <w:tcPr>
            <w:tcW w:w="4677" w:type="dxa"/>
          </w:tcPr>
          <w:p w:rsidR="003B4DAF" w:rsidRPr="00BB1C8C" w:rsidRDefault="003B4DAF" w:rsidP="00414D24">
            <w:pPr>
              <w:rPr>
                <w:b/>
              </w:rPr>
            </w:pPr>
            <w:r w:rsidRPr="00BB1C8C">
              <w:rPr>
                <w:b/>
              </w:rPr>
              <w:t>Фактическое значение:</w:t>
            </w:r>
          </w:p>
          <w:p w:rsidR="003B4DAF" w:rsidRPr="00BB1C8C" w:rsidRDefault="003B4DAF" w:rsidP="005408EC">
            <w:r w:rsidRPr="00BB1C8C">
              <w:t>К. ф.=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</w:t>
            </w:r>
            <w:proofErr w:type="spellStart"/>
            <w:r w:rsidRPr="00BB1C8C">
              <w:t>нез</w:t>
            </w:r>
            <w:proofErr w:type="spellEnd"/>
            <w:r w:rsidRPr="00BB1C8C">
              <w:t>. ф./Потреб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gramStart"/>
            <w:r w:rsidRPr="00BB1C8C">
              <w:t>р</w:t>
            </w:r>
            <w:proofErr w:type="gramEnd"/>
            <w:r w:rsidRPr="00BB1C8C">
              <w:t xml:space="preserve">аб. ф., </w:t>
            </w:r>
          </w:p>
          <w:p w:rsidR="003B4DAF" w:rsidRPr="00BB1C8C" w:rsidRDefault="003B4DAF" w:rsidP="005408EC">
            <w:r w:rsidRPr="00BB1C8C">
              <w:t>где К. ф. - коэффициент напряженности, фактический за отчетный период;</w:t>
            </w:r>
          </w:p>
          <w:p w:rsidR="003B4DAF" w:rsidRPr="00BB1C8C" w:rsidRDefault="003B4DAF" w:rsidP="005408EC">
            <w:proofErr w:type="spellStart"/>
            <w:r w:rsidRPr="00BB1C8C">
              <w:t>Числ-ть</w:t>
            </w:r>
            <w:proofErr w:type="spellEnd"/>
            <w:r w:rsidRPr="00BB1C8C">
              <w:t xml:space="preserve"> </w:t>
            </w:r>
            <w:proofErr w:type="spellStart"/>
            <w:r w:rsidRPr="00BB1C8C">
              <w:t>нез</w:t>
            </w:r>
            <w:proofErr w:type="spellEnd"/>
            <w:r w:rsidRPr="00BB1C8C">
              <w:t xml:space="preserve">. ф. – численность незанятых граждан, обратившихся за содействием в </w:t>
            </w:r>
            <w:proofErr w:type="gramStart"/>
            <w:r w:rsidRPr="00BB1C8C">
              <w:t>поиске</w:t>
            </w:r>
            <w:proofErr w:type="gramEnd"/>
            <w:r w:rsidRPr="00BB1C8C">
              <w:t xml:space="preserve"> подходящей работы в учреждения занятости населения на конец отчетного периода, фактическая;</w:t>
            </w:r>
          </w:p>
          <w:p w:rsidR="003B4DAF" w:rsidRPr="00BB1C8C" w:rsidRDefault="003B4DAF" w:rsidP="005408EC">
            <w:r w:rsidRPr="00BB1C8C">
              <w:t>Потреб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gramStart"/>
            <w:r w:rsidRPr="00BB1C8C">
              <w:t>р</w:t>
            </w:r>
            <w:proofErr w:type="gramEnd"/>
            <w:r w:rsidRPr="00BB1C8C">
              <w:t xml:space="preserve">аб. ф. – потребность в </w:t>
            </w:r>
            <w:r w:rsidRPr="00BB1C8C">
              <w:lastRenderedPageBreak/>
              <w:t>работниках для замещения свободных рабочих мест (вакантных должностей), заявленная работодателями в учреждения службы занятости населения, фактическая.</w:t>
            </w:r>
          </w:p>
          <w:p w:rsidR="003B4DAF" w:rsidRPr="00BB1C8C" w:rsidRDefault="003B4DAF" w:rsidP="005408EC">
            <w:pPr>
              <w:rPr>
                <w:b/>
              </w:rPr>
            </w:pPr>
            <w:r w:rsidRPr="00BB1C8C">
              <w:rPr>
                <w:b/>
              </w:rPr>
              <w:t>Плановое значение:</w:t>
            </w:r>
          </w:p>
          <w:p w:rsidR="003B4DAF" w:rsidRPr="00BB1C8C" w:rsidRDefault="003B4DAF" w:rsidP="00AB70D8">
            <w:r w:rsidRPr="00BB1C8C">
              <w:t>К. пл.=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</w:t>
            </w:r>
            <w:proofErr w:type="spellStart"/>
            <w:r w:rsidRPr="00BB1C8C">
              <w:t>нез</w:t>
            </w:r>
            <w:proofErr w:type="spellEnd"/>
            <w:r w:rsidRPr="00BB1C8C">
              <w:t>. пл./Потреб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gramStart"/>
            <w:r w:rsidRPr="00BB1C8C">
              <w:t>р</w:t>
            </w:r>
            <w:proofErr w:type="gramEnd"/>
            <w:r w:rsidRPr="00BB1C8C">
              <w:t xml:space="preserve">аб. пл., </w:t>
            </w:r>
          </w:p>
          <w:p w:rsidR="003B4DAF" w:rsidRPr="00BB1C8C" w:rsidRDefault="003B4DAF" w:rsidP="00AB70D8">
            <w:r w:rsidRPr="00BB1C8C">
              <w:t>где К. пл. - коэффициент напряженности, планируемый на отчетный период;</w:t>
            </w:r>
          </w:p>
          <w:p w:rsidR="003B4DAF" w:rsidRPr="00BB1C8C" w:rsidRDefault="003B4DAF" w:rsidP="00AB70D8">
            <w:proofErr w:type="spellStart"/>
            <w:r w:rsidRPr="00BB1C8C">
              <w:t>Числ-ть</w:t>
            </w:r>
            <w:proofErr w:type="spellEnd"/>
            <w:r w:rsidRPr="00BB1C8C">
              <w:t xml:space="preserve"> </w:t>
            </w:r>
            <w:proofErr w:type="spellStart"/>
            <w:r w:rsidRPr="00BB1C8C">
              <w:t>нез</w:t>
            </w:r>
            <w:proofErr w:type="spellEnd"/>
            <w:r w:rsidRPr="00BB1C8C">
              <w:t xml:space="preserve">. пл. – численность незанятых граждан, обратившихся за содействием в </w:t>
            </w:r>
            <w:proofErr w:type="gramStart"/>
            <w:r w:rsidRPr="00BB1C8C">
              <w:t>поиске</w:t>
            </w:r>
            <w:proofErr w:type="gramEnd"/>
            <w:r w:rsidRPr="00BB1C8C">
              <w:t xml:space="preserve"> подходящей работы в учреждения занятости населения планируемая на конец отчетного периода;</w:t>
            </w:r>
          </w:p>
          <w:p w:rsidR="003B4DAF" w:rsidRPr="00BB1C8C" w:rsidRDefault="003B4DAF" w:rsidP="00AB70D8">
            <w:r w:rsidRPr="00BB1C8C">
              <w:t>Потреб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gramStart"/>
            <w:r w:rsidRPr="00BB1C8C">
              <w:t>р</w:t>
            </w:r>
            <w:proofErr w:type="gramEnd"/>
            <w:r w:rsidRPr="00BB1C8C">
              <w:t>аб. пл. – потребность в работниках для замещения свободных рабочих мест (вакантных должностей), заявленная работодателями в учреждения службы занятости населения, планируемая на отчетный период.</w:t>
            </w:r>
          </w:p>
          <w:p w:rsidR="003B4DAF" w:rsidRPr="00BB1C8C" w:rsidRDefault="003B4DAF" w:rsidP="00AB70D8">
            <w:r w:rsidRPr="00BB1C8C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3B4DAF" w:rsidRPr="00BB1C8C" w:rsidRDefault="003B4DAF" w:rsidP="00A8059C"/>
        </w:tc>
        <w:tc>
          <w:tcPr>
            <w:tcW w:w="3198" w:type="dxa"/>
          </w:tcPr>
          <w:p w:rsidR="003B4DAF" w:rsidRPr="00BB1C8C" w:rsidRDefault="003B4DAF" w:rsidP="00590EC5">
            <w:r w:rsidRPr="00BB1C8C">
              <w:lastRenderedPageBreak/>
              <w:t xml:space="preserve">Данные государственной статистической отчетности  ф. № 1-т (трудоустройство) </w:t>
            </w:r>
            <w:proofErr w:type="gramStart"/>
            <w:r w:rsidRPr="00BB1C8C">
              <w:t>срочная</w:t>
            </w:r>
            <w:proofErr w:type="gramEnd"/>
            <w:r w:rsidRPr="00BB1C8C">
              <w:t xml:space="preserve"> «Сведения о содействии занятости граждан» (срок представления: 2-е число месяца, следующего за отчетным периодом)</w:t>
            </w:r>
          </w:p>
        </w:tc>
      </w:tr>
      <w:tr w:rsidR="003B4DAF" w:rsidRPr="00BB1C8C" w:rsidTr="00494427">
        <w:trPr>
          <w:trHeight w:val="333"/>
        </w:trPr>
        <w:tc>
          <w:tcPr>
            <w:tcW w:w="3369" w:type="dxa"/>
            <w:gridSpan w:val="2"/>
          </w:tcPr>
          <w:p w:rsidR="003B4DAF" w:rsidRPr="00BB1C8C" w:rsidRDefault="003B4DAF" w:rsidP="00E55857">
            <w:r w:rsidRPr="00BB1C8C">
              <w:lastRenderedPageBreak/>
              <w:t>2 .Доля трудоустроенных граждан в общей численности граждан,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t xml:space="preserve">квартальная 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t>за отчетный период</w:t>
            </w:r>
          </w:p>
        </w:tc>
        <w:tc>
          <w:tcPr>
            <w:tcW w:w="4677" w:type="dxa"/>
          </w:tcPr>
          <w:p w:rsidR="003B4DAF" w:rsidRPr="00BB1C8C" w:rsidRDefault="003B4DAF" w:rsidP="000C6082">
            <w:pPr>
              <w:rPr>
                <w:b/>
              </w:rPr>
            </w:pPr>
            <w:r w:rsidRPr="00BB1C8C">
              <w:rPr>
                <w:b/>
              </w:rPr>
              <w:t>Фактическое значение:</w:t>
            </w:r>
          </w:p>
          <w:p w:rsidR="003B4DAF" w:rsidRPr="00BB1C8C" w:rsidRDefault="003B4DAF" w:rsidP="000C6082">
            <w:r w:rsidRPr="00BB1C8C">
              <w:t>Д. тр. ф.=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труд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gramStart"/>
            <w:r w:rsidRPr="00BB1C8C">
              <w:t>ф</w:t>
            </w:r>
            <w:proofErr w:type="gramEnd"/>
            <w:r w:rsidRPr="00BB1C8C">
              <w:t>. /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обр. ф.*100, в %,</w:t>
            </w:r>
          </w:p>
          <w:p w:rsidR="003B4DAF" w:rsidRPr="00BB1C8C" w:rsidRDefault="003B4DAF" w:rsidP="000C6082">
            <w:r w:rsidRPr="00BB1C8C">
              <w:t>где Д. тр. ф. – доля трудоустроенных граждан, фактическая;</w:t>
            </w:r>
          </w:p>
          <w:p w:rsidR="003B4DAF" w:rsidRPr="00BB1C8C" w:rsidRDefault="003B4DAF" w:rsidP="000C6082">
            <w:proofErr w:type="spellStart"/>
            <w:r w:rsidRPr="00BB1C8C">
              <w:t>Числ-ть</w:t>
            </w:r>
            <w:proofErr w:type="spellEnd"/>
            <w:r w:rsidRPr="00BB1C8C">
              <w:t xml:space="preserve"> труд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gramStart"/>
            <w:r w:rsidRPr="00BB1C8C">
              <w:t>ф</w:t>
            </w:r>
            <w:proofErr w:type="gramEnd"/>
            <w:r w:rsidRPr="00BB1C8C">
              <w:t>. – численность трудоустроенных граждан при содействии учреждений занятости населения за отчетный период, фактическая;</w:t>
            </w:r>
          </w:p>
          <w:p w:rsidR="003B4DAF" w:rsidRPr="00BB1C8C" w:rsidRDefault="003B4DAF" w:rsidP="000C6082">
            <w:proofErr w:type="spellStart"/>
            <w:r w:rsidRPr="00BB1C8C">
              <w:t>Числ-ть</w:t>
            </w:r>
            <w:proofErr w:type="spellEnd"/>
            <w:r w:rsidRPr="00BB1C8C">
              <w:t xml:space="preserve"> обр. ф. – численность граждан, </w:t>
            </w:r>
            <w:r w:rsidRPr="00BB1C8C">
              <w:lastRenderedPageBreak/>
              <w:t xml:space="preserve">обратившихся за содействием в </w:t>
            </w:r>
            <w:proofErr w:type="gramStart"/>
            <w:r w:rsidRPr="00BB1C8C">
              <w:t>поиске</w:t>
            </w:r>
            <w:proofErr w:type="gramEnd"/>
            <w:r w:rsidRPr="00BB1C8C">
              <w:t xml:space="preserve"> подходящей работы в учреждения службы занятости населения за отчетный период, фактическая</w:t>
            </w:r>
          </w:p>
          <w:p w:rsidR="003B4DAF" w:rsidRPr="00BB1C8C" w:rsidRDefault="003B4DAF" w:rsidP="000C6082">
            <w:pPr>
              <w:rPr>
                <w:b/>
              </w:rPr>
            </w:pPr>
            <w:r w:rsidRPr="00BB1C8C">
              <w:rPr>
                <w:b/>
              </w:rPr>
              <w:t>Плановое значение:</w:t>
            </w:r>
          </w:p>
          <w:p w:rsidR="003B4DAF" w:rsidRPr="00BB1C8C" w:rsidRDefault="003B4DAF" w:rsidP="00AB70D8">
            <w:r w:rsidRPr="00BB1C8C">
              <w:t>Д тр. пл.=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труд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gramStart"/>
            <w:r w:rsidRPr="00BB1C8C">
              <w:t>п</w:t>
            </w:r>
            <w:proofErr w:type="gramEnd"/>
            <w:r w:rsidRPr="00BB1C8C">
              <w:t>л. /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обр. пл.*100, в %,</w:t>
            </w:r>
          </w:p>
          <w:p w:rsidR="003B4DAF" w:rsidRPr="00BB1C8C" w:rsidRDefault="003B4DAF" w:rsidP="00AB70D8">
            <w:r w:rsidRPr="00BB1C8C">
              <w:t>где</w:t>
            </w:r>
            <w:proofErr w:type="gramStart"/>
            <w:r w:rsidRPr="00BB1C8C">
              <w:t xml:space="preserve"> Д</w:t>
            </w:r>
            <w:proofErr w:type="gramEnd"/>
            <w:r w:rsidRPr="00BB1C8C">
              <w:t xml:space="preserve"> тр. пл. - доля трудоустроенных граждан, планируемая на отчетный период;</w:t>
            </w:r>
          </w:p>
          <w:p w:rsidR="003B4DAF" w:rsidRPr="00BB1C8C" w:rsidRDefault="003B4DAF" w:rsidP="00AB70D8">
            <w:proofErr w:type="spellStart"/>
            <w:r w:rsidRPr="00BB1C8C">
              <w:t>Числ-ть</w:t>
            </w:r>
            <w:proofErr w:type="spellEnd"/>
            <w:r w:rsidRPr="00BB1C8C">
              <w:t xml:space="preserve"> труд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gramStart"/>
            <w:r w:rsidRPr="00BB1C8C">
              <w:t>п</w:t>
            </w:r>
            <w:proofErr w:type="gramEnd"/>
            <w:r w:rsidRPr="00BB1C8C">
              <w:t>л. – численность трудоустроенных граждан при содействии учреждений занятости населения, планируемая на отчетный период;</w:t>
            </w:r>
          </w:p>
          <w:p w:rsidR="003B4DAF" w:rsidRPr="00BB1C8C" w:rsidRDefault="003B4DAF" w:rsidP="00AB70D8">
            <w:proofErr w:type="spellStart"/>
            <w:r w:rsidRPr="00BB1C8C">
              <w:t>Числ-ть</w:t>
            </w:r>
            <w:proofErr w:type="spellEnd"/>
            <w:r w:rsidRPr="00BB1C8C">
              <w:t xml:space="preserve"> обр. пл. – численность граждан, обратившихся за содействием в </w:t>
            </w:r>
            <w:proofErr w:type="gramStart"/>
            <w:r w:rsidRPr="00BB1C8C">
              <w:t>поиске</w:t>
            </w:r>
            <w:proofErr w:type="gramEnd"/>
            <w:r w:rsidRPr="00BB1C8C">
              <w:t xml:space="preserve"> подходящей работы в учреждения службы занятости населения, планируемая на отчетный период.</w:t>
            </w:r>
          </w:p>
          <w:p w:rsidR="003B4DAF" w:rsidRPr="00BB1C8C" w:rsidRDefault="003B4DAF" w:rsidP="00AB70D8">
            <w:r w:rsidRPr="00BB1C8C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3B4DAF" w:rsidRPr="00BB1C8C" w:rsidRDefault="003B4DAF" w:rsidP="00AB70D8">
            <w:pPr>
              <w:rPr>
                <w:b/>
              </w:rPr>
            </w:pPr>
          </w:p>
        </w:tc>
        <w:tc>
          <w:tcPr>
            <w:tcW w:w="3198" w:type="dxa"/>
          </w:tcPr>
          <w:p w:rsidR="003B4DAF" w:rsidRPr="00BB1C8C" w:rsidRDefault="003B4DAF" w:rsidP="005F08B1">
            <w:r w:rsidRPr="00BB1C8C"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BB1C8C">
              <w:t>квартальная</w:t>
            </w:r>
            <w:proofErr w:type="gramEnd"/>
            <w:r w:rsidRPr="00BB1C8C">
              <w:t xml:space="preserve"> «Сведения о предоставлении государственных услуг в области содействия занятости населения» (срок представления: 7-е число месяца, следующего за </w:t>
            </w:r>
            <w:r w:rsidRPr="00BB1C8C">
              <w:lastRenderedPageBreak/>
              <w:t>отчетным периодом)</w:t>
            </w:r>
          </w:p>
        </w:tc>
      </w:tr>
      <w:tr w:rsidR="003B4DAF" w:rsidRPr="00BB1C8C" w:rsidTr="00494427">
        <w:trPr>
          <w:trHeight w:val="333"/>
        </w:trPr>
        <w:tc>
          <w:tcPr>
            <w:tcW w:w="3369" w:type="dxa"/>
            <w:gridSpan w:val="2"/>
          </w:tcPr>
          <w:p w:rsidR="003B4DAF" w:rsidRPr="00BB1C8C" w:rsidRDefault="003B4DAF" w:rsidP="00590EC5">
            <w:r w:rsidRPr="00BB1C8C">
              <w:lastRenderedPageBreak/>
              <w:t>3. Доля трудоустроенных граждан, относящихся к категории инвалидов, в общей численности инвалидов, обратившихся в учреждения занятости населения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t xml:space="preserve">квартальная 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t>за отчетный период</w:t>
            </w:r>
          </w:p>
        </w:tc>
        <w:tc>
          <w:tcPr>
            <w:tcW w:w="4677" w:type="dxa"/>
          </w:tcPr>
          <w:p w:rsidR="003B4DAF" w:rsidRPr="00BB1C8C" w:rsidRDefault="003B4DAF" w:rsidP="00155A72">
            <w:pPr>
              <w:rPr>
                <w:b/>
              </w:rPr>
            </w:pPr>
            <w:r w:rsidRPr="00BB1C8C">
              <w:rPr>
                <w:b/>
              </w:rPr>
              <w:t>Фактическое значение:</w:t>
            </w:r>
          </w:p>
          <w:p w:rsidR="003B4DAF" w:rsidRPr="00BB1C8C" w:rsidRDefault="003B4DAF" w:rsidP="00155A72">
            <w:r w:rsidRPr="00BB1C8C">
              <w:t>Д. тр. инв. ф.=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труд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gramStart"/>
            <w:r w:rsidRPr="00BB1C8C">
              <w:t>и</w:t>
            </w:r>
            <w:proofErr w:type="gramEnd"/>
            <w:r w:rsidRPr="00BB1C8C">
              <w:t>нв. ф. /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обр. инв. ф.*100, в %,</w:t>
            </w:r>
          </w:p>
          <w:p w:rsidR="003B4DAF" w:rsidRPr="00BB1C8C" w:rsidRDefault="003B4DAF" w:rsidP="00155A72">
            <w:r w:rsidRPr="00BB1C8C">
              <w:t>где Д. тр. инв. ф. – доля трудоустроенных граждан, относящихся к категории инвалидов за отчетный период, фактическая;</w:t>
            </w:r>
          </w:p>
          <w:p w:rsidR="003B4DAF" w:rsidRPr="00BB1C8C" w:rsidRDefault="003B4DAF" w:rsidP="00155A72">
            <w:proofErr w:type="spellStart"/>
            <w:r w:rsidRPr="00BB1C8C">
              <w:t>Числ-ть</w:t>
            </w:r>
            <w:proofErr w:type="spellEnd"/>
            <w:r w:rsidRPr="00BB1C8C">
              <w:t xml:space="preserve"> труд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gramStart"/>
            <w:r w:rsidRPr="00BB1C8C">
              <w:t>и</w:t>
            </w:r>
            <w:proofErr w:type="gramEnd"/>
            <w:r w:rsidRPr="00BB1C8C">
              <w:t xml:space="preserve">нв. ф. – численность инвалидов, трудоустроенных при содействии учреждений занятости </w:t>
            </w:r>
            <w:r w:rsidRPr="00BB1C8C">
              <w:lastRenderedPageBreak/>
              <w:t>населения за отчетный период, фактическая;</w:t>
            </w:r>
          </w:p>
          <w:p w:rsidR="003B4DAF" w:rsidRPr="00BB1C8C" w:rsidRDefault="003B4DAF" w:rsidP="00155A72">
            <w:proofErr w:type="spellStart"/>
            <w:r w:rsidRPr="00BB1C8C">
              <w:t>Числ-ть</w:t>
            </w:r>
            <w:proofErr w:type="spellEnd"/>
            <w:r w:rsidRPr="00BB1C8C">
              <w:t xml:space="preserve"> обр. инв. ф. – численность инвалидов, обратившихся за содействием в </w:t>
            </w:r>
            <w:proofErr w:type="gramStart"/>
            <w:r w:rsidRPr="00BB1C8C">
              <w:t>поиске</w:t>
            </w:r>
            <w:proofErr w:type="gramEnd"/>
            <w:r w:rsidRPr="00BB1C8C">
              <w:t xml:space="preserve"> подходящей работы в учреждения занятости населения за отчетный период, фактическая</w:t>
            </w:r>
          </w:p>
          <w:p w:rsidR="003B4DAF" w:rsidRPr="00BB1C8C" w:rsidRDefault="003B4DAF" w:rsidP="00155A72">
            <w:pPr>
              <w:rPr>
                <w:b/>
              </w:rPr>
            </w:pPr>
            <w:r w:rsidRPr="00BB1C8C">
              <w:rPr>
                <w:b/>
              </w:rPr>
              <w:t>Плановое значение:</w:t>
            </w:r>
          </w:p>
          <w:p w:rsidR="003B4DAF" w:rsidRPr="00BB1C8C" w:rsidRDefault="003B4DAF" w:rsidP="00AB70D8">
            <w:r w:rsidRPr="00BB1C8C">
              <w:t>Д. тр. инв. пл.=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труд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gramStart"/>
            <w:r w:rsidRPr="00BB1C8C">
              <w:t>и</w:t>
            </w:r>
            <w:proofErr w:type="gramEnd"/>
            <w:r w:rsidRPr="00BB1C8C">
              <w:t>нв. пл. /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обр. инв. пл.*100, в %,</w:t>
            </w:r>
          </w:p>
          <w:p w:rsidR="003B4DAF" w:rsidRPr="00BB1C8C" w:rsidRDefault="003B4DAF" w:rsidP="00AB70D8">
            <w:r w:rsidRPr="00BB1C8C">
              <w:t>где Д. тр. инв. пл.– доля трудоустроенных граждан, относящихся к категории инвалидов, планируемая на отчетный период;</w:t>
            </w:r>
          </w:p>
          <w:p w:rsidR="003B4DAF" w:rsidRPr="00BB1C8C" w:rsidRDefault="003B4DAF" w:rsidP="00AB70D8">
            <w:proofErr w:type="spellStart"/>
            <w:r w:rsidRPr="00BB1C8C">
              <w:t>Числ-ть</w:t>
            </w:r>
            <w:proofErr w:type="spellEnd"/>
            <w:r w:rsidRPr="00BB1C8C">
              <w:t xml:space="preserve"> труд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gramStart"/>
            <w:r w:rsidRPr="00BB1C8C">
              <w:t>и</w:t>
            </w:r>
            <w:proofErr w:type="gramEnd"/>
            <w:r w:rsidRPr="00BB1C8C">
              <w:t>нв.  пл.– численность инвалидов, трудоустроенных при содействии учреждений занятости населения, планируемая на отчетный период;</w:t>
            </w:r>
          </w:p>
          <w:p w:rsidR="003B4DAF" w:rsidRPr="00BB1C8C" w:rsidRDefault="003B4DAF" w:rsidP="00AB70D8">
            <w:proofErr w:type="spellStart"/>
            <w:r w:rsidRPr="00BB1C8C">
              <w:t>Числ-ть</w:t>
            </w:r>
            <w:proofErr w:type="spellEnd"/>
            <w:r w:rsidRPr="00BB1C8C">
              <w:t xml:space="preserve"> обр. инв. пл.– численность инвалидов, обратившихся за содействием в </w:t>
            </w:r>
            <w:proofErr w:type="gramStart"/>
            <w:r w:rsidRPr="00BB1C8C">
              <w:t>поиске</w:t>
            </w:r>
            <w:proofErr w:type="gramEnd"/>
            <w:r w:rsidRPr="00BB1C8C">
              <w:t xml:space="preserve"> подходящей работы в учреждения занятости населения, планируемая на отчетный период.</w:t>
            </w:r>
          </w:p>
          <w:p w:rsidR="003B4DAF" w:rsidRPr="00BB1C8C" w:rsidRDefault="003B4DAF" w:rsidP="00AB70D8">
            <w:r w:rsidRPr="00BB1C8C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3B4DAF" w:rsidRPr="00BB1C8C" w:rsidRDefault="003B4DAF" w:rsidP="00AB70D8">
            <w:pPr>
              <w:rPr>
                <w:b/>
              </w:rPr>
            </w:pPr>
          </w:p>
        </w:tc>
        <w:tc>
          <w:tcPr>
            <w:tcW w:w="3198" w:type="dxa"/>
          </w:tcPr>
          <w:p w:rsidR="003B4DAF" w:rsidRPr="00BB1C8C" w:rsidRDefault="003B4DAF" w:rsidP="005F08B1">
            <w:r w:rsidRPr="00BB1C8C"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BB1C8C">
              <w:t>квартальная</w:t>
            </w:r>
            <w:proofErr w:type="gramEnd"/>
            <w:r w:rsidRPr="00BB1C8C">
              <w:t xml:space="preserve"> «Сведения о предоставлении государственных услуг в области содействия занятости населения» (срок представления: 7-е число месяца, следующего за </w:t>
            </w:r>
            <w:r w:rsidRPr="00BB1C8C">
              <w:lastRenderedPageBreak/>
              <w:t>отчетным периодом)</w:t>
            </w:r>
          </w:p>
        </w:tc>
      </w:tr>
      <w:tr w:rsidR="003B4DAF" w:rsidRPr="00BB1C8C" w:rsidTr="00494427">
        <w:trPr>
          <w:trHeight w:val="333"/>
        </w:trPr>
        <w:tc>
          <w:tcPr>
            <w:tcW w:w="3369" w:type="dxa"/>
            <w:gridSpan w:val="2"/>
          </w:tcPr>
          <w:p w:rsidR="003B4DAF" w:rsidRPr="00BB1C8C" w:rsidRDefault="003B4DAF" w:rsidP="00BC439C">
            <w:r w:rsidRPr="00BB1C8C">
              <w:lastRenderedPageBreak/>
              <w:t xml:space="preserve">4. Доля трудоустроенных инвалидов на оборудованные (оснащенные) или созданные для них рабочие места в общей численности </w:t>
            </w:r>
            <w:r w:rsidRPr="00BB1C8C">
              <w:lastRenderedPageBreak/>
              <w:t>инвалидов в трудоспособном возрасте</w:t>
            </w:r>
          </w:p>
        </w:tc>
        <w:tc>
          <w:tcPr>
            <w:tcW w:w="1701" w:type="dxa"/>
          </w:tcPr>
          <w:p w:rsidR="003B4DAF" w:rsidRPr="00BB1C8C" w:rsidRDefault="003B4DAF" w:rsidP="00113EAC">
            <w:pPr>
              <w:jc w:val="center"/>
            </w:pPr>
            <w:r w:rsidRPr="00BB1C8C">
              <w:lastRenderedPageBreak/>
              <w:t xml:space="preserve">годовая 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t>за отчетный период</w:t>
            </w:r>
          </w:p>
        </w:tc>
        <w:tc>
          <w:tcPr>
            <w:tcW w:w="4677" w:type="dxa"/>
          </w:tcPr>
          <w:p w:rsidR="003B4DAF" w:rsidRPr="00BB1C8C" w:rsidRDefault="003B4DAF" w:rsidP="00E55857">
            <w:pPr>
              <w:rPr>
                <w:b/>
              </w:rPr>
            </w:pPr>
            <w:r w:rsidRPr="00BB1C8C">
              <w:rPr>
                <w:b/>
              </w:rPr>
              <w:t>Фактическое значение:</w:t>
            </w:r>
          </w:p>
          <w:p w:rsidR="003B4DAF" w:rsidRPr="00BB1C8C" w:rsidRDefault="003B4DAF" w:rsidP="00E55857">
            <w:r w:rsidRPr="00BB1C8C">
              <w:t>Д. тр. инв. </w:t>
            </w:r>
            <w:proofErr w:type="spellStart"/>
            <w:r w:rsidRPr="00BB1C8C">
              <w:t>рм</w:t>
            </w:r>
            <w:proofErr w:type="spellEnd"/>
            <w:r w:rsidRPr="00BB1C8C">
              <w:t>. ф.=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труд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gramStart"/>
            <w:r w:rsidRPr="00BB1C8C">
              <w:t>и</w:t>
            </w:r>
            <w:proofErr w:type="gramEnd"/>
            <w:r w:rsidRPr="00BB1C8C">
              <w:t>нв. ф. /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. инв. тр. </w:t>
            </w:r>
            <w:proofErr w:type="spellStart"/>
            <w:r w:rsidRPr="00BB1C8C">
              <w:t>возр</w:t>
            </w:r>
            <w:proofErr w:type="spellEnd"/>
            <w:r w:rsidRPr="00BB1C8C">
              <w:t>. ф.*100, в %,</w:t>
            </w:r>
          </w:p>
          <w:p w:rsidR="003B4DAF" w:rsidRPr="00BB1C8C" w:rsidRDefault="003B4DAF" w:rsidP="00E55857">
            <w:r w:rsidRPr="00BB1C8C">
              <w:t>где Д. тр. инв. </w:t>
            </w:r>
            <w:proofErr w:type="spellStart"/>
            <w:r w:rsidRPr="00BB1C8C">
              <w:t>рм</w:t>
            </w:r>
            <w:proofErr w:type="spellEnd"/>
            <w:r w:rsidRPr="00BB1C8C">
              <w:t xml:space="preserve">. ф. – доля трудоустроенных инвалидов на </w:t>
            </w:r>
            <w:r w:rsidRPr="00BB1C8C">
              <w:lastRenderedPageBreak/>
              <w:t>оборудованные (оснащенные) или созданные для них рабочие места, относящихся к категории инвалидов за отчетный период, фактическая;</w:t>
            </w:r>
          </w:p>
          <w:p w:rsidR="003B4DAF" w:rsidRPr="00BB1C8C" w:rsidRDefault="003B4DAF" w:rsidP="00E55857">
            <w:proofErr w:type="spellStart"/>
            <w:r w:rsidRPr="00BB1C8C">
              <w:t>Числ-ть</w:t>
            </w:r>
            <w:proofErr w:type="spellEnd"/>
            <w:r w:rsidRPr="00BB1C8C">
              <w:t xml:space="preserve"> труд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gramStart"/>
            <w:r w:rsidRPr="00BB1C8C">
              <w:t>и</w:t>
            </w:r>
            <w:proofErr w:type="gramEnd"/>
            <w:r w:rsidRPr="00BB1C8C">
              <w:t>нв. ф. – численность инвалидов, трудоустроенных на оборудованные (оснащенные) или созданные для них рабочие места при содействии учреждений занятости населения за отчетный период, фактическая;</w:t>
            </w:r>
          </w:p>
          <w:p w:rsidR="003B4DAF" w:rsidRPr="00BB1C8C" w:rsidRDefault="003B4DAF" w:rsidP="00E55857">
            <w:proofErr w:type="spellStart"/>
            <w:r w:rsidRPr="00BB1C8C">
              <w:t>Числ-ть</w:t>
            </w:r>
            <w:proofErr w:type="spellEnd"/>
            <w:r w:rsidRPr="00BB1C8C">
              <w:t xml:space="preserve"> инв. тр. </w:t>
            </w:r>
            <w:proofErr w:type="spellStart"/>
            <w:r w:rsidRPr="00BB1C8C">
              <w:t>возр</w:t>
            </w:r>
            <w:proofErr w:type="spellEnd"/>
            <w:r w:rsidRPr="00BB1C8C">
              <w:t xml:space="preserve">. ф. – общая численность инвалидов Новосибирской области в трудоспособном возрасте за отчетный период, фактическая (по данным формы № 94- </w:t>
            </w:r>
            <w:proofErr w:type="gramStart"/>
            <w:r w:rsidRPr="00BB1C8C">
              <w:t>ПЕНСИИ-годовая</w:t>
            </w:r>
            <w:proofErr w:type="gramEnd"/>
            <w:r w:rsidRPr="00BB1C8C">
              <w:t xml:space="preserve"> «Сведения о численности пенсионеров и суммах назначенных им пенсий»)</w:t>
            </w:r>
          </w:p>
          <w:p w:rsidR="003B4DAF" w:rsidRPr="00BB1C8C" w:rsidRDefault="003B4DAF" w:rsidP="00E55857">
            <w:pPr>
              <w:rPr>
                <w:b/>
              </w:rPr>
            </w:pPr>
            <w:r w:rsidRPr="00BB1C8C">
              <w:rPr>
                <w:b/>
              </w:rPr>
              <w:t>Плановое значение:</w:t>
            </w:r>
          </w:p>
          <w:p w:rsidR="003B4DAF" w:rsidRPr="00BB1C8C" w:rsidRDefault="003B4DAF" w:rsidP="00A8059C">
            <w:r w:rsidRPr="00BB1C8C">
              <w:t>устанавливается Министерством труда и социальной защиты Российской Федерации в соответствии с постановлением Правительства РФ (на 2015 год – в соответствии с постановлением Правительства РФ от 20.12.2014 № 1432)</w:t>
            </w:r>
          </w:p>
          <w:p w:rsidR="003B4DAF" w:rsidRPr="00BB1C8C" w:rsidRDefault="003B4DAF" w:rsidP="00E55857">
            <w:pPr>
              <w:rPr>
                <w:b/>
              </w:rPr>
            </w:pPr>
          </w:p>
        </w:tc>
        <w:tc>
          <w:tcPr>
            <w:tcW w:w="3198" w:type="dxa"/>
          </w:tcPr>
          <w:p w:rsidR="003B4DAF" w:rsidRPr="00BB1C8C" w:rsidRDefault="003B4DAF" w:rsidP="003E4FCB">
            <w:proofErr w:type="gramStart"/>
            <w:r w:rsidRPr="00BB1C8C">
              <w:rPr>
                <w:b/>
              </w:rPr>
              <w:lastRenderedPageBreak/>
              <w:t>Плановое</w:t>
            </w:r>
            <w:proofErr w:type="gramEnd"/>
            <w:r w:rsidRPr="00BB1C8C">
              <w:rPr>
                <w:b/>
              </w:rPr>
              <w:t xml:space="preserve"> значение</w:t>
            </w:r>
            <w:r w:rsidRPr="00BB1C8C">
              <w:t xml:space="preserve"> показателя устанавливается Министерством труда и социальной защиты Российской Федерации в </w:t>
            </w:r>
            <w:r w:rsidRPr="00BB1C8C">
              <w:lastRenderedPageBreak/>
              <w:t>соответствии с постановлением Правительства РФ (на 2015 год – в соответствии с постановлением Правительства РФ от 20.12.2014 № 1432)</w:t>
            </w:r>
          </w:p>
          <w:p w:rsidR="003B4DAF" w:rsidRPr="00BB1C8C" w:rsidRDefault="003B4DAF" w:rsidP="003E4FCB">
            <w:proofErr w:type="gramStart"/>
            <w:r w:rsidRPr="00BB1C8C">
              <w:rPr>
                <w:b/>
              </w:rPr>
              <w:t>Фактическое</w:t>
            </w:r>
            <w:proofErr w:type="gramEnd"/>
            <w:r w:rsidRPr="00BB1C8C">
              <w:rPr>
                <w:b/>
              </w:rPr>
              <w:t xml:space="preserve"> значение </w:t>
            </w:r>
            <w:r w:rsidRPr="00BB1C8C">
              <w:t>показателя</w:t>
            </w:r>
          </w:p>
          <w:p w:rsidR="003B4DAF" w:rsidRPr="00BB1C8C" w:rsidRDefault="003B4DAF" w:rsidP="003E4FCB">
            <w:r w:rsidRPr="00BB1C8C">
              <w:t>«Численность трудоустроенных инвалидов на оборудованные (оснащенные) или созданные для них рабочие места – по данным ведомственного отчета № 1-РП «Сведения о создании оборудованных (оснащенных) рабочих мест и трудоустройстве на них незанятых инвалидов» (срок представления: 5-е число месяца, следующего за отчетным периодом).</w:t>
            </w:r>
          </w:p>
          <w:p w:rsidR="003B4DAF" w:rsidRPr="00BB1C8C" w:rsidRDefault="003B4DAF" w:rsidP="003E4FCB">
            <w:r w:rsidRPr="00BB1C8C">
              <w:t xml:space="preserve">Численность инвалидов Новосибирской области в </w:t>
            </w:r>
            <w:proofErr w:type="gramStart"/>
            <w:r w:rsidRPr="00BB1C8C">
              <w:t>трудоспособном</w:t>
            </w:r>
            <w:proofErr w:type="gramEnd"/>
            <w:r w:rsidRPr="00BB1C8C">
              <w:t xml:space="preserve"> возрасте–по данным Отделения Пенсионного Фонда РФ по Новосибирской области (форма № 94 ПЕНСИИ-годовая «Сведения о численности пенсионеров и суммах назначенных им </w:t>
            </w:r>
            <w:r w:rsidRPr="00BB1C8C">
              <w:lastRenderedPageBreak/>
              <w:t>пенсий») (срок представления: 20-е число месяца, следующего за отчетным периодом)</w:t>
            </w:r>
          </w:p>
        </w:tc>
      </w:tr>
      <w:tr w:rsidR="003B4DAF" w:rsidRPr="00BB1C8C" w:rsidTr="00494427">
        <w:trPr>
          <w:trHeight w:val="333"/>
        </w:trPr>
        <w:tc>
          <w:tcPr>
            <w:tcW w:w="3369" w:type="dxa"/>
            <w:gridSpan w:val="2"/>
          </w:tcPr>
          <w:p w:rsidR="003B4DAF" w:rsidRPr="00BB1C8C" w:rsidRDefault="003B4DAF" w:rsidP="005D46B4">
            <w:r w:rsidRPr="00BB1C8C">
              <w:lastRenderedPageBreak/>
              <w:t>5. Количество оборудованных (оснащенных) или созданных рабочих мест для трудоустройства инвалидов за год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t>месячная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t>за отчетный период</w:t>
            </w:r>
          </w:p>
        </w:tc>
        <w:tc>
          <w:tcPr>
            <w:tcW w:w="4677" w:type="dxa"/>
          </w:tcPr>
          <w:p w:rsidR="003B4DAF" w:rsidRPr="00586DBC" w:rsidRDefault="003B4DAF" w:rsidP="005D46B4">
            <w:proofErr w:type="gramStart"/>
            <w:r w:rsidRPr="00105239">
              <w:t>Фактические и плановые значения устанавливаются в рамках основного мероприятия 4 «Реализация дополнительных мер по содействию трудоустройству незанятых инвалидов на оборудованных (оснащенных) или созданные для них рабочие места» подпрограммы 1 «Активная политика занятости населения и социальная поддержка безработных граждан» государственной программы.</w:t>
            </w:r>
            <w:proofErr w:type="gramEnd"/>
          </w:p>
          <w:p w:rsidR="003B4DAF" w:rsidRPr="00BB1C8C" w:rsidRDefault="003B4DAF" w:rsidP="005D46B4">
            <w:pPr>
              <w:rPr>
                <w:b/>
              </w:rPr>
            </w:pPr>
            <w:r w:rsidRPr="00BB1C8C">
              <w:rPr>
                <w:b/>
              </w:rPr>
              <w:t>Фактическое значение:</w:t>
            </w:r>
          </w:p>
          <w:p w:rsidR="003B4DAF" w:rsidRPr="00BB1C8C" w:rsidRDefault="003B4DAF" w:rsidP="00155A72">
            <w:r w:rsidRPr="00BB1C8C">
              <w:t>По данным учреждений занятости населения</w:t>
            </w:r>
          </w:p>
          <w:p w:rsidR="003B4DAF" w:rsidRPr="00BB1C8C" w:rsidRDefault="003B4DAF" w:rsidP="005D46B4">
            <w:pPr>
              <w:rPr>
                <w:b/>
              </w:rPr>
            </w:pPr>
            <w:r w:rsidRPr="00BB1C8C">
              <w:rPr>
                <w:b/>
              </w:rPr>
              <w:t>Плановое значение:</w:t>
            </w:r>
          </w:p>
          <w:p w:rsidR="003B4DAF" w:rsidRPr="00BB1C8C" w:rsidRDefault="003B4DAF" w:rsidP="00155A72">
            <w:proofErr w:type="gramStart"/>
            <w:r w:rsidRPr="00BB1C8C">
              <w:t>Плановое</w:t>
            </w:r>
            <w:proofErr w:type="gramEnd"/>
            <w:r w:rsidRPr="00BB1C8C">
              <w:t xml:space="preserve"> значение устанавливается Министерством труда и социальной защиты Российской Федерации в соответствии с постановлением Правительства Российской Федерации от 20.12.2013 </w:t>
            </w:r>
            <w:r w:rsidRPr="00BB1C8C">
              <w:br/>
              <w:t>№ 1198 «О предоставлении и распределении в 2014 и 2015 годах субсидий из федерального бюджета бюджетам субъектов Российской Федерации на реализацию дополнительных мероприятий в сфере занятости населения».</w:t>
            </w:r>
          </w:p>
          <w:p w:rsidR="003B4DAF" w:rsidRPr="00BB1C8C" w:rsidRDefault="003B4DAF" w:rsidP="00155A72"/>
          <w:p w:rsidR="003B4DAF" w:rsidRPr="00BB1C8C" w:rsidRDefault="003B4DAF" w:rsidP="00155A72"/>
        </w:tc>
        <w:tc>
          <w:tcPr>
            <w:tcW w:w="3198" w:type="dxa"/>
          </w:tcPr>
          <w:p w:rsidR="003B4DAF" w:rsidRPr="00BB1C8C" w:rsidRDefault="003B4DAF" w:rsidP="00787661">
            <w:r w:rsidRPr="00BB1C8C">
              <w:rPr>
                <w:b/>
              </w:rPr>
              <w:t>Плановое значение</w:t>
            </w:r>
            <w:r w:rsidRPr="00BB1C8C">
              <w:t xml:space="preserve"> устанавливается Министерством труда и социальной защиты Российской Федерации </w:t>
            </w:r>
            <w:r w:rsidRPr="00BB1C8C">
              <w:rPr>
                <w:b/>
              </w:rPr>
              <w:t>Фактическое значение</w:t>
            </w:r>
            <w:r w:rsidRPr="00BB1C8C">
              <w:t xml:space="preserve"> – по данным ведомственного отчета ф.№ 1-РП «Сведения о создании оборудованных (оснащенных) рабочих мест и трудоустройстве на них незанятых инвалидов» (срок представления: 5-е число месяца, следующего за отчетным периодом).</w:t>
            </w:r>
          </w:p>
        </w:tc>
      </w:tr>
      <w:tr w:rsidR="003B4DAF" w:rsidRPr="00BB1C8C" w:rsidTr="00494427">
        <w:trPr>
          <w:trHeight w:val="333"/>
        </w:trPr>
        <w:tc>
          <w:tcPr>
            <w:tcW w:w="3369" w:type="dxa"/>
            <w:gridSpan w:val="2"/>
          </w:tcPr>
          <w:p w:rsidR="003B4DAF" w:rsidRPr="00BB1C8C" w:rsidRDefault="003B4DAF" w:rsidP="00155A72">
            <w:r w:rsidRPr="00BB1C8C">
              <w:lastRenderedPageBreak/>
              <w:t>6. 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t>месячная</w:t>
            </w:r>
          </w:p>
        </w:tc>
        <w:tc>
          <w:tcPr>
            <w:tcW w:w="1701" w:type="dxa"/>
          </w:tcPr>
          <w:p w:rsidR="003B4DAF" w:rsidRPr="00BB1C8C" w:rsidRDefault="003B4DAF" w:rsidP="00BF46E8">
            <w:pPr>
              <w:jc w:val="center"/>
            </w:pPr>
            <w:r w:rsidRPr="00BB1C8C">
              <w:t>на конец отчетного периода</w:t>
            </w:r>
          </w:p>
        </w:tc>
        <w:tc>
          <w:tcPr>
            <w:tcW w:w="4677" w:type="dxa"/>
          </w:tcPr>
          <w:p w:rsidR="003B4DAF" w:rsidRPr="00BB1C8C" w:rsidRDefault="003B4DAF" w:rsidP="00865EC3">
            <w:pPr>
              <w:rPr>
                <w:b/>
              </w:rPr>
            </w:pPr>
            <w:r w:rsidRPr="00BB1C8C">
              <w:rPr>
                <w:b/>
              </w:rPr>
              <w:t>Фактическое значение:</w:t>
            </w:r>
          </w:p>
          <w:p w:rsidR="003B4DAF" w:rsidRPr="00BB1C8C" w:rsidRDefault="003B4DAF" w:rsidP="00865EC3">
            <w:r w:rsidRPr="00BB1C8C">
              <w:t xml:space="preserve">1.Рассчитывается уровень зарегистрированной безработицы в </w:t>
            </w:r>
            <w:proofErr w:type="gramStart"/>
            <w:r w:rsidRPr="00BB1C8C">
              <w:t>разрезе</w:t>
            </w:r>
            <w:proofErr w:type="gramEnd"/>
            <w:r w:rsidRPr="00BB1C8C">
              <w:t xml:space="preserve"> муниципальных районов (городских округов) Новосибирской области:</w:t>
            </w:r>
          </w:p>
          <w:p w:rsidR="003B4DAF" w:rsidRPr="00BB1C8C" w:rsidRDefault="003B4DAF" w:rsidP="00865EC3">
            <w:r w:rsidRPr="00BB1C8C">
              <w:t>Ур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spellStart"/>
            <w:proofErr w:type="gramStart"/>
            <w:r w:rsidRPr="00BB1C8C">
              <w:t>з</w:t>
            </w:r>
            <w:proofErr w:type="gramEnd"/>
            <w:r w:rsidRPr="00BB1C8C">
              <w:t>б</w:t>
            </w:r>
            <w:proofErr w:type="spellEnd"/>
            <w:r w:rsidRPr="00BB1C8C">
              <w:t>. </w:t>
            </w:r>
            <w:proofErr w:type="spellStart"/>
            <w:r w:rsidRPr="00BB1C8C">
              <w:t>тн</w:t>
            </w:r>
            <w:proofErr w:type="spellEnd"/>
            <w:r w:rsidRPr="00BB1C8C">
              <w:t>. ф.=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</w:t>
            </w:r>
            <w:proofErr w:type="spellStart"/>
            <w:r w:rsidRPr="00BB1C8C">
              <w:t>зар</w:t>
            </w:r>
            <w:proofErr w:type="spellEnd"/>
            <w:r w:rsidRPr="00BB1C8C">
              <w:t>. без. ф./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труд. нас. ф.*100, в %,</w:t>
            </w:r>
          </w:p>
          <w:p w:rsidR="003B4DAF" w:rsidRPr="00BB1C8C" w:rsidRDefault="003B4DAF" w:rsidP="00865EC3">
            <w:r w:rsidRPr="00BB1C8C">
              <w:t xml:space="preserve">где </w:t>
            </w:r>
          </w:p>
          <w:p w:rsidR="003B4DAF" w:rsidRPr="00BB1C8C" w:rsidRDefault="003B4DAF" w:rsidP="00BC439C">
            <w:r w:rsidRPr="00BB1C8C">
              <w:t>Ур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spellStart"/>
            <w:proofErr w:type="gramStart"/>
            <w:r w:rsidRPr="00BB1C8C">
              <w:t>з</w:t>
            </w:r>
            <w:proofErr w:type="gramEnd"/>
            <w:r w:rsidRPr="00BB1C8C">
              <w:t>б</w:t>
            </w:r>
            <w:proofErr w:type="spellEnd"/>
            <w:r w:rsidRPr="00BB1C8C">
              <w:t>. </w:t>
            </w:r>
            <w:proofErr w:type="spellStart"/>
            <w:r w:rsidRPr="00BB1C8C">
              <w:t>тн</w:t>
            </w:r>
            <w:proofErr w:type="spellEnd"/>
            <w:r w:rsidRPr="00BB1C8C">
              <w:t>. ф. – уровень зарегистрированной безработицы от численности трудоспособного населения в трудоспособном возрасте на конец отчетного периода, фактический;</w:t>
            </w:r>
          </w:p>
          <w:p w:rsidR="003B4DAF" w:rsidRPr="00BB1C8C" w:rsidRDefault="003B4DAF" w:rsidP="00BC439C">
            <w:proofErr w:type="spellStart"/>
            <w:r w:rsidRPr="00BB1C8C">
              <w:t>Числ-ть</w:t>
            </w:r>
            <w:proofErr w:type="spellEnd"/>
            <w:r w:rsidRPr="00BB1C8C">
              <w:t xml:space="preserve"> </w:t>
            </w:r>
            <w:proofErr w:type="spellStart"/>
            <w:r w:rsidRPr="00BB1C8C">
              <w:t>зар</w:t>
            </w:r>
            <w:proofErr w:type="spellEnd"/>
            <w:r w:rsidRPr="00BB1C8C">
              <w:t>. без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gramStart"/>
            <w:r w:rsidRPr="00BB1C8C">
              <w:t>ф</w:t>
            </w:r>
            <w:proofErr w:type="gramEnd"/>
            <w:r w:rsidRPr="00BB1C8C">
              <w:t>. – численность зарегистрированных безработных граждан в учреждениях занятости населения на конец отчетного периода, фактическая;</w:t>
            </w:r>
          </w:p>
          <w:p w:rsidR="003B4DAF" w:rsidRPr="00BB1C8C" w:rsidRDefault="003B4DAF" w:rsidP="00865EC3">
            <w:proofErr w:type="spellStart"/>
            <w:r w:rsidRPr="00BB1C8C">
              <w:t>Числ-ть</w:t>
            </w:r>
            <w:proofErr w:type="spellEnd"/>
            <w:r w:rsidRPr="00BB1C8C">
              <w:t xml:space="preserve"> труд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gramStart"/>
            <w:r w:rsidRPr="00BB1C8C">
              <w:t>н</w:t>
            </w:r>
            <w:proofErr w:type="gramEnd"/>
            <w:r w:rsidRPr="00BB1C8C">
              <w:t>ас. ф. – численность трудоспособного населения в трудоспособном возрасте, фактическая.</w:t>
            </w:r>
          </w:p>
          <w:p w:rsidR="003B4DAF" w:rsidRPr="00BB1C8C" w:rsidRDefault="003B4DAF" w:rsidP="00865EC3">
            <w:r w:rsidRPr="00BB1C8C">
              <w:t>2.Отбор территорий с уровнем зарегистрированной безработицы более 3,0%</w:t>
            </w:r>
          </w:p>
          <w:p w:rsidR="003B4DAF" w:rsidRPr="00BB1C8C" w:rsidRDefault="003B4DAF" w:rsidP="00865EC3">
            <w:pPr>
              <w:rPr>
                <w:b/>
              </w:rPr>
            </w:pPr>
            <w:r w:rsidRPr="00BB1C8C">
              <w:rPr>
                <w:b/>
              </w:rPr>
              <w:t>Плановое значение:</w:t>
            </w:r>
          </w:p>
          <w:p w:rsidR="003B4DAF" w:rsidRPr="00BB1C8C" w:rsidRDefault="003B4DAF" w:rsidP="00A555D0">
            <w:r w:rsidRPr="00BB1C8C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3B4DAF" w:rsidRPr="00BB1C8C" w:rsidRDefault="003B4DAF" w:rsidP="003E6B32">
            <w:pPr>
              <w:rPr>
                <w:b/>
              </w:rPr>
            </w:pPr>
          </w:p>
        </w:tc>
        <w:tc>
          <w:tcPr>
            <w:tcW w:w="3198" w:type="dxa"/>
          </w:tcPr>
          <w:p w:rsidR="003B4DAF" w:rsidRPr="00BB1C8C" w:rsidRDefault="003B4DAF" w:rsidP="00E55857">
            <w:r w:rsidRPr="00BB1C8C">
              <w:t>Численность зарегистрированных безработных – по данным формы статистической отчетности  № 1-т (трудоустройство) срочная «Сведения о содействии занятости граждан» (срок представления: 2-е число месяца, следующего за отчетным периодом).</w:t>
            </w:r>
          </w:p>
          <w:p w:rsidR="003B4DAF" w:rsidRPr="00BB1C8C" w:rsidRDefault="003B4DAF" w:rsidP="00E55857">
            <w:r w:rsidRPr="00BB1C8C">
              <w:t xml:space="preserve">Численность трудоспособного населения в трудоспособном </w:t>
            </w:r>
            <w:proofErr w:type="gramStart"/>
            <w:r w:rsidRPr="00BB1C8C">
              <w:t>возрасте</w:t>
            </w:r>
            <w:proofErr w:type="gramEnd"/>
            <w:r w:rsidRPr="00BB1C8C">
              <w:t xml:space="preserve"> – по данным балансов трудовых ресурсов муниципальных районов (городских округов) Новосибирской области</w:t>
            </w:r>
          </w:p>
        </w:tc>
      </w:tr>
      <w:tr w:rsidR="003B4DAF" w:rsidRPr="00BB1C8C" w:rsidTr="00494427">
        <w:trPr>
          <w:trHeight w:val="333"/>
        </w:trPr>
        <w:tc>
          <w:tcPr>
            <w:tcW w:w="3369" w:type="dxa"/>
            <w:gridSpan w:val="2"/>
          </w:tcPr>
          <w:p w:rsidR="003B4DAF" w:rsidRPr="00BB1C8C" w:rsidRDefault="003B4DAF" w:rsidP="003E6B32">
            <w:r w:rsidRPr="00BB1C8C">
              <w:t xml:space="preserve">7.  Доля граждан, признанных в установленном </w:t>
            </w:r>
            <w:proofErr w:type="gramStart"/>
            <w:r w:rsidRPr="00BB1C8C">
              <w:t>порядке</w:t>
            </w:r>
            <w:proofErr w:type="gramEnd"/>
            <w:r w:rsidRPr="00BB1C8C">
              <w:t xml:space="preserve"> безработными, в численности  безработных граждан, закончивших  прохождение </w:t>
            </w:r>
            <w:r w:rsidRPr="00BB1C8C">
              <w:lastRenderedPageBreak/>
              <w:t>профессионального обучения и получение дополнительного профессионального образования</w:t>
            </w:r>
          </w:p>
        </w:tc>
        <w:tc>
          <w:tcPr>
            <w:tcW w:w="1701" w:type="dxa"/>
          </w:tcPr>
          <w:p w:rsidR="003B4DAF" w:rsidRPr="00BB1C8C" w:rsidRDefault="003B4DAF" w:rsidP="009E6CD9">
            <w:pPr>
              <w:jc w:val="center"/>
            </w:pPr>
            <w:r w:rsidRPr="00BB1C8C">
              <w:lastRenderedPageBreak/>
              <w:t>квартальная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t>за отчетный период</w:t>
            </w:r>
          </w:p>
        </w:tc>
        <w:tc>
          <w:tcPr>
            <w:tcW w:w="4677" w:type="dxa"/>
          </w:tcPr>
          <w:p w:rsidR="003B4DAF" w:rsidRPr="00BB1C8C" w:rsidRDefault="003B4DAF" w:rsidP="009E6CD9">
            <w:pPr>
              <w:rPr>
                <w:b/>
              </w:rPr>
            </w:pPr>
            <w:r w:rsidRPr="00BB1C8C">
              <w:rPr>
                <w:b/>
              </w:rPr>
              <w:t>Фактическое значение:</w:t>
            </w:r>
          </w:p>
          <w:p w:rsidR="003B4DAF" w:rsidRPr="00BB1C8C" w:rsidRDefault="003B4DAF" w:rsidP="009E6CD9">
            <w:r w:rsidRPr="00BB1C8C">
              <w:t>Д. ф.=</w:t>
            </w:r>
            <w:proofErr w:type="spellStart"/>
            <w:r w:rsidRPr="00BB1C8C">
              <w:t>Числ-ть</w:t>
            </w:r>
            <w:proofErr w:type="spellEnd"/>
            <w:r w:rsidRPr="00BB1C8C">
              <w:t> </w:t>
            </w:r>
            <w:proofErr w:type="spellStart"/>
            <w:r w:rsidRPr="00BB1C8C">
              <w:t>безр</w:t>
            </w:r>
            <w:proofErr w:type="spellEnd"/>
            <w:r w:rsidRPr="00BB1C8C">
              <w:t>. зав. ПО ф./</w:t>
            </w:r>
            <w:proofErr w:type="spellStart"/>
            <w:r w:rsidRPr="00BB1C8C">
              <w:t>Числ-ть</w:t>
            </w:r>
            <w:proofErr w:type="spellEnd"/>
            <w:r w:rsidRPr="00BB1C8C">
              <w:t> зав. ПО ф.*100, в %, где</w:t>
            </w:r>
          </w:p>
          <w:p w:rsidR="003B4DAF" w:rsidRPr="00BB1C8C" w:rsidRDefault="003B4DAF" w:rsidP="00DF4A04">
            <w:r w:rsidRPr="00BB1C8C">
              <w:t xml:space="preserve">Д. ф. - доля граждан, признанных в установленном </w:t>
            </w:r>
            <w:proofErr w:type="gramStart"/>
            <w:r w:rsidRPr="00BB1C8C">
              <w:t>порядке</w:t>
            </w:r>
            <w:proofErr w:type="gramEnd"/>
            <w:r w:rsidRPr="00BB1C8C">
              <w:t xml:space="preserve"> безработными, в </w:t>
            </w:r>
            <w:r w:rsidRPr="00BB1C8C">
              <w:lastRenderedPageBreak/>
              <w:t>численности  безработных граждан, закончивших  прохождение профессионального обучения и получение дополнительного профессионального образования за отчетный период, фактическая;</w:t>
            </w:r>
          </w:p>
          <w:p w:rsidR="003B4DAF" w:rsidRPr="00BB1C8C" w:rsidRDefault="003B4DAF" w:rsidP="00DF4A04">
            <w:proofErr w:type="spellStart"/>
            <w:r w:rsidRPr="00BB1C8C">
              <w:t>Числ</w:t>
            </w:r>
            <w:proofErr w:type="spellEnd"/>
            <w:r w:rsidRPr="00BB1C8C">
              <w:t>. </w:t>
            </w:r>
            <w:proofErr w:type="spellStart"/>
            <w:r w:rsidRPr="00BB1C8C">
              <w:t>безр</w:t>
            </w:r>
            <w:proofErr w:type="spellEnd"/>
            <w:r w:rsidRPr="00BB1C8C">
              <w:t xml:space="preserve">. зав. ПО ф. – численность граждан, признанных безработными из числа граждан, завершивших прохождение профессионального обучения и получение дополнительного профессионального образования в </w:t>
            </w:r>
            <w:proofErr w:type="gramStart"/>
            <w:r w:rsidRPr="00BB1C8C">
              <w:t>предыдущем</w:t>
            </w:r>
            <w:proofErr w:type="gramEnd"/>
            <w:r w:rsidRPr="00BB1C8C">
              <w:t xml:space="preserve"> отчетном периоде, фактическая;</w:t>
            </w:r>
          </w:p>
          <w:p w:rsidR="003B4DAF" w:rsidRPr="00BB1C8C" w:rsidRDefault="003B4DAF" w:rsidP="00DF4A04">
            <w:proofErr w:type="spellStart"/>
            <w:r w:rsidRPr="00BB1C8C">
              <w:t>Числ-ть</w:t>
            </w:r>
            <w:proofErr w:type="spellEnd"/>
            <w:r w:rsidRPr="00BB1C8C">
              <w:t> зав. ПО ф. – численность безработных граждан, завершивших прохождение профессионального обучения и получение дополнительного профессионального образования в предыдущем отчетном периоде, фактическая.</w:t>
            </w:r>
          </w:p>
          <w:p w:rsidR="003B4DAF" w:rsidRPr="00BB1C8C" w:rsidRDefault="003B4DAF" w:rsidP="00DF4A04">
            <w:pPr>
              <w:rPr>
                <w:b/>
              </w:rPr>
            </w:pPr>
            <w:r w:rsidRPr="00BB1C8C">
              <w:rPr>
                <w:b/>
              </w:rPr>
              <w:t>Плановое значение:</w:t>
            </w:r>
          </w:p>
          <w:p w:rsidR="003B4DAF" w:rsidRPr="00BB1C8C" w:rsidRDefault="003B4DAF" w:rsidP="00AB70D8">
            <w:r w:rsidRPr="00BB1C8C">
              <w:t>Д. пл.=</w:t>
            </w:r>
            <w:proofErr w:type="spellStart"/>
            <w:r w:rsidRPr="00BB1C8C">
              <w:t>Числ-ть</w:t>
            </w:r>
            <w:proofErr w:type="spellEnd"/>
            <w:r w:rsidRPr="00BB1C8C">
              <w:t> </w:t>
            </w:r>
            <w:proofErr w:type="spellStart"/>
            <w:r w:rsidRPr="00BB1C8C">
              <w:t>безр</w:t>
            </w:r>
            <w:proofErr w:type="spellEnd"/>
            <w:r w:rsidRPr="00BB1C8C">
              <w:t>. зав. ПО пл./</w:t>
            </w:r>
            <w:proofErr w:type="spellStart"/>
            <w:r w:rsidRPr="00BB1C8C">
              <w:t>Числ-ть</w:t>
            </w:r>
            <w:proofErr w:type="spellEnd"/>
            <w:r w:rsidRPr="00BB1C8C">
              <w:t> зав. ПО пл.*100, в %, где</w:t>
            </w:r>
          </w:p>
          <w:p w:rsidR="003B4DAF" w:rsidRPr="00BB1C8C" w:rsidRDefault="003B4DAF" w:rsidP="009131B4">
            <w:r w:rsidRPr="00BB1C8C">
              <w:t xml:space="preserve">Д. пл. - доля граждан, признанных в установленном </w:t>
            </w:r>
            <w:proofErr w:type="gramStart"/>
            <w:r w:rsidRPr="00BB1C8C">
              <w:t>порядке</w:t>
            </w:r>
            <w:proofErr w:type="gramEnd"/>
            <w:r w:rsidRPr="00BB1C8C">
              <w:t xml:space="preserve"> безработными, в численности  безработных граждан, закончивших  прохождение профессионального обучения и получение дополнительного профессионального образования, планируемая на отчетный период;</w:t>
            </w:r>
          </w:p>
          <w:p w:rsidR="003B4DAF" w:rsidRPr="00BB1C8C" w:rsidRDefault="003B4DAF" w:rsidP="00AB70D8">
            <w:proofErr w:type="spellStart"/>
            <w:r w:rsidRPr="00BB1C8C">
              <w:t>Числ</w:t>
            </w:r>
            <w:proofErr w:type="spellEnd"/>
            <w:r w:rsidRPr="00BB1C8C">
              <w:t>. </w:t>
            </w:r>
            <w:proofErr w:type="spellStart"/>
            <w:r w:rsidRPr="00BB1C8C">
              <w:t>безр</w:t>
            </w:r>
            <w:proofErr w:type="spellEnd"/>
            <w:r w:rsidRPr="00BB1C8C">
              <w:t xml:space="preserve">. зав. ПО пл. – численность граждан, признанных безработными из числа граждан, завершивших прохождение </w:t>
            </w:r>
            <w:r w:rsidRPr="00BB1C8C">
              <w:lastRenderedPageBreak/>
              <w:t xml:space="preserve">профессионального обучения и получение дополнительного профессионального образования в </w:t>
            </w:r>
            <w:proofErr w:type="gramStart"/>
            <w:r w:rsidRPr="00BB1C8C">
              <w:t>предыдущем</w:t>
            </w:r>
            <w:proofErr w:type="gramEnd"/>
            <w:r w:rsidRPr="00BB1C8C">
              <w:t xml:space="preserve"> отчетном периоде, планируемая на отчетный период;</w:t>
            </w:r>
          </w:p>
          <w:p w:rsidR="003B4DAF" w:rsidRPr="00BB1C8C" w:rsidRDefault="003B4DAF" w:rsidP="00AB70D8">
            <w:proofErr w:type="spellStart"/>
            <w:r w:rsidRPr="00BB1C8C">
              <w:t>Числ-ть</w:t>
            </w:r>
            <w:proofErr w:type="spellEnd"/>
            <w:r w:rsidRPr="00BB1C8C">
              <w:t> зав. ПО пл. – численность безработных граждан, завершивших прохождение профессионального обучения и получение дополнительного профессионального образования в предыдущем отчетном периоде, планируемая на отчетный период.</w:t>
            </w:r>
          </w:p>
          <w:p w:rsidR="003B4DAF" w:rsidRPr="00BB1C8C" w:rsidRDefault="003B4DAF" w:rsidP="00A555D0">
            <w:r w:rsidRPr="00BB1C8C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3B4DAF" w:rsidRPr="00BB1C8C" w:rsidRDefault="003B4DAF" w:rsidP="00AB70D8"/>
        </w:tc>
        <w:tc>
          <w:tcPr>
            <w:tcW w:w="3198" w:type="dxa"/>
          </w:tcPr>
          <w:p w:rsidR="003B4DAF" w:rsidRPr="00BB1C8C" w:rsidRDefault="003B4DAF" w:rsidP="005F08B1">
            <w:r w:rsidRPr="00BB1C8C"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BB1C8C">
              <w:t>квартальная</w:t>
            </w:r>
            <w:proofErr w:type="gramEnd"/>
            <w:r w:rsidRPr="00BB1C8C">
              <w:t xml:space="preserve"> «Сведения о предоставлении </w:t>
            </w:r>
            <w:r w:rsidRPr="00BB1C8C">
              <w:lastRenderedPageBreak/>
              <w:t>государственных услуг в 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3B4DAF" w:rsidRPr="00BB1C8C" w:rsidTr="00494427">
        <w:trPr>
          <w:gridBefore w:val="1"/>
          <w:trHeight w:val="333"/>
        </w:trPr>
        <w:tc>
          <w:tcPr>
            <w:tcW w:w="3369" w:type="dxa"/>
          </w:tcPr>
          <w:p w:rsidR="003B4DAF" w:rsidRPr="00BB1C8C" w:rsidRDefault="003B4DAF" w:rsidP="00DE7E59">
            <w:r w:rsidRPr="00BB1C8C">
              <w:lastRenderedPageBreak/>
              <w:t xml:space="preserve">8. 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</w:t>
            </w:r>
            <w:r w:rsidRPr="00BB1C8C">
              <w:rPr>
                <w:color w:val="000000"/>
              </w:rPr>
              <w:t>учреждениях занятости населения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t>квартальная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t>за отчетный период</w:t>
            </w:r>
          </w:p>
        </w:tc>
        <w:tc>
          <w:tcPr>
            <w:tcW w:w="4677" w:type="dxa"/>
          </w:tcPr>
          <w:p w:rsidR="003B4DAF" w:rsidRPr="00BB1C8C" w:rsidRDefault="003B4DAF" w:rsidP="00FD2479">
            <w:pPr>
              <w:rPr>
                <w:b/>
              </w:rPr>
            </w:pPr>
            <w:r w:rsidRPr="00BB1C8C">
              <w:rPr>
                <w:b/>
              </w:rPr>
              <w:t>Фактическое значение:</w:t>
            </w:r>
          </w:p>
          <w:p w:rsidR="003B4DAF" w:rsidRPr="00BB1C8C" w:rsidRDefault="003B4DAF" w:rsidP="00155A72">
            <w:r w:rsidRPr="00BB1C8C">
              <w:t>Уд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gramStart"/>
            <w:r w:rsidRPr="00BB1C8C">
              <w:t>в</w:t>
            </w:r>
            <w:proofErr w:type="gramEnd"/>
            <w:r w:rsidRPr="00BB1C8C">
              <w:t>ес ф.=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труд. ф./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</w:t>
            </w:r>
            <w:proofErr w:type="spellStart"/>
            <w:r w:rsidRPr="00BB1C8C">
              <w:t>безр</w:t>
            </w:r>
            <w:proofErr w:type="spellEnd"/>
            <w:r w:rsidRPr="00BB1C8C">
              <w:t>. ф.*100, в %, где:</w:t>
            </w:r>
          </w:p>
          <w:p w:rsidR="003B4DAF" w:rsidRPr="00BB1C8C" w:rsidRDefault="003B4DAF" w:rsidP="00155A72">
            <w:r w:rsidRPr="00BB1C8C">
              <w:t>Уд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gramStart"/>
            <w:r w:rsidRPr="00BB1C8C">
              <w:t>в</w:t>
            </w:r>
            <w:proofErr w:type="gramEnd"/>
            <w:r w:rsidRPr="00BB1C8C">
              <w:t xml:space="preserve">ес ф. - 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</w:t>
            </w:r>
            <w:r w:rsidRPr="00BB1C8C">
              <w:rPr>
                <w:color w:val="000000"/>
              </w:rPr>
              <w:t>учреждениях занятости населения, за отчетный период, фактический;</w:t>
            </w:r>
          </w:p>
          <w:p w:rsidR="003B4DAF" w:rsidRPr="00BB1C8C" w:rsidRDefault="003B4DAF" w:rsidP="00155A72">
            <w:proofErr w:type="spellStart"/>
            <w:r w:rsidRPr="00BB1C8C">
              <w:t>Числ-ть</w:t>
            </w:r>
            <w:proofErr w:type="spellEnd"/>
            <w:r w:rsidRPr="00BB1C8C">
              <w:t xml:space="preserve"> труд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gramStart"/>
            <w:r w:rsidRPr="00BB1C8C">
              <w:t>ф</w:t>
            </w:r>
            <w:proofErr w:type="gramEnd"/>
            <w:r w:rsidRPr="00BB1C8C">
              <w:t>. – численность безработных граждан, трудоустроенных в другой местности при содействии учреждений занятости населения за отчетный период, фактическая;</w:t>
            </w:r>
          </w:p>
          <w:p w:rsidR="003B4DAF" w:rsidRPr="00BB1C8C" w:rsidRDefault="003B4DAF" w:rsidP="00FD2479">
            <w:pPr>
              <w:rPr>
                <w:b/>
              </w:rPr>
            </w:pPr>
            <w:proofErr w:type="spellStart"/>
            <w:r w:rsidRPr="00BB1C8C">
              <w:t>Числ-ть</w:t>
            </w:r>
            <w:proofErr w:type="spellEnd"/>
            <w:r w:rsidRPr="00BB1C8C">
              <w:t xml:space="preserve"> </w:t>
            </w:r>
            <w:proofErr w:type="spellStart"/>
            <w:r w:rsidRPr="00BB1C8C">
              <w:t>безр</w:t>
            </w:r>
            <w:proofErr w:type="spellEnd"/>
            <w:r w:rsidRPr="00BB1C8C">
              <w:t xml:space="preserve">. ф. – численность безработных граждан, зарегистрированных </w:t>
            </w:r>
            <w:r w:rsidRPr="00BB1C8C">
              <w:lastRenderedPageBreak/>
              <w:t>в учреждениях занятости населения в отчетном периоде, фактическая</w:t>
            </w:r>
            <w:r w:rsidRPr="00BB1C8C">
              <w:rPr>
                <w:b/>
              </w:rPr>
              <w:t xml:space="preserve"> </w:t>
            </w:r>
          </w:p>
          <w:p w:rsidR="003B4DAF" w:rsidRPr="00BB1C8C" w:rsidRDefault="003B4DAF" w:rsidP="00FD2479">
            <w:pPr>
              <w:rPr>
                <w:b/>
              </w:rPr>
            </w:pPr>
            <w:r w:rsidRPr="00BB1C8C">
              <w:rPr>
                <w:b/>
              </w:rPr>
              <w:t>Плановое значение:</w:t>
            </w:r>
          </w:p>
          <w:p w:rsidR="003B4DAF" w:rsidRPr="00BB1C8C" w:rsidRDefault="003B4DAF" w:rsidP="00AB70D8">
            <w:r w:rsidRPr="00BB1C8C">
              <w:t>Уд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gramStart"/>
            <w:r w:rsidRPr="00BB1C8C">
              <w:t>в</w:t>
            </w:r>
            <w:proofErr w:type="gramEnd"/>
            <w:r w:rsidRPr="00BB1C8C">
              <w:t>ес пл.=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труд. пл./</w:t>
            </w:r>
            <w:proofErr w:type="spellStart"/>
            <w:r w:rsidRPr="00BB1C8C">
              <w:t>Числ-ть</w:t>
            </w:r>
            <w:proofErr w:type="spellEnd"/>
            <w:r w:rsidRPr="00BB1C8C">
              <w:t xml:space="preserve"> </w:t>
            </w:r>
            <w:proofErr w:type="spellStart"/>
            <w:r w:rsidRPr="00BB1C8C">
              <w:t>безр</w:t>
            </w:r>
            <w:proofErr w:type="spellEnd"/>
            <w:r w:rsidRPr="00BB1C8C">
              <w:t>. пл.*100, в %, где:</w:t>
            </w:r>
          </w:p>
          <w:p w:rsidR="003B4DAF" w:rsidRPr="00BB1C8C" w:rsidRDefault="003B4DAF" w:rsidP="00AB70D8">
            <w:r w:rsidRPr="00BB1C8C">
              <w:t>Уд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gramStart"/>
            <w:r w:rsidRPr="00BB1C8C">
              <w:t>в</w:t>
            </w:r>
            <w:proofErr w:type="gramEnd"/>
            <w:r w:rsidRPr="00BB1C8C">
              <w:t xml:space="preserve">ес пл. - 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</w:t>
            </w:r>
            <w:r w:rsidRPr="00BB1C8C">
              <w:rPr>
                <w:color w:val="000000"/>
              </w:rPr>
              <w:t>учреждениях занятости населения, планируемый на отчетный период;</w:t>
            </w:r>
          </w:p>
          <w:p w:rsidR="003B4DAF" w:rsidRPr="00BB1C8C" w:rsidRDefault="003B4DAF" w:rsidP="00AB70D8">
            <w:proofErr w:type="spellStart"/>
            <w:r w:rsidRPr="00BB1C8C">
              <w:t>Числ-ть</w:t>
            </w:r>
            <w:proofErr w:type="spellEnd"/>
            <w:r w:rsidRPr="00BB1C8C">
              <w:t xml:space="preserve"> труд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gramStart"/>
            <w:r w:rsidRPr="00BB1C8C">
              <w:t>п</w:t>
            </w:r>
            <w:proofErr w:type="gramEnd"/>
            <w:r w:rsidRPr="00BB1C8C">
              <w:t>л. – численность безработных граждан, трудоустроенных в другой местности при содействии учреждений занятости населения, планируемая на отчетный период;</w:t>
            </w:r>
          </w:p>
          <w:p w:rsidR="003B4DAF" w:rsidRPr="00BB1C8C" w:rsidRDefault="003B4DAF" w:rsidP="00AB70D8">
            <w:pPr>
              <w:rPr>
                <w:b/>
              </w:rPr>
            </w:pPr>
            <w:proofErr w:type="spellStart"/>
            <w:r w:rsidRPr="00BB1C8C">
              <w:t>Числ-ть</w:t>
            </w:r>
            <w:proofErr w:type="spellEnd"/>
            <w:r w:rsidRPr="00BB1C8C">
              <w:t xml:space="preserve"> </w:t>
            </w:r>
            <w:proofErr w:type="spellStart"/>
            <w:r w:rsidRPr="00BB1C8C">
              <w:t>безр</w:t>
            </w:r>
            <w:proofErr w:type="spellEnd"/>
            <w:r w:rsidRPr="00BB1C8C">
              <w:t>. пл. – численность безработных граждан, зарегистрированных в учреждениях занятости населения, планируемая на отчетный период.</w:t>
            </w:r>
            <w:r w:rsidRPr="00BB1C8C">
              <w:rPr>
                <w:b/>
              </w:rPr>
              <w:t xml:space="preserve"> </w:t>
            </w:r>
          </w:p>
          <w:p w:rsidR="003B4DAF" w:rsidRPr="00BB1C8C" w:rsidRDefault="003B4DAF" w:rsidP="00A555D0">
            <w:r w:rsidRPr="00BB1C8C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3B4DAF" w:rsidRPr="00BB1C8C" w:rsidRDefault="003B4DAF" w:rsidP="00AB70D8"/>
        </w:tc>
        <w:tc>
          <w:tcPr>
            <w:tcW w:w="3198" w:type="dxa"/>
          </w:tcPr>
          <w:p w:rsidR="003B4DAF" w:rsidRPr="00BB1C8C" w:rsidRDefault="003B4DAF" w:rsidP="005F08B1">
            <w:r w:rsidRPr="00BB1C8C">
              <w:lastRenderedPageBreak/>
              <w:t>Данные дополнительной статистической отчетности ф. №1-ТМ (квартальная) «Информация о территориальной мобильности рабочей силы» (срок представления: 5-е число месяца, следующего за отчетным периодом)</w:t>
            </w:r>
          </w:p>
        </w:tc>
      </w:tr>
      <w:tr w:rsidR="003B4DAF" w:rsidRPr="00BB1C8C" w:rsidTr="00494427">
        <w:trPr>
          <w:gridBefore w:val="1"/>
          <w:trHeight w:val="333"/>
        </w:trPr>
        <w:tc>
          <w:tcPr>
            <w:tcW w:w="3369" w:type="dxa"/>
          </w:tcPr>
          <w:p w:rsidR="003B4DAF" w:rsidRPr="00BB1C8C" w:rsidRDefault="003B4DAF" w:rsidP="00DE7E59">
            <w:r w:rsidRPr="00BB1C8C">
              <w:lastRenderedPageBreak/>
              <w:t>9. Уровень обеспеченности безработных граждан государственными услугами в части осуществления социальных выплат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t>квартальная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t>за отчетный период</w:t>
            </w:r>
          </w:p>
        </w:tc>
        <w:tc>
          <w:tcPr>
            <w:tcW w:w="4677" w:type="dxa"/>
          </w:tcPr>
          <w:p w:rsidR="003B4DAF" w:rsidRPr="00BB1C8C" w:rsidRDefault="003B4DAF" w:rsidP="00C14488">
            <w:pPr>
              <w:rPr>
                <w:b/>
              </w:rPr>
            </w:pPr>
            <w:r w:rsidRPr="00BB1C8C">
              <w:rPr>
                <w:b/>
              </w:rPr>
              <w:t>Фактическое значение:</w:t>
            </w:r>
          </w:p>
          <w:p w:rsidR="003B4DAF" w:rsidRPr="00BB1C8C" w:rsidRDefault="003B4DAF" w:rsidP="00C14488">
            <w:r w:rsidRPr="00BB1C8C">
              <w:t>Ур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spellStart"/>
            <w:proofErr w:type="gramStart"/>
            <w:r w:rsidRPr="00BB1C8C">
              <w:t>о</w:t>
            </w:r>
            <w:proofErr w:type="gramEnd"/>
            <w:r w:rsidRPr="00BB1C8C">
              <w:t>бесп</w:t>
            </w:r>
            <w:proofErr w:type="spellEnd"/>
            <w:r w:rsidRPr="00BB1C8C">
              <w:t>. ф.=</w:t>
            </w:r>
            <w:proofErr w:type="spellStart"/>
            <w:r w:rsidRPr="00BB1C8C">
              <w:t>Числ</w:t>
            </w:r>
            <w:proofErr w:type="spellEnd"/>
            <w:r w:rsidRPr="00BB1C8C">
              <w:t>. </w:t>
            </w:r>
            <w:proofErr w:type="spellStart"/>
            <w:r w:rsidRPr="00BB1C8C">
              <w:t>получ</w:t>
            </w:r>
            <w:proofErr w:type="spellEnd"/>
            <w:r w:rsidRPr="00BB1C8C">
              <w:t>.  пос. ф./</w:t>
            </w:r>
            <w:r w:rsidRPr="00BB1C8C">
              <w:br/>
            </w:r>
            <w:proofErr w:type="spellStart"/>
            <w:r w:rsidRPr="00BB1C8C">
              <w:t>Числ</w:t>
            </w:r>
            <w:proofErr w:type="spellEnd"/>
            <w:r w:rsidRPr="00BB1C8C">
              <w:t>. </w:t>
            </w:r>
            <w:proofErr w:type="spellStart"/>
            <w:r w:rsidRPr="00BB1C8C">
              <w:t>безр</w:t>
            </w:r>
            <w:proofErr w:type="spellEnd"/>
            <w:r w:rsidRPr="00BB1C8C">
              <w:t>. ф.*100, в %, где:</w:t>
            </w:r>
          </w:p>
          <w:p w:rsidR="003B4DAF" w:rsidRPr="00BB1C8C" w:rsidRDefault="003B4DAF" w:rsidP="00C14488">
            <w:r w:rsidRPr="00BB1C8C">
              <w:t>Ур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spellStart"/>
            <w:proofErr w:type="gramStart"/>
            <w:r w:rsidRPr="00BB1C8C">
              <w:t>о</w:t>
            </w:r>
            <w:proofErr w:type="gramEnd"/>
            <w:r w:rsidRPr="00BB1C8C">
              <w:t>бесп</w:t>
            </w:r>
            <w:proofErr w:type="spellEnd"/>
            <w:r w:rsidRPr="00BB1C8C">
              <w:t>. ф. - уровень обеспеченности безработных граждан государственными услугами в части осуществления социальных выплат, фактический;</w:t>
            </w:r>
          </w:p>
          <w:p w:rsidR="003B4DAF" w:rsidRPr="00BB1C8C" w:rsidRDefault="003B4DAF" w:rsidP="00C14488">
            <w:proofErr w:type="spellStart"/>
            <w:r w:rsidRPr="00BB1C8C">
              <w:t>Числ</w:t>
            </w:r>
            <w:proofErr w:type="spellEnd"/>
            <w:r w:rsidRPr="00BB1C8C">
              <w:t>. </w:t>
            </w:r>
            <w:proofErr w:type="spellStart"/>
            <w:r w:rsidRPr="00BB1C8C">
              <w:t>получ</w:t>
            </w:r>
            <w:proofErr w:type="spellEnd"/>
            <w:r w:rsidRPr="00BB1C8C">
              <w:t xml:space="preserve">. пос. ф. – численность </w:t>
            </w:r>
            <w:r w:rsidRPr="00BB1C8C">
              <w:lastRenderedPageBreak/>
              <w:t>безработных граждан, получающих социальные выплаты в отчетном периоде, фактическая;</w:t>
            </w:r>
          </w:p>
          <w:p w:rsidR="003B4DAF" w:rsidRPr="00BB1C8C" w:rsidRDefault="003B4DAF" w:rsidP="00C14488">
            <w:proofErr w:type="spellStart"/>
            <w:r w:rsidRPr="00BB1C8C">
              <w:t>Числ</w:t>
            </w:r>
            <w:proofErr w:type="spellEnd"/>
            <w:r w:rsidRPr="00BB1C8C">
              <w:t xml:space="preserve">. </w:t>
            </w:r>
            <w:proofErr w:type="spellStart"/>
            <w:r w:rsidRPr="00BB1C8C">
              <w:t>безр</w:t>
            </w:r>
            <w:proofErr w:type="spellEnd"/>
            <w:r w:rsidRPr="00BB1C8C">
              <w:t>. ф. – численность безработных граждан, зарегистрированных в учреждениях занятости населения за отчетный период</w:t>
            </w:r>
            <w:r w:rsidRPr="00BB1C8C">
              <w:rPr>
                <w:b/>
              </w:rPr>
              <w:t xml:space="preserve">, </w:t>
            </w:r>
            <w:r w:rsidRPr="00BB1C8C">
              <w:t>фактическая.</w:t>
            </w:r>
          </w:p>
          <w:p w:rsidR="003B4DAF" w:rsidRPr="00BB1C8C" w:rsidRDefault="003B4DAF" w:rsidP="00C14488">
            <w:pPr>
              <w:rPr>
                <w:b/>
              </w:rPr>
            </w:pPr>
            <w:r w:rsidRPr="00BB1C8C">
              <w:rPr>
                <w:b/>
              </w:rPr>
              <w:t>Плановое значение:</w:t>
            </w:r>
          </w:p>
          <w:p w:rsidR="003B4DAF" w:rsidRPr="00BB1C8C" w:rsidRDefault="003B4DAF" w:rsidP="003359FE">
            <w:r w:rsidRPr="00BB1C8C">
              <w:t>Ур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spellStart"/>
            <w:proofErr w:type="gramStart"/>
            <w:r w:rsidRPr="00BB1C8C">
              <w:t>о</w:t>
            </w:r>
            <w:proofErr w:type="gramEnd"/>
            <w:r w:rsidRPr="00BB1C8C">
              <w:t>бесп</w:t>
            </w:r>
            <w:proofErr w:type="spellEnd"/>
            <w:r w:rsidRPr="00BB1C8C">
              <w:t>. пл.=</w:t>
            </w:r>
            <w:proofErr w:type="spellStart"/>
            <w:r w:rsidRPr="00BB1C8C">
              <w:t>Числ</w:t>
            </w:r>
            <w:proofErr w:type="spellEnd"/>
            <w:r w:rsidRPr="00BB1C8C">
              <w:t>. </w:t>
            </w:r>
            <w:proofErr w:type="spellStart"/>
            <w:r w:rsidRPr="00BB1C8C">
              <w:t>получ</w:t>
            </w:r>
            <w:proofErr w:type="spellEnd"/>
            <w:r w:rsidRPr="00BB1C8C">
              <w:t>.  пос. пл./</w:t>
            </w:r>
            <w:r w:rsidRPr="00BB1C8C">
              <w:br/>
            </w:r>
            <w:proofErr w:type="spellStart"/>
            <w:r w:rsidRPr="00BB1C8C">
              <w:t>Числ</w:t>
            </w:r>
            <w:proofErr w:type="spellEnd"/>
            <w:r w:rsidRPr="00BB1C8C">
              <w:t>. </w:t>
            </w:r>
            <w:proofErr w:type="spellStart"/>
            <w:r w:rsidRPr="00BB1C8C">
              <w:t>безр</w:t>
            </w:r>
            <w:proofErr w:type="spellEnd"/>
            <w:r w:rsidRPr="00BB1C8C">
              <w:t>. пл.*100, в %, где:</w:t>
            </w:r>
          </w:p>
          <w:p w:rsidR="003B4DAF" w:rsidRPr="00BB1C8C" w:rsidRDefault="003B4DAF" w:rsidP="003359FE">
            <w:r w:rsidRPr="00BB1C8C">
              <w:t>Ур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spellStart"/>
            <w:proofErr w:type="gramStart"/>
            <w:r w:rsidRPr="00BB1C8C">
              <w:t>о</w:t>
            </w:r>
            <w:proofErr w:type="gramEnd"/>
            <w:r w:rsidRPr="00BB1C8C">
              <w:t>бесп</w:t>
            </w:r>
            <w:proofErr w:type="spellEnd"/>
            <w:r w:rsidRPr="00BB1C8C">
              <w:t>. пл. - уровень обеспеченности безработных граждан государственными услугами в части осуществления социальных выплат, планируемый на отчетный период;</w:t>
            </w:r>
          </w:p>
          <w:p w:rsidR="003B4DAF" w:rsidRPr="00BB1C8C" w:rsidRDefault="003B4DAF" w:rsidP="003359FE">
            <w:proofErr w:type="spellStart"/>
            <w:r w:rsidRPr="00BB1C8C">
              <w:t>Числ</w:t>
            </w:r>
            <w:proofErr w:type="spellEnd"/>
            <w:r w:rsidRPr="00BB1C8C">
              <w:t>. </w:t>
            </w:r>
            <w:proofErr w:type="spellStart"/>
            <w:r w:rsidRPr="00BB1C8C">
              <w:t>получ</w:t>
            </w:r>
            <w:proofErr w:type="spellEnd"/>
            <w:r w:rsidRPr="00BB1C8C">
              <w:t>. пос. пл. – численность безработных граждан, получающих социальные выплаты в отчетном периоде, планируемая;</w:t>
            </w:r>
          </w:p>
          <w:p w:rsidR="003B4DAF" w:rsidRPr="00BB1C8C" w:rsidRDefault="003B4DAF" w:rsidP="003359FE">
            <w:proofErr w:type="spellStart"/>
            <w:r w:rsidRPr="00BB1C8C">
              <w:t>Числ</w:t>
            </w:r>
            <w:proofErr w:type="spellEnd"/>
            <w:r w:rsidRPr="00BB1C8C">
              <w:t xml:space="preserve">. </w:t>
            </w:r>
            <w:proofErr w:type="spellStart"/>
            <w:r w:rsidRPr="00BB1C8C">
              <w:t>безр</w:t>
            </w:r>
            <w:proofErr w:type="spellEnd"/>
            <w:r w:rsidRPr="00BB1C8C">
              <w:t>. пл. – численность безработных граждан, зарегистрированных в учреждениях занятости населения</w:t>
            </w:r>
            <w:r w:rsidRPr="00BB1C8C">
              <w:rPr>
                <w:b/>
              </w:rPr>
              <w:t xml:space="preserve">, </w:t>
            </w:r>
            <w:r w:rsidRPr="00BB1C8C">
              <w:t>планируемая на отчетный период.</w:t>
            </w:r>
          </w:p>
          <w:p w:rsidR="003B4DAF" w:rsidRPr="00BB1C8C" w:rsidRDefault="003B4DAF" w:rsidP="00C14488">
            <w:r w:rsidRPr="00BB1C8C">
              <w:t>В течение срока реализации государственной программы значение показателя будет поддерживаться на уровне не менее 98,0%</w:t>
            </w:r>
          </w:p>
          <w:p w:rsidR="003B4DAF" w:rsidRPr="00BB1C8C" w:rsidRDefault="003B4DAF" w:rsidP="00D86EFB">
            <w:pPr>
              <w:rPr>
                <w:b/>
              </w:rPr>
            </w:pPr>
          </w:p>
        </w:tc>
        <w:tc>
          <w:tcPr>
            <w:tcW w:w="3198" w:type="dxa"/>
          </w:tcPr>
          <w:p w:rsidR="003B4DAF" w:rsidRPr="00BB1C8C" w:rsidRDefault="003B4DAF" w:rsidP="005F08B1">
            <w:r w:rsidRPr="00BB1C8C"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BB1C8C">
              <w:t>квартальная</w:t>
            </w:r>
            <w:proofErr w:type="gramEnd"/>
            <w:r w:rsidRPr="00BB1C8C">
              <w:t xml:space="preserve"> «Сведения о предоставлении государственных услуг в области содействия занятости населения» (срок </w:t>
            </w:r>
            <w:r w:rsidRPr="00BB1C8C">
              <w:lastRenderedPageBreak/>
              <w:t>представления: 7-е число месяца, следующего за отчетным периодом)</w:t>
            </w:r>
          </w:p>
        </w:tc>
      </w:tr>
      <w:tr w:rsidR="003B4DAF" w:rsidRPr="00BB1C8C" w:rsidTr="00494427">
        <w:trPr>
          <w:gridBefore w:val="1"/>
          <w:trHeight w:val="333"/>
        </w:trPr>
        <w:tc>
          <w:tcPr>
            <w:tcW w:w="3369" w:type="dxa"/>
          </w:tcPr>
          <w:p w:rsidR="003B4DAF" w:rsidRPr="00BB1C8C" w:rsidRDefault="003B4DAF" w:rsidP="00F61B18">
            <w:r w:rsidRPr="00BB1C8C">
              <w:lastRenderedPageBreak/>
              <w:t xml:space="preserve">10. Уровень удовлетворенности граждан, ищущих работу, предоставленными государственными услугами </w:t>
            </w:r>
            <w:r w:rsidRPr="00BB1C8C">
              <w:rPr>
                <w:bCs/>
              </w:rPr>
              <w:t xml:space="preserve">в области содействия занятости </w:t>
            </w:r>
            <w:r w:rsidRPr="00BB1C8C">
              <w:rPr>
                <w:bCs/>
              </w:rPr>
              <w:lastRenderedPageBreak/>
              <w:t>населения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lastRenderedPageBreak/>
              <w:t>квартальная</w:t>
            </w:r>
          </w:p>
        </w:tc>
        <w:tc>
          <w:tcPr>
            <w:tcW w:w="1701" w:type="dxa"/>
          </w:tcPr>
          <w:p w:rsidR="003B4DAF" w:rsidRPr="00BB1C8C" w:rsidRDefault="003B4DAF" w:rsidP="00E55857">
            <w:pPr>
              <w:jc w:val="center"/>
            </w:pPr>
            <w:r w:rsidRPr="00BB1C8C">
              <w:t>за отчетный период</w:t>
            </w:r>
          </w:p>
        </w:tc>
        <w:tc>
          <w:tcPr>
            <w:tcW w:w="4677" w:type="dxa"/>
          </w:tcPr>
          <w:p w:rsidR="003B4DAF" w:rsidRPr="00BB1C8C" w:rsidRDefault="003B4DAF" w:rsidP="00E55857">
            <w:pPr>
              <w:rPr>
                <w:b/>
              </w:rPr>
            </w:pPr>
            <w:r w:rsidRPr="00BB1C8C">
              <w:rPr>
                <w:b/>
              </w:rPr>
              <w:t>Фактическое значение:</w:t>
            </w:r>
          </w:p>
          <w:p w:rsidR="003B4DAF" w:rsidRPr="00BB1C8C" w:rsidRDefault="003B4DAF" w:rsidP="00E55857">
            <w:proofErr w:type="spellStart"/>
            <w:r w:rsidRPr="00BB1C8C">
              <w:t>Уров</w:t>
            </w:r>
            <w:proofErr w:type="spellEnd"/>
            <w:r w:rsidRPr="00BB1C8C">
              <w:t>. удов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gramStart"/>
            <w:r w:rsidRPr="00BB1C8C">
              <w:t>ф</w:t>
            </w:r>
            <w:proofErr w:type="gramEnd"/>
            <w:r w:rsidRPr="00BB1C8C">
              <w:t>.=</w:t>
            </w:r>
            <w:proofErr w:type="spellStart"/>
            <w:r w:rsidRPr="00BB1C8C">
              <w:t>Числ</w:t>
            </w:r>
            <w:proofErr w:type="spellEnd"/>
            <w:r w:rsidRPr="00BB1C8C">
              <w:t>. </w:t>
            </w:r>
            <w:proofErr w:type="spellStart"/>
            <w:r w:rsidRPr="00BB1C8C">
              <w:t>гражд</w:t>
            </w:r>
            <w:proofErr w:type="spellEnd"/>
            <w:r w:rsidRPr="00BB1C8C">
              <w:t>. удов. ф./</w:t>
            </w:r>
            <w:proofErr w:type="spellStart"/>
            <w:r w:rsidRPr="00BB1C8C">
              <w:t>Числ</w:t>
            </w:r>
            <w:proofErr w:type="spellEnd"/>
            <w:r w:rsidRPr="00BB1C8C">
              <w:t xml:space="preserve">. </w:t>
            </w:r>
            <w:proofErr w:type="spellStart"/>
            <w:r w:rsidRPr="00BB1C8C">
              <w:t>гражд</w:t>
            </w:r>
            <w:proofErr w:type="spellEnd"/>
            <w:r w:rsidRPr="00BB1C8C">
              <w:t>. ф.*100, в %, где:</w:t>
            </w:r>
          </w:p>
          <w:p w:rsidR="003B4DAF" w:rsidRPr="00BB1C8C" w:rsidRDefault="003B4DAF" w:rsidP="00E55857">
            <w:proofErr w:type="spellStart"/>
            <w:r w:rsidRPr="00BB1C8C">
              <w:t>Уров</w:t>
            </w:r>
            <w:proofErr w:type="spellEnd"/>
            <w:r w:rsidRPr="00BB1C8C">
              <w:t>. удов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gramStart"/>
            <w:r w:rsidRPr="00BB1C8C">
              <w:t>ф</w:t>
            </w:r>
            <w:proofErr w:type="gramEnd"/>
            <w:r w:rsidRPr="00BB1C8C">
              <w:t xml:space="preserve">. - уровень удовлетворенности граждан, ищущих работу, предоставленными </w:t>
            </w:r>
            <w:r w:rsidRPr="00BB1C8C">
              <w:lastRenderedPageBreak/>
              <w:t xml:space="preserve">государственными услугами </w:t>
            </w:r>
            <w:r w:rsidRPr="00BB1C8C">
              <w:rPr>
                <w:bCs/>
              </w:rPr>
              <w:t>в области содействия занятости населения, за отчетный период, фактический</w:t>
            </w:r>
          </w:p>
          <w:p w:rsidR="003B4DAF" w:rsidRPr="00BB1C8C" w:rsidRDefault="003B4DAF" w:rsidP="00E55857">
            <w:proofErr w:type="spellStart"/>
            <w:r w:rsidRPr="00BB1C8C">
              <w:t>Числ</w:t>
            </w:r>
            <w:proofErr w:type="spellEnd"/>
            <w:r w:rsidRPr="00BB1C8C">
              <w:t>. </w:t>
            </w:r>
            <w:proofErr w:type="spellStart"/>
            <w:r w:rsidRPr="00BB1C8C">
              <w:t>гражд</w:t>
            </w:r>
            <w:proofErr w:type="spellEnd"/>
            <w:r w:rsidRPr="00BB1C8C">
              <w:t>. удов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gramStart"/>
            <w:r w:rsidRPr="00BB1C8C">
              <w:t>ф</w:t>
            </w:r>
            <w:proofErr w:type="gramEnd"/>
            <w:r w:rsidRPr="00BB1C8C">
              <w:t>.– численность граждан, удовлетворенных предоставленными государственными услугами за отчетный период,  фактическая;</w:t>
            </w:r>
          </w:p>
          <w:p w:rsidR="003B4DAF" w:rsidRPr="00BB1C8C" w:rsidRDefault="003B4DAF" w:rsidP="009131B4">
            <w:proofErr w:type="spellStart"/>
            <w:r w:rsidRPr="00BB1C8C">
              <w:t>Числ</w:t>
            </w:r>
            <w:proofErr w:type="spellEnd"/>
            <w:r w:rsidRPr="00BB1C8C">
              <w:t xml:space="preserve">. </w:t>
            </w:r>
            <w:proofErr w:type="spellStart"/>
            <w:r w:rsidRPr="00BB1C8C">
              <w:t>гражд</w:t>
            </w:r>
            <w:proofErr w:type="spellEnd"/>
            <w:r w:rsidRPr="00BB1C8C">
              <w:t xml:space="preserve">. ф. – численность опрошенных граждан об удовлетворенности предоставленными государственными услугами за отчетный период, фактическая  </w:t>
            </w:r>
          </w:p>
          <w:p w:rsidR="003B4DAF" w:rsidRPr="00BB1C8C" w:rsidRDefault="003B4DAF" w:rsidP="00627341">
            <w:pPr>
              <w:rPr>
                <w:b/>
              </w:rPr>
            </w:pPr>
            <w:r w:rsidRPr="00BB1C8C">
              <w:rPr>
                <w:b/>
              </w:rPr>
              <w:t>Плановое значение:</w:t>
            </w:r>
          </w:p>
          <w:p w:rsidR="003B4DAF" w:rsidRPr="00BB1C8C" w:rsidRDefault="003B4DAF" w:rsidP="00627341">
            <w:proofErr w:type="spellStart"/>
            <w:r w:rsidRPr="00BB1C8C">
              <w:t>Уров</w:t>
            </w:r>
            <w:proofErr w:type="spellEnd"/>
            <w:r w:rsidRPr="00BB1C8C">
              <w:t>. удов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gramStart"/>
            <w:r w:rsidRPr="00BB1C8C">
              <w:t>п</w:t>
            </w:r>
            <w:proofErr w:type="gramEnd"/>
            <w:r w:rsidRPr="00BB1C8C">
              <w:t>л.=</w:t>
            </w:r>
            <w:proofErr w:type="spellStart"/>
            <w:r w:rsidRPr="00BB1C8C">
              <w:t>Числ</w:t>
            </w:r>
            <w:proofErr w:type="spellEnd"/>
            <w:r w:rsidRPr="00BB1C8C">
              <w:t>. </w:t>
            </w:r>
            <w:proofErr w:type="spellStart"/>
            <w:r w:rsidRPr="00BB1C8C">
              <w:t>гражд</w:t>
            </w:r>
            <w:proofErr w:type="spellEnd"/>
            <w:r w:rsidRPr="00BB1C8C">
              <w:t>. удов. пл./</w:t>
            </w:r>
            <w:proofErr w:type="spellStart"/>
            <w:r w:rsidRPr="00BB1C8C">
              <w:t>Числ</w:t>
            </w:r>
            <w:proofErr w:type="spellEnd"/>
            <w:r w:rsidRPr="00BB1C8C">
              <w:t xml:space="preserve">. </w:t>
            </w:r>
            <w:proofErr w:type="spellStart"/>
            <w:r w:rsidRPr="00BB1C8C">
              <w:t>гражд</w:t>
            </w:r>
            <w:proofErr w:type="spellEnd"/>
            <w:r w:rsidRPr="00BB1C8C">
              <w:t>. пл.*100, в %, где:</w:t>
            </w:r>
          </w:p>
          <w:p w:rsidR="003B4DAF" w:rsidRPr="00BB1C8C" w:rsidRDefault="003B4DAF" w:rsidP="00627341">
            <w:proofErr w:type="spellStart"/>
            <w:r w:rsidRPr="00BB1C8C">
              <w:t>Уров</w:t>
            </w:r>
            <w:proofErr w:type="spellEnd"/>
            <w:r w:rsidRPr="00BB1C8C">
              <w:t>. удов</w:t>
            </w:r>
            <w:proofErr w:type="gramStart"/>
            <w:r w:rsidRPr="00BB1C8C">
              <w:t>.</w:t>
            </w:r>
            <w:proofErr w:type="gramEnd"/>
            <w:r w:rsidRPr="00BB1C8C">
              <w:t> </w:t>
            </w:r>
            <w:proofErr w:type="gramStart"/>
            <w:r w:rsidRPr="00BB1C8C">
              <w:t>п</w:t>
            </w:r>
            <w:proofErr w:type="gramEnd"/>
            <w:r w:rsidRPr="00BB1C8C">
              <w:t xml:space="preserve">л. - уровень удовлетворенности граждан, ищущих работу, предоставленными государственными услугами </w:t>
            </w:r>
            <w:r w:rsidRPr="00BB1C8C">
              <w:rPr>
                <w:bCs/>
              </w:rPr>
              <w:t>в области содействия занятости населения, планируемый на отчетный период;</w:t>
            </w:r>
          </w:p>
          <w:p w:rsidR="003B4DAF" w:rsidRPr="00BB1C8C" w:rsidRDefault="003B4DAF" w:rsidP="00627341">
            <w:proofErr w:type="spellStart"/>
            <w:r w:rsidRPr="00BB1C8C">
              <w:t>Числ</w:t>
            </w:r>
            <w:proofErr w:type="spellEnd"/>
            <w:r w:rsidRPr="00BB1C8C">
              <w:t>. </w:t>
            </w:r>
            <w:proofErr w:type="spellStart"/>
            <w:r w:rsidRPr="00BB1C8C">
              <w:t>гражд</w:t>
            </w:r>
            <w:proofErr w:type="spellEnd"/>
            <w:r w:rsidRPr="00BB1C8C">
              <w:t>. удов</w:t>
            </w:r>
            <w:proofErr w:type="gramStart"/>
            <w:r w:rsidRPr="00BB1C8C">
              <w:t>.</w:t>
            </w:r>
            <w:proofErr w:type="gramEnd"/>
            <w:r w:rsidRPr="00BB1C8C">
              <w:t xml:space="preserve"> </w:t>
            </w:r>
            <w:proofErr w:type="gramStart"/>
            <w:r w:rsidRPr="00BB1C8C">
              <w:t>п</w:t>
            </w:r>
            <w:proofErr w:type="gramEnd"/>
            <w:r w:rsidRPr="00BB1C8C">
              <w:t>л.– численность граждан, удовлетворенных предоставленными государственными услугами, планируемая на отчетный период;</w:t>
            </w:r>
          </w:p>
          <w:p w:rsidR="003B4DAF" w:rsidRPr="00BB1C8C" w:rsidRDefault="003B4DAF" w:rsidP="00627341">
            <w:proofErr w:type="spellStart"/>
            <w:r w:rsidRPr="00BB1C8C">
              <w:t>Числ</w:t>
            </w:r>
            <w:proofErr w:type="spellEnd"/>
            <w:r w:rsidRPr="00BB1C8C">
              <w:t xml:space="preserve">. </w:t>
            </w:r>
            <w:proofErr w:type="spellStart"/>
            <w:r w:rsidRPr="00BB1C8C">
              <w:t>гражд</w:t>
            </w:r>
            <w:proofErr w:type="spellEnd"/>
            <w:r w:rsidRPr="00BB1C8C">
              <w:t xml:space="preserve">. пл. – численность опрошенных граждан об удовлетворенности предоставленными государственными услугами, планируемая на отчетный период.  </w:t>
            </w:r>
          </w:p>
          <w:p w:rsidR="003B4DAF" w:rsidRPr="00BB1C8C" w:rsidRDefault="003B4DAF" w:rsidP="00627341">
            <w:r w:rsidRPr="00BB1C8C">
              <w:t xml:space="preserve">Плановые значения показателей </w:t>
            </w:r>
            <w:r w:rsidRPr="00BB1C8C">
              <w:lastRenderedPageBreak/>
              <w:t>определяются на основе складывающихся фактических тенденций и с учетом прогнозируемой ситуации</w:t>
            </w:r>
          </w:p>
          <w:p w:rsidR="003B4DAF" w:rsidRPr="00BB1C8C" w:rsidRDefault="003B4DAF" w:rsidP="00AB3EC6"/>
        </w:tc>
        <w:tc>
          <w:tcPr>
            <w:tcW w:w="3198" w:type="dxa"/>
          </w:tcPr>
          <w:p w:rsidR="003B4DAF" w:rsidRPr="00BB1C8C" w:rsidRDefault="003B4DAF" w:rsidP="00E55857">
            <w:r w:rsidRPr="00BB1C8C">
              <w:lastRenderedPageBreak/>
              <w:t>По данным опроса граждан, обращающихся в учреждения занятости населения за содействием в поиске подходящей работы</w:t>
            </w:r>
          </w:p>
          <w:p w:rsidR="003B4DAF" w:rsidRPr="00BB1C8C" w:rsidRDefault="003B4DAF" w:rsidP="00F34C5E">
            <w:r w:rsidRPr="00BB1C8C">
              <w:t xml:space="preserve">(срок представления: по </w:t>
            </w:r>
            <w:r w:rsidRPr="00BB1C8C">
              <w:lastRenderedPageBreak/>
              <w:t>запросу Минтруда Новосибирской области)</w:t>
            </w:r>
          </w:p>
        </w:tc>
      </w:tr>
      <w:tr w:rsidR="003B4DAF" w:rsidRPr="00BB1C8C" w:rsidTr="00D0402E">
        <w:trPr>
          <w:gridBefore w:val="1"/>
          <w:trHeight w:val="333"/>
        </w:trPr>
        <w:tc>
          <w:tcPr>
            <w:tcW w:w="14646" w:type="dxa"/>
            <w:gridSpan w:val="5"/>
          </w:tcPr>
          <w:p w:rsidR="003B4DAF" w:rsidRPr="00BB1C8C" w:rsidRDefault="003B4DAF" w:rsidP="00D0402E">
            <w:pPr>
              <w:rPr>
                <w:b/>
              </w:rPr>
            </w:pPr>
            <w:r w:rsidRPr="00BB1C8C">
              <w:rPr>
                <w:b/>
              </w:rPr>
              <w:lastRenderedPageBreak/>
              <w:t>Подпрограмма 2 «Улучшение условий и охраны труда в Новосибирской области»</w:t>
            </w:r>
          </w:p>
        </w:tc>
      </w:tr>
      <w:tr w:rsidR="003B4DAF" w:rsidRPr="00BB1C8C" w:rsidTr="00D0402E">
        <w:trPr>
          <w:gridBefore w:val="1"/>
          <w:trHeight w:val="333"/>
        </w:trPr>
        <w:tc>
          <w:tcPr>
            <w:tcW w:w="3369" w:type="dxa"/>
          </w:tcPr>
          <w:p w:rsidR="003B4DAF" w:rsidRPr="00BB1C8C" w:rsidRDefault="003B4DAF" w:rsidP="00D0402E">
            <w:pPr>
              <w:jc w:val="both"/>
            </w:pPr>
            <w:r w:rsidRPr="00BB1C8C">
              <w:t>1. Численность пострадавших в результате несчастных случаев на производстве со смертельным исходом (человек)</w:t>
            </w:r>
          </w:p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</w:pPr>
            <w:r w:rsidRPr="00BB1C8C">
              <w:t>годовая</w:t>
            </w:r>
          </w:p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</w:pPr>
            <w:r w:rsidRPr="00BB1C8C">
              <w:t>за отчетный период</w:t>
            </w:r>
          </w:p>
        </w:tc>
        <w:tc>
          <w:tcPr>
            <w:tcW w:w="4677" w:type="dxa"/>
          </w:tcPr>
          <w:p w:rsidR="003B4DAF" w:rsidRPr="00BB1C8C" w:rsidRDefault="003B4DAF" w:rsidP="00D0402E">
            <w:pPr>
              <w:rPr>
                <w:b/>
              </w:rPr>
            </w:pPr>
            <w:r w:rsidRPr="00BB1C8C">
              <w:rPr>
                <w:b/>
              </w:rPr>
              <w:t>Фактическое значение:</w:t>
            </w:r>
          </w:p>
          <w:p w:rsidR="003B4DAF" w:rsidRPr="00BB1C8C" w:rsidRDefault="003B4DAF" w:rsidP="00D0402E">
            <w:r w:rsidRPr="00BB1C8C">
              <w:t xml:space="preserve">Оперативные данные ГИТ за отчетный период. </w:t>
            </w:r>
          </w:p>
          <w:p w:rsidR="003B4DAF" w:rsidRPr="00BB1C8C" w:rsidRDefault="003B4DAF" w:rsidP="00D0402E">
            <w:pPr>
              <w:rPr>
                <w:b/>
              </w:rPr>
            </w:pPr>
            <w:r w:rsidRPr="00BB1C8C">
              <w:rPr>
                <w:b/>
              </w:rPr>
              <w:t>Плановое значение:</w:t>
            </w:r>
          </w:p>
          <w:p w:rsidR="003B4DAF" w:rsidRPr="00BB1C8C" w:rsidRDefault="003B4DAF" w:rsidP="00D0402E">
            <w:proofErr w:type="spellStart"/>
            <w:r w:rsidRPr="00BB1C8C">
              <w:t>Ч.п.с</w:t>
            </w:r>
            <w:proofErr w:type="gramStart"/>
            <w:r w:rsidRPr="00BB1C8C">
              <w:t>.п</w:t>
            </w:r>
            <w:proofErr w:type="gramEnd"/>
            <w:r w:rsidRPr="00BB1C8C">
              <w:t>л</w:t>
            </w:r>
            <w:proofErr w:type="spellEnd"/>
            <w:r w:rsidRPr="00BB1C8C">
              <w:t xml:space="preserve"> = </w:t>
            </w:r>
            <w:proofErr w:type="spellStart"/>
            <w:r w:rsidRPr="00BB1C8C">
              <w:t>Ч.п.с.пл.пред</w:t>
            </w:r>
            <w:proofErr w:type="spellEnd"/>
            <w:r w:rsidRPr="00BB1C8C">
              <w:t xml:space="preserve">.- </w:t>
            </w:r>
            <w:r w:rsidRPr="00BB1C8C">
              <w:rPr>
                <w:lang w:val="en-US"/>
              </w:rPr>
              <w:t>Q</w:t>
            </w:r>
            <w:r w:rsidRPr="00BB1C8C">
              <w:t xml:space="preserve">, где </w:t>
            </w:r>
          </w:p>
          <w:p w:rsidR="003B4DAF" w:rsidRPr="00BB1C8C" w:rsidRDefault="003B4DAF" w:rsidP="00D0402E">
            <w:proofErr w:type="spellStart"/>
            <w:r w:rsidRPr="00BB1C8C">
              <w:t>Ч.п.с</w:t>
            </w:r>
            <w:proofErr w:type="gramStart"/>
            <w:r w:rsidRPr="00BB1C8C">
              <w:t>.п</w:t>
            </w:r>
            <w:proofErr w:type="gramEnd"/>
            <w:r w:rsidRPr="00BB1C8C">
              <w:t>л</w:t>
            </w:r>
            <w:proofErr w:type="spellEnd"/>
            <w:r w:rsidRPr="00BB1C8C">
              <w:t xml:space="preserve">  - плановое значение численности пострадавших со смертельным исходом;</w:t>
            </w:r>
          </w:p>
          <w:p w:rsidR="003B4DAF" w:rsidRPr="00BB1C8C" w:rsidRDefault="003B4DAF" w:rsidP="00D0402E">
            <w:r w:rsidRPr="00BB1C8C">
              <w:t xml:space="preserve"> </w:t>
            </w:r>
            <w:proofErr w:type="spellStart"/>
            <w:r w:rsidRPr="00BB1C8C">
              <w:t>Ч.п.с.пл</w:t>
            </w:r>
            <w:proofErr w:type="spellEnd"/>
            <w:r w:rsidRPr="00BB1C8C">
              <w:t xml:space="preserve">. пред. - </w:t>
            </w:r>
            <w:proofErr w:type="gramStart"/>
            <w:r w:rsidRPr="00BB1C8C">
              <w:t>плановое</w:t>
            </w:r>
            <w:proofErr w:type="gramEnd"/>
            <w:r w:rsidRPr="00BB1C8C">
              <w:t xml:space="preserve"> значение численности пострадавших со смертельным исходом предыдущего периода на отчетный период (для расчета за 2014 год «</w:t>
            </w:r>
            <w:proofErr w:type="spellStart"/>
            <w:r w:rsidRPr="00BB1C8C">
              <w:t>Ч.п.с.пл</w:t>
            </w:r>
            <w:proofErr w:type="spellEnd"/>
            <w:r w:rsidRPr="00BB1C8C">
              <w:t>. пред.» принимается как фактическое значение численности пострадавших со смертельным исходом за 2013 год (отчет по форме 21 – ГИТ);</w:t>
            </w:r>
          </w:p>
          <w:p w:rsidR="003B4DAF" w:rsidRPr="00BB1C8C" w:rsidRDefault="003B4DAF" w:rsidP="00D0402E">
            <w:r w:rsidRPr="00BB1C8C">
              <w:rPr>
                <w:lang w:val="en-US"/>
              </w:rPr>
              <w:t>Q</w:t>
            </w:r>
            <w:r w:rsidRPr="00BB1C8C">
              <w:t xml:space="preserve"> – </w:t>
            </w:r>
            <w:proofErr w:type="gramStart"/>
            <w:r w:rsidRPr="00BB1C8C">
              <w:t>уровень</w:t>
            </w:r>
            <w:proofErr w:type="gramEnd"/>
            <w:r w:rsidRPr="00BB1C8C">
              <w:t xml:space="preserve"> (коэффициент) динамики убывания (человек), где «</w:t>
            </w:r>
            <w:r w:rsidRPr="00BB1C8C">
              <w:rPr>
                <w:lang w:val="en-US"/>
              </w:rPr>
              <w:t>Q</w:t>
            </w:r>
            <w:r w:rsidRPr="00BB1C8C">
              <w:t xml:space="preserve">» равен 1 чел. </w:t>
            </w:r>
          </w:p>
        </w:tc>
        <w:tc>
          <w:tcPr>
            <w:tcW w:w="3198" w:type="dxa"/>
          </w:tcPr>
          <w:p w:rsidR="003B4DAF" w:rsidRPr="005C1605" w:rsidRDefault="003B4DAF" w:rsidP="00D0402E">
            <w:pPr>
              <w:pStyle w:val="af1"/>
              <w:rPr>
                <w:sz w:val="24"/>
                <w:szCs w:val="24"/>
              </w:rPr>
            </w:pPr>
            <w:r w:rsidRPr="005C1605">
              <w:rPr>
                <w:sz w:val="24"/>
                <w:szCs w:val="24"/>
              </w:rPr>
              <w:t>Для составления отчетности о ходе реализации  программы, а также для расчета оценки эффективности используются оценочные (предварительные) значения Минтруда Новосибирской области в отношении численности пострадавших. После официального опубликования данных ГИТ производится корректировка фактического значения целевого индикатора.</w:t>
            </w:r>
          </w:p>
          <w:p w:rsidR="003B4DAF" w:rsidRPr="00BB1C8C" w:rsidRDefault="003B4DAF" w:rsidP="00D0402E">
            <w:pPr>
              <w:rPr>
                <w:b/>
              </w:rPr>
            </w:pPr>
          </w:p>
        </w:tc>
      </w:tr>
      <w:tr w:rsidR="003B4DAF" w:rsidRPr="00BB1C8C" w:rsidTr="00D0402E">
        <w:trPr>
          <w:gridBefore w:val="1"/>
          <w:trHeight w:val="333"/>
        </w:trPr>
        <w:tc>
          <w:tcPr>
            <w:tcW w:w="3369" w:type="dxa"/>
          </w:tcPr>
          <w:p w:rsidR="003B4DAF" w:rsidRPr="00BB1C8C" w:rsidRDefault="003B4DAF" w:rsidP="00D0402E">
            <w:pPr>
              <w:jc w:val="both"/>
            </w:pPr>
            <w:r w:rsidRPr="00BB1C8C">
              <w:t>2. Численность пострадавших в результате несчастных случаев на производстве с  утратой трудоспособности на 1 рабочий день и более (человек)</w:t>
            </w:r>
          </w:p>
          <w:p w:rsidR="003B4DAF" w:rsidRPr="00BB1C8C" w:rsidRDefault="003B4DAF" w:rsidP="00D0402E"/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  <w:rPr>
                <w:b/>
              </w:rPr>
            </w:pPr>
            <w:r w:rsidRPr="00BB1C8C">
              <w:t>годовая</w:t>
            </w:r>
          </w:p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</w:pPr>
            <w:r w:rsidRPr="00BB1C8C">
              <w:t xml:space="preserve">за отчетный период, </w:t>
            </w:r>
          </w:p>
        </w:tc>
        <w:tc>
          <w:tcPr>
            <w:tcW w:w="4677" w:type="dxa"/>
          </w:tcPr>
          <w:p w:rsidR="003B4DAF" w:rsidRPr="00BB1C8C" w:rsidRDefault="003B4DAF" w:rsidP="00D0402E">
            <w:r w:rsidRPr="00BB1C8C">
              <w:rPr>
                <w:b/>
              </w:rPr>
              <w:t>Фактическое значение</w:t>
            </w:r>
            <w:r w:rsidRPr="00BB1C8C">
              <w:t>:</w:t>
            </w:r>
          </w:p>
          <w:p w:rsidR="003B4DAF" w:rsidRPr="00BB1C8C" w:rsidRDefault="003B4DAF" w:rsidP="00D0402E">
            <w:r w:rsidRPr="00BB1C8C">
              <w:t xml:space="preserve">Данные  ГУ НРО ФСС РФ за отчетный период. </w:t>
            </w:r>
          </w:p>
          <w:p w:rsidR="003B4DAF" w:rsidRPr="00BB1C8C" w:rsidRDefault="003B4DAF" w:rsidP="00D0402E">
            <w:pPr>
              <w:rPr>
                <w:b/>
              </w:rPr>
            </w:pPr>
            <w:r w:rsidRPr="00BB1C8C">
              <w:rPr>
                <w:b/>
              </w:rPr>
              <w:t>Плановое значение:</w:t>
            </w:r>
          </w:p>
          <w:p w:rsidR="003B4DAF" w:rsidRPr="00BB1C8C" w:rsidRDefault="003B4DAF" w:rsidP="00D0402E">
            <w:r w:rsidRPr="00BB1C8C">
              <w:rPr>
                <w:b/>
              </w:rPr>
              <w:t xml:space="preserve"> </w:t>
            </w:r>
            <w:proofErr w:type="spellStart"/>
            <w:r w:rsidRPr="00BB1C8C">
              <w:t>Ч.пнс</w:t>
            </w:r>
            <w:proofErr w:type="gramStart"/>
            <w:r w:rsidRPr="00BB1C8C">
              <w:t>.п</w:t>
            </w:r>
            <w:proofErr w:type="gramEnd"/>
            <w:r w:rsidRPr="00BB1C8C">
              <w:t>л</w:t>
            </w:r>
            <w:proofErr w:type="spellEnd"/>
            <w:r w:rsidRPr="00BB1C8C">
              <w:t xml:space="preserve"> = </w:t>
            </w:r>
            <w:proofErr w:type="spellStart"/>
            <w:r w:rsidRPr="00BB1C8C">
              <w:t>Ч.пнс.пл.пред</w:t>
            </w:r>
            <w:proofErr w:type="spellEnd"/>
            <w:r w:rsidRPr="00BB1C8C">
              <w:t xml:space="preserve">.- </w:t>
            </w:r>
            <w:r w:rsidRPr="00BB1C8C">
              <w:rPr>
                <w:lang w:val="en-US"/>
              </w:rPr>
              <w:t>R</w:t>
            </w:r>
            <w:r w:rsidRPr="00BB1C8C">
              <w:t xml:space="preserve">, где </w:t>
            </w:r>
          </w:p>
          <w:p w:rsidR="003B4DAF" w:rsidRPr="00BB1C8C" w:rsidRDefault="003B4DAF" w:rsidP="00D0402E">
            <w:proofErr w:type="spellStart"/>
            <w:r w:rsidRPr="00BB1C8C">
              <w:t>Ч.пнс</w:t>
            </w:r>
            <w:proofErr w:type="gramStart"/>
            <w:r w:rsidRPr="00BB1C8C">
              <w:t>.п</w:t>
            </w:r>
            <w:proofErr w:type="gramEnd"/>
            <w:r w:rsidRPr="00BB1C8C">
              <w:t>л</w:t>
            </w:r>
            <w:proofErr w:type="spellEnd"/>
            <w:r w:rsidRPr="00BB1C8C">
              <w:t xml:space="preserve">  - плановое значение численности пострадавших от несчастных случаев на отчетный период;</w:t>
            </w:r>
          </w:p>
          <w:p w:rsidR="003B4DAF" w:rsidRPr="00BB1C8C" w:rsidRDefault="003B4DAF" w:rsidP="00D0402E">
            <w:r w:rsidRPr="00BB1C8C">
              <w:t xml:space="preserve"> </w:t>
            </w:r>
            <w:proofErr w:type="spellStart"/>
            <w:r w:rsidRPr="00BB1C8C">
              <w:t>Ч.пнс.пл</w:t>
            </w:r>
            <w:proofErr w:type="spellEnd"/>
            <w:r w:rsidRPr="00BB1C8C">
              <w:t xml:space="preserve">. пред. - </w:t>
            </w:r>
            <w:proofErr w:type="gramStart"/>
            <w:r w:rsidRPr="00BB1C8C">
              <w:t>плановое</w:t>
            </w:r>
            <w:proofErr w:type="gramEnd"/>
            <w:r w:rsidRPr="00BB1C8C">
              <w:t xml:space="preserve"> значение численности пострадавших со смертельным исходом предыдущего отчетного периода (для расчета за 2014 год </w:t>
            </w:r>
            <w:r w:rsidRPr="00BB1C8C">
              <w:lastRenderedPageBreak/>
              <w:t>«</w:t>
            </w:r>
            <w:proofErr w:type="spellStart"/>
            <w:r w:rsidRPr="00BB1C8C">
              <w:t>Ч.пнс.пл</w:t>
            </w:r>
            <w:proofErr w:type="spellEnd"/>
            <w:r w:rsidRPr="00BB1C8C">
              <w:t>. пред.» принимается как фактическое значение численности пострадавших от несчастных случаев за 2013 год);</w:t>
            </w:r>
          </w:p>
          <w:p w:rsidR="003B4DAF" w:rsidRPr="00BB1C8C" w:rsidRDefault="003B4DAF" w:rsidP="00D0402E">
            <w:pPr>
              <w:rPr>
                <w:b/>
              </w:rPr>
            </w:pPr>
            <w:r w:rsidRPr="00BB1C8C">
              <w:rPr>
                <w:lang w:val="en-US"/>
              </w:rPr>
              <w:t>R</w:t>
            </w:r>
            <w:r w:rsidRPr="00BB1C8C">
              <w:t xml:space="preserve"> – </w:t>
            </w:r>
            <w:proofErr w:type="gramStart"/>
            <w:r w:rsidRPr="00BB1C8C">
              <w:t>уровень</w:t>
            </w:r>
            <w:proofErr w:type="gramEnd"/>
            <w:r w:rsidRPr="00BB1C8C">
              <w:t xml:space="preserve"> (коэффициент) динамики убывания (человек, где «</w:t>
            </w:r>
            <w:r w:rsidRPr="00BB1C8C">
              <w:rPr>
                <w:lang w:val="en-US"/>
              </w:rPr>
              <w:t>R</w:t>
            </w:r>
            <w:r w:rsidRPr="00BB1C8C">
              <w:t>» равен 20 чел.</w:t>
            </w:r>
          </w:p>
        </w:tc>
        <w:tc>
          <w:tcPr>
            <w:tcW w:w="3198" w:type="dxa"/>
          </w:tcPr>
          <w:p w:rsidR="003B4DAF" w:rsidRPr="00BB1C8C" w:rsidRDefault="003B4DAF" w:rsidP="002A0BD1">
            <w:r w:rsidRPr="00BB1C8C">
              <w:lastRenderedPageBreak/>
              <w:t xml:space="preserve">Для составления отчетности о ходе реализации  программы, а также для расчета оценки эффективности используются оценочные (предварительные) значения Минтруда Новосибирской области. После получения обобщенных данных  ГУ НРО ФСС РФ  на основании отчетных данных </w:t>
            </w:r>
            <w:r w:rsidRPr="00BB1C8C">
              <w:lastRenderedPageBreak/>
              <w:t>страхователей (приказ Минтруда России от 19.03.2013 № 107н) производится корректировка фактического значения целевого индикатора</w:t>
            </w:r>
          </w:p>
        </w:tc>
      </w:tr>
      <w:tr w:rsidR="003B4DAF" w:rsidRPr="00BB1C8C" w:rsidTr="00D0402E">
        <w:trPr>
          <w:gridBefore w:val="1"/>
          <w:trHeight w:val="840"/>
        </w:trPr>
        <w:tc>
          <w:tcPr>
            <w:tcW w:w="3369" w:type="dxa"/>
          </w:tcPr>
          <w:p w:rsidR="003B4DAF" w:rsidRPr="00BB1C8C" w:rsidRDefault="003B4DAF" w:rsidP="00D0402E">
            <w:pPr>
              <w:jc w:val="both"/>
            </w:pPr>
            <w:r w:rsidRPr="00BB1C8C">
              <w:lastRenderedPageBreak/>
              <w:t>3. Количество дней временной нетрудоспособности в связи с несчастным случаем на производстве в расчете на 1 пострадавшего (дней)</w:t>
            </w:r>
          </w:p>
          <w:p w:rsidR="003B4DAF" w:rsidRPr="00BB1C8C" w:rsidRDefault="003B4DAF" w:rsidP="00D0402E"/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  <w:rPr>
                <w:b/>
              </w:rPr>
            </w:pPr>
            <w:r w:rsidRPr="00BB1C8C">
              <w:t>годовая</w:t>
            </w:r>
          </w:p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</w:pPr>
            <w:r w:rsidRPr="00BB1C8C">
              <w:t>за отчетный период</w:t>
            </w:r>
          </w:p>
        </w:tc>
        <w:tc>
          <w:tcPr>
            <w:tcW w:w="4677" w:type="dxa"/>
          </w:tcPr>
          <w:p w:rsidR="00831CDB" w:rsidRPr="000B0D34" w:rsidRDefault="00831CDB" w:rsidP="00831CDB">
            <w:r w:rsidRPr="000B0D34">
              <w:rPr>
                <w:b/>
              </w:rPr>
              <w:t>Фактическое значение</w:t>
            </w:r>
            <w:r w:rsidRPr="000B0D34">
              <w:t>:</w:t>
            </w:r>
          </w:p>
          <w:p w:rsidR="00831CDB" w:rsidRPr="000B0D34" w:rsidRDefault="00831CDB" w:rsidP="00831CDB">
            <w:r w:rsidRPr="000B0D34">
              <w:t>Данные ГУ НРО ФСС РФ за отчетный период.</w:t>
            </w:r>
          </w:p>
          <w:p w:rsidR="00831CDB" w:rsidRPr="000B0D34" w:rsidRDefault="00831CDB" w:rsidP="00831CDB">
            <w:pPr>
              <w:rPr>
                <w:b/>
              </w:rPr>
            </w:pPr>
            <w:r w:rsidRPr="000B0D34">
              <w:rPr>
                <w:b/>
              </w:rPr>
              <w:t>Плановое значение:</w:t>
            </w:r>
          </w:p>
          <w:p w:rsidR="00831CDB" w:rsidRPr="000B0D34" w:rsidRDefault="00831CDB" w:rsidP="00831CDB">
            <w:proofErr w:type="gramStart"/>
            <w:r w:rsidRPr="000B0D34">
              <w:t>Плановое</w:t>
            </w:r>
            <w:proofErr w:type="gramEnd"/>
            <w:r w:rsidRPr="000B0D34">
              <w:t xml:space="preserve"> значение целевого индикатора рассчитывается:</w:t>
            </w:r>
          </w:p>
          <w:p w:rsidR="00831CDB" w:rsidRPr="000B0D34" w:rsidRDefault="00831CDB" w:rsidP="00831CDB">
            <w:proofErr w:type="spellStart"/>
            <w:r w:rsidRPr="000B0D34">
              <w:t>К.вр.н.пл</w:t>
            </w:r>
            <w:proofErr w:type="spellEnd"/>
            <w:r w:rsidRPr="000B0D34">
              <w:t xml:space="preserve">. = </w:t>
            </w:r>
            <w:r w:rsidR="009E7292">
              <w:t>(</w:t>
            </w:r>
            <w:proofErr w:type="spellStart"/>
            <w:r w:rsidRPr="000B0D34">
              <w:t>К.вр.н.пл</w:t>
            </w:r>
            <w:proofErr w:type="gramStart"/>
            <w:r w:rsidRPr="000B0D34">
              <w:t>.п</w:t>
            </w:r>
            <w:proofErr w:type="gramEnd"/>
            <w:r w:rsidRPr="000B0D34">
              <w:t>ред</w:t>
            </w:r>
            <w:proofErr w:type="spellEnd"/>
            <w:r w:rsidRPr="000B0D34">
              <w:t xml:space="preserve">.- </w:t>
            </w:r>
            <w:r w:rsidRPr="000B0D34">
              <w:rPr>
                <w:lang w:val="en-US"/>
              </w:rPr>
              <w:t>Y</w:t>
            </w:r>
            <w:r w:rsidR="009E7292">
              <w:t>)</w:t>
            </w:r>
            <w:bookmarkStart w:id="0" w:name="_GoBack"/>
            <w:bookmarkEnd w:id="0"/>
            <w:r w:rsidRPr="000B0D34">
              <w:t xml:space="preserve"> /</w:t>
            </w:r>
            <w:proofErr w:type="spellStart"/>
            <w:r w:rsidRPr="000B0D34">
              <w:t>Ч.пнс.пл</w:t>
            </w:r>
            <w:proofErr w:type="spellEnd"/>
            <w:r w:rsidRPr="000B0D34">
              <w:t xml:space="preserve">, где </w:t>
            </w:r>
          </w:p>
          <w:p w:rsidR="00831CDB" w:rsidRPr="000B0D34" w:rsidRDefault="00831CDB" w:rsidP="00831CDB">
            <w:proofErr w:type="spellStart"/>
            <w:r w:rsidRPr="000B0D34">
              <w:t>К.вр.н.пл</w:t>
            </w:r>
            <w:proofErr w:type="spellEnd"/>
            <w:r w:rsidRPr="000B0D34">
              <w:t>. – плановое количество дней временной нетрудоспособности на отчетный период;</w:t>
            </w:r>
          </w:p>
          <w:p w:rsidR="00831CDB" w:rsidRPr="000B0D34" w:rsidRDefault="00831CDB" w:rsidP="00831CDB">
            <w:proofErr w:type="spellStart"/>
            <w:r w:rsidRPr="000B0D34">
              <w:t>К.вр.н.пл</w:t>
            </w:r>
            <w:proofErr w:type="gramStart"/>
            <w:r w:rsidRPr="000B0D34">
              <w:t>.п</w:t>
            </w:r>
            <w:proofErr w:type="gramEnd"/>
            <w:r w:rsidRPr="000B0D34">
              <w:t>ред</w:t>
            </w:r>
            <w:proofErr w:type="spellEnd"/>
            <w:r w:rsidRPr="000B0D34">
              <w:t>. - плановое количество дней  временной нетрудоспособности за предыдущий период (для расчета за 2014 год «</w:t>
            </w:r>
            <w:proofErr w:type="spellStart"/>
            <w:r w:rsidRPr="000B0D34">
              <w:t>К.вр.н.пл.пред</w:t>
            </w:r>
            <w:proofErr w:type="spellEnd"/>
            <w:r w:rsidRPr="000B0D34">
              <w:t>.» принимается как фактическое количество дней нетрудоспособности за 2013 год);</w:t>
            </w:r>
          </w:p>
          <w:p w:rsidR="00831CDB" w:rsidRPr="000B0D34" w:rsidRDefault="00831CDB" w:rsidP="00831CDB">
            <w:proofErr w:type="spellStart"/>
            <w:r w:rsidRPr="000B0D34">
              <w:t>Ч.пнс</w:t>
            </w:r>
            <w:proofErr w:type="gramStart"/>
            <w:r w:rsidRPr="000B0D34">
              <w:t>.п</w:t>
            </w:r>
            <w:proofErr w:type="gramEnd"/>
            <w:r w:rsidRPr="000B0D34">
              <w:t>л</w:t>
            </w:r>
            <w:proofErr w:type="spellEnd"/>
            <w:r w:rsidRPr="000B0D34">
              <w:t xml:space="preserve"> - плановое значение численности пострадавших от несчастных случаев на отчетный период;</w:t>
            </w:r>
          </w:p>
          <w:p w:rsidR="003B4DAF" w:rsidRPr="00BB1C8C" w:rsidRDefault="00831CDB" w:rsidP="00831CDB">
            <w:pPr>
              <w:rPr>
                <w:b/>
              </w:rPr>
            </w:pPr>
            <w:proofErr w:type="gramStart"/>
            <w:r w:rsidRPr="000B0D34">
              <w:rPr>
                <w:lang w:val="en-US"/>
              </w:rPr>
              <w:t>Y</w:t>
            </w:r>
            <w:r w:rsidRPr="000B0D34">
              <w:t xml:space="preserve">  –</w:t>
            </w:r>
            <w:proofErr w:type="gramEnd"/>
            <w:r w:rsidRPr="000B0D34">
              <w:t xml:space="preserve"> уровень (коэффициент) динамики убывания (дней), где «</w:t>
            </w:r>
            <w:r w:rsidRPr="000B0D34">
              <w:rPr>
                <w:lang w:val="en-US"/>
              </w:rPr>
              <w:t>Y</w:t>
            </w:r>
            <w:r w:rsidRPr="000B0D34">
              <w:t>» равен 1500 </w:t>
            </w:r>
            <w:proofErr w:type="spellStart"/>
            <w:r w:rsidRPr="000B0D34">
              <w:t>дн</w:t>
            </w:r>
            <w:proofErr w:type="spellEnd"/>
            <w:r w:rsidRPr="000B0D34">
              <w:t>.</w:t>
            </w:r>
          </w:p>
        </w:tc>
        <w:tc>
          <w:tcPr>
            <w:tcW w:w="3198" w:type="dxa"/>
          </w:tcPr>
          <w:p w:rsidR="003B4DAF" w:rsidRPr="00BB1C8C" w:rsidRDefault="003B4DAF" w:rsidP="002A0BD1">
            <w:r w:rsidRPr="00BB1C8C">
              <w:t>Для составления отчетности о ходе реализации  программы, а также для расчета оценки эффективности используются оценочные (предварительные) значения Минтруда Новосибирской области. После получения обобщенных данных  ГУ НРО ФСС РФ  на основании отчетных данных страхователей (приказ Минтруда России от 19.03.2013 № 107н) производится корректировка фактического значения целевого индикатора</w:t>
            </w:r>
          </w:p>
        </w:tc>
      </w:tr>
      <w:tr w:rsidR="003B4DAF" w:rsidRPr="00BB1C8C" w:rsidTr="00D0402E">
        <w:trPr>
          <w:gridBefore w:val="1"/>
          <w:trHeight w:val="412"/>
        </w:trPr>
        <w:tc>
          <w:tcPr>
            <w:tcW w:w="3369" w:type="dxa"/>
          </w:tcPr>
          <w:p w:rsidR="003B4DAF" w:rsidRPr="00BB1C8C" w:rsidRDefault="003B4DAF" w:rsidP="00671FAF">
            <w:pPr>
              <w:jc w:val="both"/>
            </w:pPr>
            <w:r w:rsidRPr="00BB1C8C">
              <w:t>4. Количество рабочих мест, на которых проведена специальная оценка условий труда (рабочих мест)</w:t>
            </w:r>
          </w:p>
          <w:p w:rsidR="003B4DAF" w:rsidRPr="00BB1C8C" w:rsidRDefault="003B4DAF" w:rsidP="00671FAF"/>
        </w:tc>
        <w:tc>
          <w:tcPr>
            <w:tcW w:w="1701" w:type="dxa"/>
          </w:tcPr>
          <w:p w:rsidR="003B4DAF" w:rsidRPr="00BB1C8C" w:rsidRDefault="003B4DAF" w:rsidP="00671FAF">
            <w:pPr>
              <w:jc w:val="center"/>
              <w:rPr>
                <w:b/>
              </w:rPr>
            </w:pPr>
            <w:r w:rsidRPr="00BB1C8C">
              <w:t>годовая</w:t>
            </w:r>
          </w:p>
        </w:tc>
        <w:tc>
          <w:tcPr>
            <w:tcW w:w="1701" w:type="dxa"/>
          </w:tcPr>
          <w:p w:rsidR="003B4DAF" w:rsidRPr="00BB1C8C" w:rsidRDefault="003B4DAF" w:rsidP="00671FAF">
            <w:pPr>
              <w:jc w:val="center"/>
            </w:pPr>
            <w:r w:rsidRPr="00BB1C8C">
              <w:t>за отчетный период</w:t>
            </w:r>
          </w:p>
        </w:tc>
        <w:tc>
          <w:tcPr>
            <w:tcW w:w="4677" w:type="dxa"/>
          </w:tcPr>
          <w:p w:rsidR="003B4DAF" w:rsidRPr="00BB1C8C" w:rsidRDefault="003B4DAF" w:rsidP="00BB1C8C">
            <w:pPr>
              <w:jc w:val="both"/>
            </w:pPr>
            <w:r w:rsidRPr="00BB1C8C">
              <w:rPr>
                <w:b/>
              </w:rPr>
              <w:t>Фактическое значение</w:t>
            </w:r>
            <w:r w:rsidRPr="00BB1C8C">
              <w:t>:</w:t>
            </w:r>
          </w:p>
          <w:p w:rsidR="003B4DAF" w:rsidRPr="00BB1C8C" w:rsidRDefault="003B4DAF" w:rsidP="00BB1C8C">
            <w:pPr>
              <w:ind w:firstLine="33"/>
              <w:jc w:val="both"/>
            </w:pPr>
            <w:r w:rsidRPr="00BB1C8C">
              <w:t>Определяется  по оперативным данным организаций, проводивших специальную оценку условий труда.</w:t>
            </w:r>
          </w:p>
          <w:p w:rsidR="003B4DAF" w:rsidRPr="00BB1C8C" w:rsidRDefault="003B4DAF" w:rsidP="00BB1C8C">
            <w:pPr>
              <w:ind w:firstLine="33"/>
              <w:jc w:val="both"/>
            </w:pPr>
            <w:r w:rsidRPr="00BB1C8C">
              <w:t xml:space="preserve">Оперативные данные за отчетный период рассчитываются по формуле: </w:t>
            </w:r>
          </w:p>
          <w:p w:rsidR="003B4DAF" w:rsidRPr="00BB1C8C" w:rsidRDefault="003B4DAF" w:rsidP="00BB1C8C">
            <w:pPr>
              <w:ind w:firstLine="33"/>
              <w:jc w:val="both"/>
            </w:pPr>
            <w:proofErr w:type="spellStart"/>
            <w:r w:rsidRPr="00BB1C8C">
              <w:lastRenderedPageBreak/>
              <w:t>Крм</w:t>
            </w:r>
            <w:proofErr w:type="gramStart"/>
            <w:r w:rsidRPr="00BB1C8C">
              <w:t>.ф</w:t>
            </w:r>
            <w:proofErr w:type="spellEnd"/>
            <w:proofErr w:type="gramEnd"/>
            <w:r w:rsidRPr="00BB1C8C">
              <w:t xml:space="preserve"> =  Крм</w:t>
            </w:r>
            <w:r w:rsidRPr="00BB1C8C">
              <w:rPr>
                <w:vertAlign w:val="subscript"/>
              </w:rPr>
              <w:t>1</w:t>
            </w:r>
            <w:r w:rsidRPr="00BB1C8C">
              <w:t>ф+Крм</w:t>
            </w:r>
            <w:r w:rsidRPr="00BB1C8C">
              <w:rPr>
                <w:vertAlign w:val="subscript"/>
              </w:rPr>
              <w:t>2</w:t>
            </w:r>
            <w:r w:rsidRPr="00BB1C8C">
              <w:t>ф+…+</w:t>
            </w:r>
            <w:proofErr w:type="spellStart"/>
            <w:r w:rsidRPr="00BB1C8C">
              <w:t>Крм</w:t>
            </w:r>
            <w:proofErr w:type="spellEnd"/>
            <w:r w:rsidRPr="00BB1C8C">
              <w:rPr>
                <w:lang w:val="en-US"/>
              </w:rPr>
              <w:t>n</w:t>
            </w:r>
            <w:r w:rsidRPr="00BB1C8C">
              <w:t>ф, где:</w:t>
            </w:r>
          </w:p>
          <w:p w:rsidR="003B4DAF" w:rsidRPr="00BB1C8C" w:rsidRDefault="003B4DAF" w:rsidP="00BB1C8C">
            <w:pPr>
              <w:ind w:firstLine="33"/>
              <w:jc w:val="both"/>
            </w:pPr>
            <w:proofErr w:type="spellStart"/>
            <w:r w:rsidRPr="00BB1C8C">
              <w:t>Крм</w:t>
            </w:r>
            <w:proofErr w:type="spellEnd"/>
            <w:r w:rsidRPr="00BB1C8C">
              <w:t>. ф – количество рабочих мест, в отношении которых фактически проведена специальная оценка условий труда (АРМ) в отчетном периоде;</w:t>
            </w:r>
          </w:p>
          <w:p w:rsidR="003B4DAF" w:rsidRPr="00BB1C8C" w:rsidRDefault="003B4DAF" w:rsidP="00BB1C8C">
            <w:pPr>
              <w:ind w:firstLine="33"/>
              <w:jc w:val="both"/>
            </w:pPr>
            <w:r w:rsidRPr="00BB1C8C">
              <w:t>Крм</w:t>
            </w:r>
            <w:r w:rsidRPr="00BB1C8C">
              <w:rPr>
                <w:vertAlign w:val="subscript"/>
              </w:rPr>
              <w:t>1</w:t>
            </w:r>
            <w:r w:rsidRPr="00BB1C8C">
              <w:t>ф</w:t>
            </w:r>
            <w:r w:rsidRPr="00BB1C8C">
              <w:rPr>
                <w:vertAlign w:val="subscript"/>
              </w:rPr>
              <w:t xml:space="preserve">, </w:t>
            </w:r>
            <w:r w:rsidRPr="00BB1C8C">
              <w:t>Крм</w:t>
            </w:r>
            <w:r w:rsidRPr="00BB1C8C">
              <w:rPr>
                <w:vertAlign w:val="subscript"/>
              </w:rPr>
              <w:t>2</w:t>
            </w:r>
            <w:r w:rsidRPr="00BB1C8C">
              <w:t>ф</w:t>
            </w:r>
            <w:r w:rsidRPr="00BB1C8C">
              <w:rPr>
                <w:vertAlign w:val="subscript"/>
              </w:rPr>
              <w:t xml:space="preserve">…, </w:t>
            </w:r>
            <w:proofErr w:type="spellStart"/>
            <w:r w:rsidRPr="00BB1C8C">
              <w:t>Крм</w:t>
            </w:r>
            <w:proofErr w:type="spellEnd"/>
            <w:proofErr w:type="gramStart"/>
            <w:r w:rsidRPr="00BB1C8C">
              <w:rPr>
                <w:lang w:val="en-US"/>
              </w:rPr>
              <w:t>n</w:t>
            </w:r>
            <w:proofErr w:type="gramEnd"/>
            <w:r w:rsidRPr="00BB1C8C">
              <w:t>ф –  фактические данные о количестве рабочих мест, полученные от организаций, проводивших специальную оценку условий труда (АРМ);</w:t>
            </w:r>
          </w:p>
          <w:p w:rsidR="003B4DAF" w:rsidRPr="00BB1C8C" w:rsidRDefault="003B4DAF" w:rsidP="00BB1C8C">
            <w:pPr>
              <w:ind w:firstLine="33"/>
              <w:jc w:val="both"/>
              <w:rPr>
                <w:b/>
              </w:rPr>
            </w:pPr>
            <w:r w:rsidRPr="00BB1C8C">
              <w:rPr>
                <w:lang w:val="en-US"/>
              </w:rPr>
              <w:t>n</w:t>
            </w:r>
            <w:r w:rsidRPr="00BB1C8C">
              <w:t xml:space="preserve"> – </w:t>
            </w:r>
            <w:proofErr w:type="gramStart"/>
            <w:r w:rsidRPr="00BB1C8C">
              <w:t>количество</w:t>
            </w:r>
            <w:proofErr w:type="gramEnd"/>
            <w:r w:rsidRPr="00BB1C8C">
              <w:t xml:space="preserve"> организаций, проводивших специальную оценку условий труда. (АРМ).</w:t>
            </w:r>
          </w:p>
          <w:p w:rsidR="003B4DAF" w:rsidRPr="00BB1C8C" w:rsidRDefault="003B4DAF" w:rsidP="00BB1C8C">
            <w:pPr>
              <w:ind w:firstLine="33"/>
              <w:jc w:val="both"/>
              <w:rPr>
                <w:b/>
              </w:rPr>
            </w:pPr>
            <w:r w:rsidRPr="00BB1C8C">
              <w:rPr>
                <w:b/>
              </w:rPr>
              <w:t>Плановое значение:</w:t>
            </w:r>
          </w:p>
          <w:p w:rsidR="003B4DAF" w:rsidRPr="00BB1C8C" w:rsidRDefault="003B4DAF" w:rsidP="00BB1C8C">
            <w:pPr>
              <w:ind w:firstLine="33"/>
              <w:jc w:val="both"/>
            </w:pPr>
            <w:r w:rsidRPr="00BB1C8C">
              <w:t xml:space="preserve">Плановые значения показателей определяются на основе складывающихся фактических тенденций с учетом прогнозируемой ситуации. </w:t>
            </w:r>
          </w:p>
          <w:p w:rsidR="003B4DAF" w:rsidRPr="00BB1C8C" w:rsidRDefault="003B4DAF" w:rsidP="00BB1C8C">
            <w:pPr>
              <w:ind w:firstLine="33"/>
              <w:jc w:val="both"/>
            </w:pPr>
            <w:r w:rsidRPr="00BB1C8C">
              <w:t xml:space="preserve">Значения с 2015 года до 2017 год  рассчитываются  по формуле: </w:t>
            </w:r>
          </w:p>
          <w:p w:rsidR="003B4DAF" w:rsidRPr="00BB1C8C" w:rsidRDefault="003B4DAF" w:rsidP="00BB1C8C">
            <w:pPr>
              <w:ind w:firstLine="33"/>
              <w:jc w:val="both"/>
            </w:pPr>
            <w:proofErr w:type="spellStart"/>
            <w:r w:rsidRPr="00BB1C8C">
              <w:t>Крм</w:t>
            </w:r>
            <w:proofErr w:type="spellEnd"/>
            <w:r w:rsidRPr="00BB1C8C">
              <w:t xml:space="preserve">/пл. = </w:t>
            </w:r>
            <w:proofErr w:type="spellStart"/>
            <w:r w:rsidRPr="00BB1C8C">
              <w:t>Крм</w:t>
            </w:r>
            <w:proofErr w:type="gramStart"/>
            <w:r w:rsidRPr="00BB1C8C">
              <w:t>.п</w:t>
            </w:r>
            <w:proofErr w:type="gramEnd"/>
            <w:r w:rsidRPr="00BB1C8C">
              <w:t>ред</w:t>
            </w:r>
            <w:proofErr w:type="spellEnd"/>
            <w:r w:rsidRPr="00BB1C8C">
              <w:t xml:space="preserve">. * </w:t>
            </w:r>
            <w:r w:rsidRPr="00BB1C8C">
              <w:rPr>
                <w:lang w:val="en-US"/>
              </w:rPr>
              <w:t>Z</w:t>
            </w:r>
            <w:r w:rsidRPr="00BB1C8C">
              <w:t>, где:</w:t>
            </w:r>
          </w:p>
          <w:p w:rsidR="003B4DAF" w:rsidRPr="00BB1C8C" w:rsidRDefault="003B4DAF" w:rsidP="00BB1C8C">
            <w:pPr>
              <w:ind w:firstLine="33"/>
              <w:jc w:val="both"/>
            </w:pPr>
            <w:proofErr w:type="spellStart"/>
            <w:r w:rsidRPr="00BB1C8C">
              <w:t>Крм</w:t>
            </w:r>
            <w:proofErr w:type="spellEnd"/>
            <w:r w:rsidRPr="00BB1C8C">
              <w:t>/</w:t>
            </w:r>
            <w:proofErr w:type="spellStart"/>
            <w:proofErr w:type="gramStart"/>
            <w:r w:rsidRPr="00BB1C8C">
              <w:t>пл</w:t>
            </w:r>
            <w:proofErr w:type="spellEnd"/>
            <w:proofErr w:type="gramEnd"/>
            <w:r w:rsidRPr="00BB1C8C">
              <w:t xml:space="preserve"> - количество рабочих мест, в отношении которых будет проведена специальная оценка условий труда в отчетном периоде; </w:t>
            </w:r>
          </w:p>
          <w:p w:rsidR="003B4DAF" w:rsidRPr="00BB1C8C" w:rsidRDefault="003B4DAF" w:rsidP="00BB1C8C">
            <w:pPr>
              <w:ind w:firstLine="33"/>
              <w:jc w:val="both"/>
            </w:pPr>
            <w:proofErr w:type="spellStart"/>
            <w:r w:rsidRPr="00BB1C8C">
              <w:t>Крм</w:t>
            </w:r>
            <w:proofErr w:type="gramStart"/>
            <w:r w:rsidRPr="00BB1C8C">
              <w:t>.п</w:t>
            </w:r>
            <w:proofErr w:type="gramEnd"/>
            <w:r w:rsidRPr="00BB1C8C">
              <w:t>ред</w:t>
            </w:r>
            <w:proofErr w:type="spellEnd"/>
            <w:r w:rsidRPr="00BB1C8C">
              <w:t xml:space="preserve">.- количество рабочих мест, в отношении которых запланировано проведение специальной оценки условий труда, в период, предшествующий отчетному (для расчета планового значения на 2015 год за </w:t>
            </w:r>
            <w:proofErr w:type="spellStart"/>
            <w:r w:rsidRPr="00BB1C8C">
              <w:t>Крм</w:t>
            </w:r>
            <w:proofErr w:type="spellEnd"/>
            <w:r w:rsidRPr="00BB1C8C">
              <w:t xml:space="preserve">. пред. принимается фактическое количество рабочих мест, в отношении которых проведена специальная оценка труда в </w:t>
            </w:r>
            <w:r w:rsidRPr="00BB1C8C">
              <w:lastRenderedPageBreak/>
              <w:t xml:space="preserve">2014 году); </w:t>
            </w:r>
          </w:p>
          <w:p w:rsidR="003B4DAF" w:rsidRPr="00BB1C8C" w:rsidRDefault="003B4DAF" w:rsidP="00BB1C8C">
            <w:pPr>
              <w:ind w:firstLine="33"/>
              <w:jc w:val="both"/>
            </w:pPr>
            <w:r w:rsidRPr="00BB1C8C">
              <w:rPr>
                <w:lang w:val="en-US"/>
              </w:rPr>
              <w:t>Z</w:t>
            </w:r>
            <w:r w:rsidRPr="00BB1C8C">
              <w:t xml:space="preserve"> - </w:t>
            </w:r>
            <w:proofErr w:type="gramStart"/>
            <w:r w:rsidRPr="00BB1C8C">
              <w:t>поправочный</w:t>
            </w:r>
            <w:proofErr w:type="gramEnd"/>
            <w:r w:rsidRPr="00BB1C8C">
              <w:t xml:space="preserve"> коэффициент, где «</w:t>
            </w:r>
            <w:r w:rsidRPr="00BB1C8C">
              <w:rPr>
                <w:lang w:val="en-US"/>
              </w:rPr>
              <w:t>Z</w:t>
            </w:r>
            <w:r w:rsidRPr="00BB1C8C">
              <w:t xml:space="preserve">»  равен 2,0. </w:t>
            </w:r>
          </w:p>
          <w:p w:rsidR="003B4DAF" w:rsidRPr="00BB1C8C" w:rsidRDefault="003B4DAF" w:rsidP="00BB1C8C">
            <w:pPr>
              <w:ind w:firstLine="33"/>
              <w:jc w:val="both"/>
            </w:pPr>
            <w:r w:rsidRPr="00BB1C8C">
              <w:t>С 2018 года по 2020 год, включительно:</w:t>
            </w:r>
          </w:p>
          <w:p w:rsidR="003B4DAF" w:rsidRPr="00BB1C8C" w:rsidRDefault="00BA4046" w:rsidP="00BB1C8C">
            <w:pPr>
              <w:ind w:firstLine="33"/>
              <w:jc w:val="both"/>
            </w:pPr>
            <w:r>
              <w:t>п</w:t>
            </w:r>
            <w:r w:rsidR="003B4DAF" w:rsidRPr="00BB1C8C">
              <w:t>лановые значения показателя определяются в соответствии с рекомендованным Минтруда России удельным весом рабочих мест (</w:t>
            </w:r>
            <w:proofErr w:type="spellStart"/>
            <w:r w:rsidR="003B4DAF" w:rsidRPr="00BB1C8C">
              <w:t>Уд</w:t>
            </w:r>
            <w:proofErr w:type="gramStart"/>
            <w:r w:rsidR="003B4DAF" w:rsidRPr="00BB1C8C">
              <w:t>.в</w:t>
            </w:r>
            <w:proofErr w:type="gramEnd"/>
            <w:r w:rsidR="003B4DAF" w:rsidRPr="00BB1C8C">
              <w:t>.рм</w:t>
            </w:r>
            <w:proofErr w:type="spellEnd"/>
            <w:r w:rsidR="003B4DAF" w:rsidRPr="00BB1C8C">
              <w:t>), на которых  будет проведена СОУТ</w:t>
            </w:r>
            <w:r w:rsidR="003B4DAF" w:rsidRPr="00BB1C8C">
              <w:rPr>
                <w:vertAlign w:val="superscript"/>
              </w:rPr>
              <w:t>1</w:t>
            </w:r>
            <w:r w:rsidR="003B4DAF" w:rsidRPr="00BB1C8C">
              <w:t xml:space="preserve"> (98% от общего количества рабочих мест в организациях Новосибирской области).</w:t>
            </w:r>
          </w:p>
          <w:p w:rsidR="003B4DAF" w:rsidRPr="00BB1C8C" w:rsidRDefault="003B4DAF" w:rsidP="00BB1C8C">
            <w:pPr>
              <w:ind w:firstLine="33"/>
              <w:jc w:val="both"/>
            </w:pPr>
            <w:r w:rsidRPr="00BB1C8C">
              <w:t>Расчет производится с учетом срока действия материалов СОУТ (5 лет).</w:t>
            </w:r>
          </w:p>
          <w:p w:rsidR="003B4DAF" w:rsidRPr="00BB1C8C" w:rsidRDefault="003B4DAF" w:rsidP="00BB1C8C">
            <w:pPr>
              <w:ind w:firstLine="33"/>
              <w:jc w:val="both"/>
            </w:pPr>
            <w:proofErr w:type="spellStart"/>
            <w:r w:rsidRPr="00BB1C8C">
              <w:t>Крм</w:t>
            </w:r>
            <w:proofErr w:type="spellEnd"/>
            <w:r w:rsidRPr="00BB1C8C">
              <w:t xml:space="preserve">/пл. = </w:t>
            </w:r>
            <w:proofErr w:type="spellStart"/>
            <w:r w:rsidRPr="00BB1C8C">
              <w:t>ОКрм</w:t>
            </w:r>
            <w:proofErr w:type="spellEnd"/>
            <w:r w:rsidRPr="00BB1C8C">
              <w:t>.</w:t>
            </w:r>
            <w:r w:rsidRPr="00BB1C8C">
              <w:rPr>
                <w:lang w:val="en-US"/>
              </w:rPr>
              <w:t>s</w:t>
            </w:r>
            <w:r w:rsidRPr="00BB1C8C">
              <w:t>.базов. – ∑Крм.4лет пл., где:</w:t>
            </w:r>
          </w:p>
          <w:p w:rsidR="003B4DAF" w:rsidRPr="00BB1C8C" w:rsidRDefault="003B4DAF" w:rsidP="00BB1C8C">
            <w:pPr>
              <w:ind w:firstLine="33"/>
              <w:jc w:val="both"/>
            </w:pPr>
            <w:proofErr w:type="spellStart"/>
            <w:r w:rsidRPr="00BB1C8C">
              <w:t>Крм</w:t>
            </w:r>
            <w:proofErr w:type="spellEnd"/>
            <w:r w:rsidRPr="00BB1C8C">
              <w:t>/</w:t>
            </w:r>
            <w:proofErr w:type="spellStart"/>
            <w:proofErr w:type="gramStart"/>
            <w:r w:rsidRPr="00BB1C8C">
              <w:t>пл</w:t>
            </w:r>
            <w:proofErr w:type="spellEnd"/>
            <w:proofErr w:type="gramEnd"/>
            <w:r w:rsidRPr="00BB1C8C">
              <w:t xml:space="preserve"> - количество рабочих мест, в отношении которых будет проведена специальная оценка условий труда в отчетном периоде:</w:t>
            </w:r>
          </w:p>
          <w:p w:rsidR="003B4DAF" w:rsidRPr="00BB1C8C" w:rsidRDefault="003B4DAF" w:rsidP="00BB1C8C">
            <w:pPr>
              <w:ind w:firstLine="33"/>
              <w:jc w:val="both"/>
            </w:pPr>
            <w:proofErr w:type="spellStart"/>
            <w:r w:rsidRPr="00BB1C8C">
              <w:t>ОКрм</w:t>
            </w:r>
            <w:proofErr w:type="spellEnd"/>
            <w:r w:rsidRPr="00BB1C8C">
              <w:t>.</w:t>
            </w:r>
            <w:r w:rsidRPr="00BB1C8C">
              <w:rPr>
                <w:lang w:val="en-US"/>
              </w:rPr>
              <w:t>s</w:t>
            </w:r>
            <w:r w:rsidRPr="00BB1C8C">
              <w:t>.базов – суммарное плановое количество рабочих мест, на которых должна быть проведена специальная оценка условий труда, с учетом сроков действия ее материалов и удельного веса, рекомендованного Минтруда России. Рассчитывается по следующей формуле:</w:t>
            </w:r>
          </w:p>
          <w:p w:rsidR="003B4DAF" w:rsidRPr="00BB1C8C" w:rsidRDefault="003B4DAF" w:rsidP="00BB1C8C">
            <w:pPr>
              <w:ind w:firstLine="33"/>
              <w:jc w:val="both"/>
            </w:pPr>
            <w:proofErr w:type="spellStart"/>
            <w:r w:rsidRPr="00BB1C8C">
              <w:t>ОКрм</w:t>
            </w:r>
            <w:proofErr w:type="spellEnd"/>
            <w:r w:rsidRPr="00BB1C8C">
              <w:t>.</w:t>
            </w:r>
            <w:r w:rsidRPr="00BB1C8C">
              <w:rPr>
                <w:lang w:val="en-US"/>
              </w:rPr>
              <w:t>s</w:t>
            </w:r>
            <w:r w:rsidRPr="00BB1C8C">
              <w:t xml:space="preserve">.базов = </w:t>
            </w:r>
            <w:proofErr w:type="spellStart"/>
            <w:r w:rsidRPr="00BB1C8C">
              <w:t>Д</w:t>
            </w:r>
            <w:r w:rsidRPr="00BB1C8C">
              <w:rPr>
                <w:vertAlign w:val="subscript"/>
              </w:rPr>
              <w:t>фсс</w:t>
            </w:r>
            <w:proofErr w:type="spellEnd"/>
            <w:r w:rsidRPr="00BB1C8C">
              <w:rPr>
                <w:vertAlign w:val="subscript"/>
              </w:rPr>
              <w:t xml:space="preserve"> </w:t>
            </w:r>
            <w:r w:rsidRPr="00BB1C8C">
              <w:t>*</w:t>
            </w:r>
            <w:proofErr w:type="spellStart"/>
            <w:r w:rsidRPr="00BB1C8C">
              <w:t>Уд</w:t>
            </w:r>
            <w:proofErr w:type="gramStart"/>
            <w:r w:rsidRPr="00BB1C8C">
              <w:t>.в</w:t>
            </w:r>
            <w:proofErr w:type="gramEnd"/>
            <w:r w:rsidRPr="00BB1C8C">
              <w:t>.рм</w:t>
            </w:r>
            <w:proofErr w:type="spellEnd"/>
            <w:r w:rsidRPr="00BB1C8C">
              <w:t>, где:</w:t>
            </w:r>
          </w:p>
          <w:p w:rsidR="003B4DAF" w:rsidRPr="00BB1C8C" w:rsidRDefault="003B4DAF" w:rsidP="00BB1C8C">
            <w:pPr>
              <w:ind w:firstLine="33"/>
              <w:jc w:val="both"/>
            </w:pPr>
            <w:proofErr w:type="spellStart"/>
            <w:r w:rsidRPr="00BB1C8C">
              <w:t>Д</w:t>
            </w:r>
            <w:r w:rsidRPr="00BB1C8C">
              <w:rPr>
                <w:vertAlign w:val="subscript"/>
              </w:rPr>
              <w:t>фсс</w:t>
            </w:r>
            <w:proofErr w:type="spellEnd"/>
            <w:r w:rsidRPr="00BB1C8C">
              <w:t xml:space="preserve"> - данные ГУ НРО ФСС РФ об общем фактическом количестве рабочих мест в организациях</w:t>
            </w:r>
            <w:r>
              <w:t xml:space="preserve"> </w:t>
            </w:r>
            <w:r w:rsidRPr="00BB1C8C">
              <w:t xml:space="preserve">Новосибирской области на 01 января периода, за 4 года до начала отчетного (переменная величина). </w:t>
            </w:r>
          </w:p>
          <w:p w:rsidR="003B4DAF" w:rsidRPr="00BB1C8C" w:rsidRDefault="003B4DAF" w:rsidP="00BB1C8C">
            <w:pPr>
              <w:ind w:firstLine="33"/>
              <w:jc w:val="both"/>
            </w:pPr>
            <w:r w:rsidRPr="00BB1C8C">
              <w:t>Для расчета «</w:t>
            </w:r>
            <w:proofErr w:type="spellStart"/>
            <w:r w:rsidRPr="00BB1C8C">
              <w:t>ОКрм</w:t>
            </w:r>
            <w:proofErr w:type="spellEnd"/>
            <w:r w:rsidRPr="00BB1C8C">
              <w:t>.</w:t>
            </w:r>
            <w:r w:rsidRPr="00BB1C8C">
              <w:rPr>
                <w:lang w:val="en-US"/>
              </w:rPr>
              <w:t>s</w:t>
            </w:r>
            <w:r w:rsidRPr="00BB1C8C">
              <w:t>.базов</w:t>
            </w:r>
            <w:proofErr w:type="gramStart"/>
            <w:r w:rsidRPr="00BB1C8C">
              <w:t>.</w:t>
            </w:r>
            <w:r w:rsidR="00BA4046">
              <w:t>»</w:t>
            </w:r>
            <w:r w:rsidRPr="00BB1C8C">
              <w:t xml:space="preserve"> </w:t>
            </w:r>
            <w:proofErr w:type="gramEnd"/>
            <w:r w:rsidRPr="00BB1C8C">
              <w:t>за 2018 год «</w:t>
            </w:r>
            <w:proofErr w:type="spellStart"/>
            <w:r w:rsidRPr="00BB1C8C">
              <w:t>Д</w:t>
            </w:r>
            <w:r w:rsidRPr="00BB1C8C">
              <w:rPr>
                <w:vertAlign w:val="subscript"/>
              </w:rPr>
              <w:t>фсс</w:t>
            </w:r>
            <w:proofErr w:type="spellEnd"/>
            <w:r w:rsidRPr="00BA4046">
              <w:t>»</w:t>
            </w:r>
            <w:r w:rsidRPr="00BB1C8C">
              <w:t xml:space="preserve"> принимается как фактическое </w:t>
            </w:r>
            <w:r w:rsidRPr="00BB1C8C">
              <w:lastRenderedPageBreak/>
              <w:t>значение количество рабочих мест в организациях Новосибирской области на 01.01.2014 года (928186 рабочих мест).</w:t>
            </w:r>
          </w:p>
          <w:p w:rsidR="003B4DAF" w:rsidRPr="00BB1C8C" w:rsidRDefault="003B4DAF" w:rsidP="00BB1C8C">
            <w:pPr>
              <w:ind w:firstLine="33"/>
              <w:jc w:val="both"/>
            </w:pPr>
            <w:proofErr w:type="spellStart"/>
            <w:r w:rsidRPr="00BB1C8C">
              <w:t>Уд</w:t>
            </w:r>
            <w:proofErr w:type="gramStart"/>
            <w:r w:rsidRPr="00BB1C8C">
              <w:t>.в</w:t>
            </w:r>
            <w:proofErr w:type="gramEnd"/>
            <w:r w:rsidRPr="00BB1C8C">
              <w:t>.рм</w:t>
            </w:r>
            <w:proofErr w:type="spellEnd"/>
            <w:r w:rsidRPr="00BB1C8C">
              <w:t xml:space="preserve"> - удельный вес рабочих мест, в отношении которых должна быть проведена специальная оценка условий труда, от общего количества рабочих мест в организациях Новосибирской области, рекомендованный Минтруда России (98%);</w:t>
            </w:r>
          </w:p>
          <w:p w:rsidR="003B4DAF" w:rsidRPr="00BB1C8C" w:rsidRDefault="003B4DAF" w:rsidP="00BB1C8C">
            <w:pPr>
              <w:pStyle w:val="af7"/>
              <w:ind w:firstLine="33"/>
              <w:jc w:val="both"/>
              <w:rPr>
                <w:b/>
                <w:sz w:val="24"/>
                <w:szCs w:val="24"/>
              </w:rPr>
            </w:pPr>
            <w:r w:rsidRPr="00BB1C8C">
              <w:rPr>
                <w:sz w:val="24"/>
                <w:szCs w:val="24"/>
              </w:rPr>
              <w:t xml:space="preserve">∑Крм.4лет </w:t>
            </w:r>
            <w:proofErr w:type="spellStart"/>
            <w:r w:rsidRPr="00BB1C8C">
              <w:rPr>
                <w:sz w:val="24"/>
                <w:szCs w:val="24"/>
              </w:rPr>
              <w:t>п</w:t>
            </w:r>
            <w:proofErr w:type="gramStart"/>
            <w:r w:rsidRPr="00BB1C8C">
              <w:rPr>
                <w:sz w:val="24"/>
                <w:szCs w:val="24"/>
              </w:rPr>
              <w:t>.п</w:t>
            </w:r>
            <w:proofErr w:type="spellEnd"/>
            <w:proofErr w:type="gramEnd"/>
            <w:r w:rsidRPr="00BB1C8C">
              <w:rPr>
                <w:sz w:val="24"/>
                <w:szCs w:val="24"/>
              </w:rPr>
              <w:t>, - суммарное количество рабочих мест, в отношении которых проведена специальная оценка условий труда за предыдущие 4 года.</w:t>
            </w:r>
          </w:p>
        </w:tc>
        <w:tc>
          <w:tcPr>
            <w:tcW w:w="3198" w:type="dxa"/>
          </w:tcPr>
          <w:p w:rsidR="003B4DAF" w:rsidRPr="00BB1C8C" w:rsidRDefault="003B4DAF" w:rsidP="002A0BD1">
            <w:r w:rsidRPr="00BB1C8C">
              <w:lastRenderedPageBreak/>
              <w:t xml:space="preserve">Для составления отчетности о ходе реализации  программы, а также для расчета оценки эффективности используются данные </w:t>
            </w:r>
            <w:r w:rsidRPr="00BB1C8C">
              <w:lastRenderedPageBreak/>
              <w:t>организаций, оказывающих услуги по проведению специальной оценки условий труда (по запросу Минтруда Новосибирской области 1 раз в год)</w:t>
            </w:r>
            <w:r>
              <w:t>,</w:t>
            </w:r>
            <w:r w:rsidRPr="00BB1C8C">
              <w:t xml:space="preserve"> и данные ГИТ</w:t>
            </w:r>
          </w:p>
        </w:tc>
      </w:tr>
      <w:tr w:rsidR="003B4DAF" w:rsidRPr="00BB1C8C" w:rsidTr="00D0402E">
        <w:trPr>
          <w:gridBefore w:val="1"/>
          <w:trHeight w:val="333"/>
        </w:trPr>
        <w:tc>
          <w:tcPr>
            <w:tcW w:w="3369" w:type="dxa"/>
          </w:tcPr>
          <w:p w:rsidR="003B4DAF" w:rsidRPr="00BB1C8C" w:rsidRDefault="003B4DAF" w:rsidP="00D0402E">
            <w:pPr>
              <w:jc w:val="both"/>
            </w:pPr>
            <w:r w:rsidRPr="00BB1C8C">
              <w:lastRenderedPageBreak/>
              <w:t>5. Удельный вес рабочих мест, на которых проведена специальная оценка условий труда, в общем количестве рабочих мест</w:t>
            </w:r>
            <w:proofErr w:type="gramStart"/>
            <w:r w:rsidRPr="00BB1C8C">
              <w:t xml:space="preserve"> (%)</w:t>
            </w:r>
            <w:proofErr w:type="gramEnd"/>
          </w:p>
          <w:p w:rsidR="003B4DAF" w:rsidRPr="00BB1C8C" w:rsidRDefault="003B4DAF" w:rsidP="00D0402E"/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  <w:rPr>
                <w:b/>
              </w:rPr>
            </w:pPr>
            <w:r w:rsidRPr="00BB1C8C">
              <w:t>годовая</w:t>
            </w:r>
          </w:p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</w:pPr>
            <w:r w:rsidRPr="00BB1C8C">
              <w:t xml:space="preserve">за отчетный период, </w:t>
            </w:r>
          </w:p>
        </w:tc>
        <w:tc>
          <w:tcPr>
            <w:tcW w:w="4677" w:type="dxa"/>
          </w:tcPr>
          <w:p w:rsidR="003B4DAF" w:rsidRPr="00BB1C8C" w:rsidRDefault="003B4DAF" w:rsidP="00D0402E">
            <w:pPr>
              <w:jc w:val="both"/>
            </w:pPr>
            <w:r w:rsidRPr="00BB1C8C">
              <w:rPr>
                <w:b/>
              </w:rPr>
              <w:t>Фактическое значение</w:t>
            </w:r>
            <w:r w:rsidRPr="00BB1C8C">
              <w:t xml:space="preserve">: </w:t>
            </w:r>
          </w:p>
          <w:p w:rsidR="003B4DAF" w:rsidRPr="00BB1C8C" w:rsidRDefault="003B4DAF" w:rsidP="00D0402E">
            <w:pPr>
              <w:jc w:val="both"/>
            </w:pPr>
            <w:r w:rsidRPr="00BB1C8C">
              <w:t>Данные  в ГУ НРО ФСС РФ за отчетный период о количестве рабочих ме</w:t>
            </w:r>
            <w:proofErr w:type="gramStart"/>
            <w:r w:rsidRPr="00BB1C8C">
              <w:t>ст стр</w:t>
            </w:r>
            <w:proofErr w:type="gramEnd"/>
            <w:r w:rsidRPr="00BB1C8C">
              <w:t>ахователей.</w:t>
            </w:r>
          </w:p>
          <w:p w:rsidR="003B4DAF" w:rsidRPr="00BB1C8C" w:rsidRDefault="003B4DAF" w:rsidP="00D0402E">
            <w:pPr>
              <w:jc w:val="both"/>
            </w:pPr>
            <w:r w:rsidRPr="00BB1C8C">
              <w:t xml:space="preserve">Значение рассчитано по формуле: </w:t>
            </w:r>
          </w:p>
          <w:p w:rsidR="003B4DAF" w:rsidRPr="00BB1C8C" w:rsidRDefault="003B4DAF" w:rsidP="00D0402E">
            <w:pPr>
              <w:jc w:val="both"/>
              <w:rPr>
                <w:vertAlign w:val="subscript"/>
              </w:rPr>
            </w:pPr>
            <w:r w:rsidRPr="00BB1C8C">
              <w:t>Уд/</w:t>
            </w:r>
            <w:proofErr w:type="spellStart"/>
            <w:r w:rsidRPr="00BB1C8C">
              <w:t>в.рм</w:t>
            </w:r>
            <w:proofErr w:type="spellEnd"/>
            <w:r w:rsidRPr="00BB1C8C">
              <w:t>. ф. = ∑Крм.5лет </w:t>
            </w:r>
            <w:proofErr w:type="spellStart"/>
            <w:r w:rsidRPr="00BB1C8C">
              <w:t>отч</w:t>
            </w:r>
            <w:proofErr w:type="spellEnd"/>
            <w:r w:rsidRPr="00BB1C8C">
              <w:t>./</w:t>
            </w:r>
            <w:proofErr w:type="spellStart"/>
            <w:r w:rsidRPr="00BB1C8C">
              <w:t>ОКрм</w:t>
            </w:r>
            <w:proofErr w:type="spellEnd"/>
            <w:r w:rsidRPr="00BB1C8C">
              <w:t>.</w:t>
            </w:r>
            <w:r w:rsidRPr="00BB1C8C">
              <w:rPr>
                <w:lang w:val="en-US"/>
              </w:rPr>
              <w:t>s</w:t>
            </w:r>
            <w:r w:rsidRPr="00BB1C8C">
              <w:t>.</w:t>
            </w:r>
            <w:proofErr w:type="spellStart"/>
            <w:r w:rsidRPr="00BB1C8C">
              <w:t>отч</w:t>
            </w:r>
            <w:proofErr w:type="spellEnd"/>
            <w:r w:rsidRPr="00BB1C8C">
              <w:t xml:space="preserve">. * 100, </w:t>
            </w:r>
            <w:r w:rsidRPr="00BB1C8C">
              <w:rPr>
                <w:vertAlign w:val="subscript"/>
              </w:rPr>
              <w:t xml:space="preserve"> </w:t>
            </w:r>
            <w:r w:rsidRPr="00BB1C8C">
              <w:t>где</w:t>
            </w:r>
          </w:p>
          <w:p w:rsidR="003B4DAF" w:rsidRPr="00BB1C8C" w:rsidRDefault="003B4DAF" w:rsidP="00D0402E">
            <w:pPr>
              <w:jc w:val="both"/>
            </w:pPr>
            <w:r w:rsidRPr="00BB1C8C">
              <w:t>Уд/</w:t>
            </w:r>
            <w:proofErr w:type="spellStart"/>
            <w:r w:rsidRPr="00BB1C8C">
              <w:t>в</w:t>
            </w:r>
            <w:proofErr w:type="gramStart"/>
            <w:r w:rsidRPr="00BB1C8C">
              <w:t>.р</w:t>
            </w:r>
            <w:proofErr w:type="gramEnd"/>
            <w:r w:rsidRPr="00BB1C8C">
              <w:t>м</w:t>
            </w:r>
            <w:proofErr w:type="spellEnd"/>
            <w:r w:rsidRPr="00BB1C8C">
              <w:t xml:space="preserve"> - удельный вес рабочих мест в отчетном периоде, на которых проведена специальная оценка условий труда;</w:t>
            </w:r>
          </w:p>
          <w:p w:rsidR="003B4DAF" w:rsidRPr="00BB1C8C" w:rsidRDefault="003B4DAF" w:rsidP="00D0402E">
            <w:pPr>
              <w:jc w:val="both"/>
            </w:pPr>
            <w:r w:rsidRPr="00BB1C8C">
              <w:t>∑Крм.5лет </w:t>
            </w:r>
            <w:proofErr w:type="spellStart"/>
            <w:r w:rsidRPr="00BB1C8C">
              <w:t>отч</w:t>
            </w:r>
            <w:proofErr w:type="spellEnd"/>
            <w:r w:rsidRPr="00BB1C8C">
              <w:t>. - суммарное количество  оценённых рабочих мест за последние  5 лет (данные Минтруда Н</w:t>
            </w:r>
            <w:r>
              <w:t>овосибирской области</w:t>
            </w:r>
            <w:r w:rsidRPr="00BB1C8C">
              <w:t>);</w:t>
            </w:r>
          </w:p>
          <w:p w:rsidR="003B4DAF" w:rsidRPr="00BB1C8C" w:rsidRDefault="003B4DAF" w:rsidP="00D0402E">
            <w:pPr>
              <w:jc w:val="both"/>
            </w:pPr>
            <w:proofErr w:type="spellStart"/>
            <w:r w:rsidRPr="00BB1C8C">
              <w:t>ОКрм</w:t>
            </w:r>
            <w:proofErr w:type="spellEnd"/>
            <w:r w:rsidRPr="00BB1C8C">
              <w:t>.</w:t>
            </w:r>
            <w:r w:rsidRPr="00BB1C8C">
              <w:rPr>
                <w:lang w:val="en-US"/>
              </w:rPr>
              <w:t>s</w:t>
            </w:r>
            <w:r w:rsidRPr="00BB1C8C">
              <w:t>.</w:t>
            </w:r>
            <w:proofErr w:type="spellStart"/>
            <w:r w:rsidRPr="00BB1C8C">
              <w:t>отч</w:t>
            </w:r>
            <w:proofErr w:type="spellEnd"/>
            <w:r w:rsidRPr="00BB1C8C">
              <w:t>.</w:t>
            </w:r>
            <w:r w:rsidRPr="00BB1C8C">
              <w:rPr>
                <w:vertAlign w:val="subscript"/>
              </w:rPr>
              <w:t xml:space="preserve"> – </w:t>
            </w:r>
            <w:r w:rsidRPr="00BB1C8C">
              <w:t>общее количество рабочих ме</w:t>
            </w:r>
            <w:proofErr w:type="gramStart"/>
            <w:r w:rsidRPr="00BB1C8C">
              <w:t>ст стр</w:t>
            </w:r>
            <w:proofErr w:type="gramEnd"/>
            <w:r w:rsidRPr="00BB1C8C">
              <w:t xml:space="preserve">ахователей (ГУ НРО ФСС РФ  отчетного периода). </w:t>
            </w:r>
          </w:p>
          <w:p w:rsidR="003B4DAF" w:rsidRPr="00BB1C8C" w:rsidRDefault="003B4DAF" w:rsidP="00D0402E">
            <w:pPr>
              <w:rPr>
                <w:b/>
              </w:rPr>
            </w:pPr>
            <w:r w:rsidRPr="00BB1C8C">
              <w:rPr>
                <w:b/>
              </w:rPr>
              <w:t xml:space="preserve">Плановое значение: </w:t>
            </w:r>
          </w:p>
          <w:p w:rsidR="003B4DAF" w:rsidRPr="00BB1C8C" w:rsidRDefault="003B4DAF" w:rsidP="00D0402E">
            <w:r w:rsidRPr="00BB1C8C">
              <w:t>Плановые значения с 2015 года до 2017 год рассчитано по формуле:</w:t>
            </w:r>
          </w:p>
          <w:p w:rsidR="003B4DAF" w:rsidRPr="00BB1C8C" w:rsidRDefault="003B4DAF" w:rsidP="00D0402E">
            <w:r w:rsidRPr="00BB1C8C">
              <w:lastRenderedPageBreak/>
              <w:t>Уд/</w:t>
            </w:r>
            <w:proofErr w:type="spellStart"/>
            <w:r w:rsidRPr="00BB1C8C">
              <w:t>в</w:t>
            </w:r>
            <w:proofErr w:type="gramStart"/>
            <w:r w:rsidRPr="00BB1C8C">
              <w:t>.р</w:t>
            </w:r>
            <w:proofErr w:type="gramEnd"/>
            <w:r w:rsidRPr="00BB1C8C">
              <w:t>м</w:t>
            </w:r>
            <w:proofErr w:type="spellEnd"/>
            <w:r w:rsidRPr="00BB1C8C">
              <w:t xml:space="preserve">  пл. = ∑Крм.5лет </w:t>
            </w:r>
            <w:proofErr w:type="spellStart"/>
            <w:r w:rsidRPr="00BB1C8C">
              <w:t>п.п</w:t>
            </w:r>
            <w:proofErr w:type="spellEnd"/>
            <w:r w:rsidRPr="00BB1C8C">
              <w:t xml:space="preserve">. пл. / </w:t>
            </w:r>
            <w:proofErr w:type="spellStart"/>
            <w:r w:rsidRPr="00BB1C8C">
              <w:t>ОКрм</w:t>
            </w:r>
            <w:proofErr w:type="spellEnd"/>
            <w:r w:rsidRPr="00BB1C8C">
              <w:t>.</w:t>
            </w:r>
            <w:r w:rsidRPr="00BB1C8C">
              <w:rPr>
                <w:lang w:val="en-US"/>
              </w:rPr>
              <w:t>s</w:t>
            </w:r>
            <w:r w:rsidRPr="00BB1C8C">
              <w:t>.</w:t>
            </w:r>
            <w:proofErr w:type="spellStart"/>
            <w:r w:rsidRPr="00BB1C8C">
              <w:t>п.п</w:t>
            </w:r>
            <w:proofErr w:type="spellEnd"/>
            <w:r w:rsidRPr="00BB1C8C">
              <w:t xml:space="preserve">. * 100, где  </w:t>
            </w:r>
          </w:p>
          <w:p w:rsidR="003B4DAF" w:rsidRPr="00BB1C8C" w:rsidRDefault="003B4DAF" w:rsidP="00D0402E">
            <w:r w:rsidRPr="00BB1C8C">
              <w:t xml:space="preserve"> ∑Крм.5лет</w:t>
            </w:r>
            <w:proofErr w:type="gramStart"/>
            <w:r w:rsidRPr="00BB1C8C">
              <w:t xml:space="preserve"> .</w:t>
            </w:r>
            <w:proofErr w:type="spellStart"/>
            <w:proofErr w:type="gramEnd"/>
            <w:r w:rsidRPr="00BB1C8C">
              <w:t>п.п</w:t>
            </w:r>
            <w:proofErr w:type="spellEnd"/>
            <w:r w:rsidRPr="00BB1C8C">
              <w:t xml:space="preserve">. пл. –   суммарное количество рабочих мест за последние  5 лет,  как плановые так и фактические. </w:t>
            </w:r>
          </w:p>
          <w:p w:rsidR="003B4DAF" w:rsidRPr="00BB1C8C" w:rsidRDefault="003B4DAF" w:rsidP="00D0402E">
            <w:proofErr w:type="spellStart"/>
            <w:r w:rsidRPr="00BB1C8C">
              <w:t>ОКрм</w:t>
            </w:r>
            <w:proofErr w:type="spellEnd"/>
            <w:r w:rsidRPr="00BB1C8C">
              <w:t>.</w:t>
            </w:r>
            <w:r w:rsidRPr="00BB1C8C">
              <w:rPr>
                <w:lang w:val="en-US"/>
              </w:rPr>
              <w:t>s</w:t>
            </w:r>
            <w:r w:rsidRPr="00BB1C8C">
              <w:t>.</w:t>
            </w:r>
            <w:proofErr w:type="spellStart"/>
            <w:r w:rsidRPr="00BB1C8C">
              <w:t>п</w:t>
            </w:r>
            <w:proofErr w:type="gramStart"/>
            <w:r w:rsidRPr="00BB1C8C">
              <w:t>.п</w:t>
            </w:r>
            <w:proofErr w:type="spellEnd"/>
            <w:proofErr w:type="gramEnd"/>
            <w:r w:rsidRPr="00BB1C8C">
              <w:t xml:space="preserve">  - общее количество рабочих мест страхователей предыдущего периода).</w:t>
            </w:r>
          </w:p>
          <w:p w:rsidR="003B4DAF" w:rsidRPr="00BB1C8C" w:rsidRDefault="003B4DAF" w:rsidP="00D0402E">
            <w:pPr>
              <w:pStyle w:val="af7"/>
              <w:ind w:firstLine="33"/>
              <w:jc w:val="both"/>
              <w:rPr>
                <w:sz w:val="24"/>
                <w:szCs w:val="24"/>
              </w:rPr>
            </w:pPr>
            <w:proofErr w:type="gramStart"/>
            <w:r w:rsidRPr="00BB1C8C">
              <w:rPr>
                <w:sz w:val="24"/>
                <w:szCs w:val="24"/>
              </w:rPr>
              <w:t>Начиная с 2018 года плановые значения показателя установлены исходя</w:t>
            </w:r>
            <w:proofErr w:type="gramEnd"/>
            <w:r w:rsidRPr="00BB1C8C">
              <w:rPr>
                <w:sz w:val="24"/>
                <w:szCs w:val="24"/>
              </w:rPr>
              <w:t xml:space="preserve">  </w:t>
            </w:r>
          </w:p>
          <w:p w:rsidR="003B4DAF" w:rsidRPr="00BB1C8C" w:rsidRDefault="003B4DAF" w:rsidP="00D0402E">
            <w:pPr>
              <w:pStyle w:val="af7"/>
              <w:ind w:firstLine="33"/>
              <w:jc w:val="both"/>
              <w:rPr>
                <w:sz w:val="24"/>
                <w:szCs w:val="24"/>
              </w:rPr>
            </w:pPr>
            <w:r w:rsidRPr="00BB1C8C">
              <w:rPr>
                <w:sz w:val="24"/>
                <w:szCs w:val="24"/>
              </w:rPr>
              <w:t>из  рекомендованной  Минтрудом России Типовой государственной программ</w:t>
            </w:r>
            <w:r>
              <w:rPr>
                <w:sz w:val="24"/>
                <w:szCs w:val="24"/>
              </w:rPr>
              <w:t>ы</w:t>
            </w:r>
            <w:r w:rsidRPr="00BB1C8C">
              <w:rPr>
                <w:sz w:val="24"/>
                <w:szCs w:val="24"/>
              </w:rPr>
              <w:t xml:space="preserve"> субъекта РФ (подпрограмм</w:t>
            </w:r>
            <w:r>
              <w:rPr>
                <w:sz w:val="24"/>
                <w:szCs w:val="24"/>
              </w:rPr>
              <w:t>ы</w:t>
            </w:r>
            <w:r w:rsidRPr="00BB1C8C">
              <w:rPr>
                <w:sz w:val="24"/>
                <w:szCs w:val="24"/>
              </w:rPr>
              <w:t xml:space="preserve"> государственной программ</w:t>
            </w:r>
            <w:r>
              <w:rPr>
                <w:sz w:val="24"/>
                <w:szCs w:val="24"/>
              </w:rPr>
              <w:t>ы</w:t>
            </w:r>
            <w:r w:rsidRPr="00BB1C8C">
              <w:rPr>
                <w:sz w:val="24"/>
                <w:szCs w:val="24"/>
              </w:rPr>
              <w:t>) по улучшению условий и охраны труда на 2015 -2017 годы),  удельный вес рабочих мест, на которых  будет проведена СОУТ</w:t>
            </w:r>
            <w:proofErr w:type="gramStart"/>
            <w:r w:rsidRPr="00BB1C8C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BB1C8C">
              <w:rPr>
                <w:sz w:val="24"/>
                <w:szCs w:val="24"/>
              </w:rPr>
              <w:t xml:space="preserve"> на уровне 98%. </w:t>
            </w:r>
          </w:p>
          <w:p w:rsidR="003B4DAF" w:rsidRPr="00BB1C8C" w:rsidRDefault="003B4DAF" w:rsidP="00D0402E">
            <w:pPr>
              <w:jc w:val="both"/>
              <w:rPr>
                <w:b/>
              </w:rPr>
            </w:pPr>
            <w:r w:rsidRPr="00BB1C8C">
              <w:t>Плановые значения показателей определяются на основе складывающихся фактических тенденций с учетом прогнозируемой ситуации</w:t>
            </w:r>
            <w:r w:rsidR="00BA4046">
              <w:t>.</w:t>
            </w:r>
          </w:p>
        </w:tc>
        <w:tc>
          <w:tcPr>
            <w:tcW w:w="3198" w:type="dxa"/>
          </w:tcPr>
          <w:p w:rsidR="003B4DAF" w:rsidRPr="00BB1C8C" w:rsidRDefault="003B4DAF" w:rsidP="002A0BD1">
            <w:pPr>
              <w:widowControl w:val="0"/>
              <w:autoSpaceDE w:val="0"/>
              <w:autoSpaceDN w:val="0"/>
              <w:adjustRightInd w:val="0"/>
            </w:pPr>
            <w:r w:rsidRPr="00BB1C8C">
              <w:lastRenderedPageBreak/>
              <w:t>Для составления отчетности о ходе реализации  программы, а также для расчета оценки эффективности используются оценочные (предварительные) значения Минтруда Новосибирской области. После получения обобщенных данных  ГУ НРО ФСС РФ  на основании отчетных данных страхователей (приказ Минтруда России от 19.03.2013 № 107н) производится корректировка фактического значения целевого индикатора</w:t>
            </w:r>
          </w:p>
        </w:tc>
      </w:tr>
      <w:tr w:rsidR="003B4DAF" w:rsidRPr="00BB1C8C" w:rsidTr="00D0402E">
        <w:trPr>
          <w:gridBefore w:val="1"/>
          <w:trHeight w:val="333"/>
        </w:trPr>
        <w:tc>
          <w:tcPr>
            <w:tcW w:w="3369" w:type="dxa"/>
          </w:tcPr>
          <w:p w:rsidR="003B4DAF" w:rsidRPr="00BB1C8C" w:rsidRDefault="003B4DAF" w:rsidP="00D0402E">
            <w:pPr>
              <w:jc w:val="both"/>
            </w:pPr>
            <w:r w:rsidRPr="00BB1C8C">
              <w:lastRenderedPageBreak/>
              <w:t>6. Численность работников, занятых во вредных и (или) опасных условиях труда (работников)</w:t>
            </w:r>
          </w:p>
          <w:p w:rsidR="003B4DAF" w:rsidRPr="00BB1C8C" w:rsidRDefault="003B4DAF" w:rsidP="00D0402E"/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  <w:rPr>
                <w:b/>
              </w:rPr>
            </w:pPr>
            <w:r w:rsidRPr="00BB1C8C">
              <w:t>годовая</w:t>
            </w:r>
          </w:p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</w:pPr>
            <w:r w:rsidRPr="00BB1C8C">
              <w:t>за отчетный период</w:t>
            </w:r>
          </w:p>
        </w:tc>
        <w:tc>
          <w:tcPr>
            <w:tcW w:w="4677" w:type="dxa"/>
          </w:tcPr>
          <w:p w:rsidR="003B4DAF" w:rsidRPr="00BB1C8C" w:rsidRDefault="003B4DAF" w:rsidP="00D0402E">
            <w:r w:rsidRPr="00BB1C8C">
              <w:rPr>
                <w:b/>
              </w:rPr>
              <w:t>Фактическое значение</w:t>
            </w:r>
            <w:r w:rsidRPr="00BB1C8C">
              <w:t>:</w:t>
            </w:r>
          </w:p>
          <w:p w:rsidR="003B4DAF" w:rsidRPr="00BB1C8C" w:rsidRDefault="003B4DAF" w:rsidP="00D0402E">
            <w:r w:rsidRPr="00BB1C8C">
              <w:t xml:space="preserve">Данные Новосибирскстата за отчетный период. </w:t>
            </w:r>
          </w:p>
          <w:p w:rsidR="003B4DAF" w:rsidRPr="00BB1C8C" w:rsidRDefault="003B4DAF" w:rsidP="00D0402E">
            <w:pPr>
              <w:rPr>
                <w:b/>
              </w:rPr>
            </w:pPr>
            <w:r w:rsidRPr="00BB1C8C">
              <w:rPr>
                <w:b/>
              </w:rPr>
              <w:t>Плановое значение:</w:t>
            </w:r>
          </w:p>
          <w:p w:rsidR="003B4DAF" w:rsidRPr="00BB1C8C" w:rsidRDefault="003B4DAF" w:rsidP="00D0402E">
            <w:r w:rsidRPr="00BB1C8C">
              <w:t>Рассчитываются по формуле:</w:t>
            </w:r>
          </w:p>
          <w:p w:rsidR="003B4DAF" w:rsidRPr="00BB1C8C" w:rsidRDefault="003B4DAF" w:rsidP="00D0402E">
            <w:r w:rsidRPr="00BB1C8C">
              <w:t xml:space="preserve"> </w:t>
            </w:r>
            <w:proofErr w:type="spellStart"/>
            <w:r w:rsidRPr="00BB1C8C">
              <w:t>Чвр.пл</w:t>
            </w:r>
            <w:proofErr w:type="spellEnd"/>
            <w:r w:rsidRPr="00BB1C8C">
              <w:t xml:space="preserve">.= </w:t>
            </w:r>
            <w:proofErr w:type="spellStart"/>
            <w:r w:rsidRPr="00BB1C8C">
              <w:t>Чвр</w:t>
            </w:r>
            <w:proofErr w:type="spellEnd"/>
            <w:r w:rsidRPr="00BB1C8C">
              <w:t xml:space="preserve">. </w:t>
            </w:r>
            <w:proofErr w:type="spellStart"/>
            <w:r w:rsidRPr="00BB1C8C">
              <w:t>пл.п.п</w:t>
            </w:r>
            <w:proofErr w:type="spellEnd"/>
            <w:r w:rsidRPr="00BB1C8C">
              <w:t>. *А, где</w:t>
            </w:r>
          </w:p>
          <w:p w:rsidR="003B4DAF" w:rsidRPr="00BB1C8C" w:rsidRDefault="003B4DAF" w:rsidP="00D0402E">
            <w:proofErr w:type="spellStart"/>
            <w:r w:rsidRPr="00BB1C8C">
              <w:t>Чвр.пл</w:t>
            </w:r>
            <w:proofErr w:type="spellEnd"/>
            <w:r w:rsidRPr="00BB1C8C">
              <w:t xml:space="preserve">. – </w:t>
            </w:r>
            <w:proofErr w:type="gramStart"/>
            <w:r w:rsidRPr="00BB1C8C">
              <w:t>плановое</w:t>
            </w:r>
            <w:proofErr w:type="gramEnd"/>
            <w:r w:rsidRPr="00BB1C8C">
              <w:t xml:space="preserve"> значение  численности работников, занятых во вредных и (или) опасных условиях труда, определенная на отчетный период;</w:t>
            </w:r>
          </w:p>
          <w:p w:rsidR="003B4DAF" w:rsidRPr="000B0D34" w:rsidRDefault="003B4DAF" w:rsidP="00D0402E">
            <w:proofErr w:type="spellStart"/>
            <w:r w:rsidRPr="00BB1C8C">
              <w:t>Чвр.пл.п.п</w:t>
            </w:r>
            <w:proofErr w:type="spellEnd"/>
            <w:r w:rsidRPr="00BB1C8C">
              <w:t xml:space="preserve">. – плановая численность работников, занятых во вредных и (или) </w:t>
            </w:r>
            <w:r w:rsidRPr="00BB1C8C">
              <w:lastRenderedPageBreak/>
              <w:t xml:space="preserve">опасных условиях труда, определенная за предыдущий отчетный период (для </w:t>
            </w:r>
            <w:r w:rsidRPr="000B0D34">
              <w:t>расчета за 201</w:t>
            </w:r>
            <w:r w:rsidR="00831CDB" w:rsidRPr="000B0D34">
              <w:t>5</w:t>
            </w:r>
            <w:r w:rsidRPr="000B0D34">
              <w:t> год «</w:t>
            </w:r>
            <w:proofErr w:type="spellStart"/>
            <w:r w:rsidRPr="000B0D34">
              <w:t>Чвр.пл.п.п</w:t>
            </w:r>
            <w:proofErr w:type="spellEnd"/>
            <w:r w:rsidRPr="000B0D34">
              <w:t xml:space="preserve">.» принимается как </w:t>
            </w:r>
            <w:proofErr w:type="gramStart"/>
            <w:r w:rsidRPr="000B0D34">
              <w:t>фактическое</w:t>
            </w:r>
            <w:proofErr w:type="gramEnd"/>
            <w:r w:rsidRPr="000B0D34">
              <w:t xml:space="preserve"> значение численности работников, занятых во вредных и (или) опасных условиях труда, сложившееся за 201</w:t>
            </w:r>
            <w:r w:rsidR="00831CDB" w:rsidRPr="000B0D34">
              <w:t>4</w:t>
            </w:r>
            <w:r w:rsidRPr="000B0D34">
              <w:t xml:space="preserve"> год); </w:t>
            </w:r>
          </w:p>
          <w:p w:rsidR="003B4DAF" w:rsidRPr="00BB1C8C" w:rsidRDefault="003B4DAF" w:rsidP="00D0402E">
            <w:pPr>
              <w:rPr>
                <w:b/>
              </w:rPr>
            </w:pPr>
            <w:r w:rsidRPr="000B0D34">
              <w:t>А - поправочный коэффициент, где «А» равен 0,99</w:t>
            </w:r>
          </w:p>
        </w:tc>
        <w:tc>
          <w:tcPr>
            <w:tcW w:w="3198" w:type="dxa"/>
          </w:tcPr>
          <w:p w:rsidR="003B4DAF" w:rsidRPr="00BB1C8C" w:rsidRDefault="003B4DAF" w:rsidP="002A0BD1">
            <w:r w:rsidRPr="00BB1C8C">
              <w:lastRenderedPageBreak/>
              <w:t xml:space="preserve">Для составления отчетности о ходе реализации  программы, а также для расчета оценки эффективности используются оценочные (предварительные) значения Минтруда Новосибирской области. После официального опубликования статистических данных </w:t>
            </w:r>
            <w:r w:rsidRPr="00BB1C8C">
              <w:lastRenderedPageBreak/>
              <w:t xml:space="preserve">производится корректировка фактического значения целевого индикатора. </w:t>
            </w:r>
            <w:proofErr w:type="spellStart"/>
            <w:r w:rsidRPr="00BB1C8C">
              <w:t>Новосибирскстат</w:t>
            </w:r>
            <w:proofErr w:type="spellEnd"/>
            <w:r w:rsidRPr="00BB1C8C">
              <w:t xml:space="preserve">, </w:t>
            </w:r>
            <w:proofErr w:type="spellStart"/>
            <w:r w:rsidRPr="00BB1C8C">
              <w:t>статсборник</w:t>
            </w:r>
            <w:proofErr w:type="spellEnd"/>
            <w:r w:rsidRPr="00BB1C8C">
              <w:t xml:space="preserve">  (шифр издания </w:t>
            </w:r>
            <w:proofErr w:type="spellStart"/>
            <w:r w:rsidRPr="00BB1C8C">
              <w:rPr>
                <w:lang w:val="en-US"/>
              </w:rPr>
              <w:t>adm</w:t>
            </w:r>
            <w:proofErr w:type="spellEnd"/>
            <w:r w:rsidRPr="00BB1C8C">
              <w:t xml:space="preserve">-18-123), «О состоянии условий труда работников предприятий Новосибирской области, занятых в промышленности, строительстве,  транспорте и связи» </w:t>
            </w:r>
          </w:p>
        </w:tc>
      </w:tr>
      <w:tr w:rsidR="003B4DAF" w:rsidRPr="00BB1C8C" w:rsidTr="00D0402E">
        <w:trPr>
          <w:gridBefore w:val="1"/>
          <w:trHeight w:val="333"/>
        </w:trPr>
        <w:tc>
          <w:tcPr>
            <w:tcW w:w="3369" w:type="dxa"/>
          </w:tcPr>
          <w:p w:rsidR="003B4DAF" w:rsidRPr="00BB1C8C" w:rsidRDefault="003B4DAF" w:rsidP="00D0402E">
            <w:pPr>
              <w:jc w:val="both"/>
            </w:pPr>
            <w:r w:rsidRPr="00BB1C8C">
              <w:lastRenderedPageBreak/>
              <w:t>7. Удельный вес работников, занятых во вредных и (или) опасных условиях труда, от общей численности работников</w:t>
            </w:r>
            <w:proofErr w:type="gramStart"/>
            <w:r w:rsidRPr="00BB1C8C">
              <w:t xml:space="preserve"> (%)</w:t>
            </w:r>
            <w:proofErr w:type="gramEnd"/>
          </w:p>
          <w:p w:rsidR="003B4DAF" w:rsidRPr="00BB1C8C" w:rsidRDefault="003B4DAF" w:rsidP="00D0402E"/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  <w:rPr>
                <w:b/>
              </w:rPr>
            </w:pPr>
            <w:r w:rsidRPr="00BB1C8C">
              <w:t>годовая</w:t>
            </w:r>
          </w:p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</w:pPr>
            <w:r w:rsidRPr="00BB1C8C">
              <w:t>за отчетный период</w:t>
            </w:r>
          </w:p>
        </w:tc>
        <w:tc>
          <w:tcPr>
            <w:tcW w:w="4677" w:type="dxa"/>
          </w:tcPr>
          <w:p w:rsidR="003B4DAF" w:rsidRPr="00BB1C8C" w:rsidRDefault="003B4DAF" w:rsidP="00D0402E">
            <w:r w:rsidRPr="00BB1C8C">
              <w:rPr>
                <w:b/>
              </w:rPr>
              <w:t>Фактическое значение</w:t>
            </w:r>
            <w:r w:rsidRPr="00BB1C8C">
              <w:t>:</w:t>
            </w:r>
          </w:p>
          <w:p w:rsidR="003B4DAF" w:rsidRPr="00BB1C8C" w:rsidRDefault="003B4DAF" w:rsidP="00D0402E">
            <w:r w:rsidRPr="00BB1C8C">
              <w:t>Данные Новосибирскстата за отчетный период.</w:t>
            </w:r>
          </w:p>
          <w:p w:rsidR="003B4DAF" w:rsidRPr="00BB1C8C" w:rsidRDefault="003B4DAF" w:rsidP="00D0402E">
            <w:pPr>
              <w:rPr>
                <w:b/>
              </w:rPr>
            </w:pPr>
            <w:r w:rsidRPr="00BB1C8C">
              <w:rPr>
                <w:b/>
              </w:rPr>
              <w:t>Плановое значение:</w:t>
            </w:r>
          </w:p>
          <w:p w:rsidR="003B4DAF" w:rsidRPr="00BB1C8C" w:rsidRDefault="003B4DAF" w:rsidP="00D0402E">
            <w:pPr>
              <w:pStyle w:val="af1"/>
              <w:rPr>
                <w:sz w:val="24"/>
                <w:szCs w:val="24"/>
              </w:rPr>
            </w:pPr>
            <w:proofErr w:type="spellStart"/>
            <w:r w:rsidRPr="00BB1C8C">
              <w:rPr>
                <w:sz w:val="24"/>
                <w:szCs w:val="24"/>
              </w:rPr>
              <w:t>Уд</w:t>
            </w:r>
            <w:proofErr w:type="gramStart"/>
            <w:r w:rsidRPr="00BB1C8C">
              <w:rPr>
                <w:sz w:val="24"/>
                <w:szCs w:val="24"/>
              </w:rPr>
              <w:t>.р</w:t>
            </w:r>
            <w:proofErr w:type="gramEnd"/>
            <w:r w:rsidRPr="00BB1C8C">
              <w:rPr>
                <w:sz w:val="24"/>
                <w:szCs w:val="24"/>
              </w:rPr>
              <w:t>аб.вп.пл</w:t>
            </w:r>
            <w:proofErr w:type="spellEnd"/>
            <w:r w:rsidRPr="00BB1C8C">
              <w:rPr>
                <w:sz w:val="24"/>
                <w:szCs w:val="24"/>
              </w:rPr>
              <w:t>.= (</w:t>
            </w:r>
            <w:proofErr w:type="spellStart"/>
            <w:r w:rsidRPr="00BB1C8C">
              <w:rPr>
                <w:sz w:val="24"/>
                <w:szCs w:val="24"/>
              </w:rPr>
              <w:t>Чвр.пл</w:t>
            </w:r>
            <w:proofErr w:type="spellEnd"/>
            <w:r w:rsidRPr="00BB1C8C">
              <w:rPr>
                <w:sz w:val="24"/>
                <w:szCs w:val="24"/>
              </w:rPr>
              <w:t>./</w:t>
            </w:r>
            <w:proofErr w:type="spellStart"/>
            <w:r w:rsidRPr="00BB1C8C">
              <w:rPr>
                <w:sz w:val="24"/>
                <w:szCs w:val="24"/>
              </w:rPr>
              <w:t>Чоб.р</w:t>
            </w:r>
            <w:proofErr w:type="spellEnd"/>
            <w:r w:rsidRPr="00BB1C8C">
              <w:rPr>
                <w:sz w:val="24"/>
                <w:szCs w:val="24"/>
              </w:rPr>
              <w:t>.*100%)-Д, где</w:t>
            </w:r>
          </w:p>
          <w:p w:rsidR="003B4DAF" w:rsidRPr="00BB1C8C" w:rsidRDefault="003B4DAF" w:rsidP="00D0402E">
            <w:pPr>
              <w:pStyle w:val="af1"/>
              <w:rPr>
                <w:sz w:val="24"/>
                <w:szCs w:val="24"/>
              </w:rPr>
            </w:pPr>
            <w:proofErr w:type="spellStart"/>
            <w:r w:rsidRPr="00BB1C8C">
              <w:rPr>
                <w:sz w:val="24"/>
                <w:szCs w:val="24"/>
              </w:rPr>
              <w:t>Уд</w:t>
            </w:r>
            <w:proofErr w:type="gramStart"/>
            <w:r w:rsidRPr="00BB1C8C">
              <w:rPr>
                <w:sz w:val="24"/>
                <w:szCs w:val="24"/>
              </w:rPr>
              <w:t>.р</w:t>
            </w:r>
            <w:proofErr w:type="gramEnd"/>
            <w:r w:rsidRPr="00BB1C8C">
              <w:rPr>
                <w:sz w:val="24"/>
                <w:szCs w:val="24"/>
              </w:rPr>
              <w:t>аб.вп.пл</w:t>
            </w:r>
            <w:proofErr w:type="spellEnd"/>
            <w:r w:rsidRPr="00BB1C8C">
              <w:rPr>
                <w:sz w:val="24"/>
                <w:szCs w:val="24"/>
              </w:rPr>
              <w:t>. – плановое значение удельного веса работников, занятых во вредных и (или) опасных условиях труда, установленное на отчетный период;</w:t>
            </w:r>
          </w:p>
          <w:p w:rsidR="003B4DAF" w:rsidRPr="00BB1C8C" w:rsidRDefault="003B4DAF" w:rsidP="00D0402E">
            <w:pPr>
              <w:pStyle w:val="af1"/>
              <w:rPr>
                <w:sz w:val="24"/>
                <w:szCs w:val="24"/>
              </w:rPr>
            </w:pPr>
            <w:proofErr w:type="spellStart"/>
            <w:r w:rsidRPr="00BB1C8C">
              <w:rPr>
                <w:sz w:val="24"/>
                <w:szCs w:val="24"/>
              </w:rPr>
              <w:t>Чвр.пл</w:t>
            </w:r>
            <w:proofErr w:type="spellEnd"/>
            <w:r w:rsidRPr="00BB1C8C">
              <w:rPr>
                <w:sz w:val="24"/>
                <w:szCs w:val="24"/>
              </w:rPr>
              <w:t>./ - плановая численность работников, занятых во вредных и (или) опасных условиях труда, определенная на отчетный период;</w:t>
            </w:r>
          </w:p>
          <w:p w:rsidR="003B4DAF" w:rsidRPr="00BB1C8C" w:rsidRDefault="003B4DAF" w:rsidP="00D0402E">
            <w:pPr>
              <w:pStyle w:val="af1"/>
              <w:rPr>
                <w:sz w:val="24"/>
                <w:szCs w:val="24"/>
              </w:rPr>
            </w:pPr>
            <w:proofErr w:type="spellStart"/>
            <w:r w:rsidRPr="00BB1C8C">
              <w:rPr>
                <w:sz w:val="24"/>
                <w:szCs w:val="24"/>
              </w:rPr>
              <w:t>Чоб.р</w:t>
            </w:r>
            <w:proofErr w:type="spellEnd"/>
            <w:r w:rsidRPr="00BB1C8C">
              <w:rPr>
                <w:sz w:val="24"/>
                <w:szCs w:val="24"/>
              </w:rPr>
              <w:t xml:space="preserve">. – </w:t>
            </w:r>
            <w:proofErr w:type="gramStart"/>
            <w:r w:rsidRPr="00BB1C8C">
              <w:rPr>
                <w:sz w:val="24"/>
                <w:szCs w:val="24"/>
              </w:rPr>
              <w:t>плановое</w:t>
            </w:r>
            <w:proofErr w:type="gramEnd"/>
            <w:r w:rsidRPr="00BB1C8C">
              <w:rPr>
                <w:sz w:val="24"/>
                <w:szCs w:val="24"/>
              </w:rPr>
              <w:t xml:space="preserve"> значение общей численности работников, определенной на отчетный период;</w:t>
            </w:r>
          </w:p>
          <w:p w:rsidR="003B4DAF" w:rsidRPr="00BB1C8C" w:rsidRDefault="003B4DAF" w:rsidP="00D0402E">
            <w:pPr>
              <w:pStyle w:val="af1"/>
              <w:rPr>
                <w:sz w:val="24"/>
                <w:szCs w:val="24"/>
              </w:rPr>
            </w:pPr>
            <w:r w:rsidRPr="00BB1C8C">
              <w:rPr>
                <w:sz w:val="24"/>
                <w:szCs w:val="24"/>
              </w:rPr>
              <w:t xml:space="preserve">Д – уровень  (коэффициент) динамики снижения, равен 0,2 </w:t>
            </w:r>
            <w:proofErr w:type="gramStart"/>
            <w:r w:rsidRPr="00BB1C8C">
              <w:rPr>
                <w:sz w:val="24"/>
                <w:szCs w:val="24"/>
              </w:rPr>
              <w:t>процентных</w:t>
            </w:r>
            <w:proofErr w:type="gramEnd"/>
            <w:r w:rsidRPr="00BB1C8C">
              <w:rPr>
                <w:sz w:val="24"/>
                <w:szCs w:val="24"/>
              </w:rPr>
              <w:t xml:space="preserve"> пункта.</w:t>
            </w:r>
          </w:p>
          <w:p w:rsidR="003B4DAF" w:rsidRPr="00BB1C8C" w:rsidRDefault="003B4DAF" w:rsidP="00D0402E">
            <w:pPr>
              <w:pStyle w:val="af1"/>
              <w:rPr>
                <w:b/>
                <w:sz w:val="24"/>
                <w:szCs w:val="24"/>
              </w:rPr>
            </w:pPr>
            <w:r w:rsidRPr="00BB1C8C">
              <w:rPr>
                <w:sz w:val="24"/>
                <w:szCs w:val="24"/>
              </w:rPr>
              <w:t xml:space="preserve">Плановые значения показателей численности определяются на основе складывающихся фактических тенденций </w:t>
            </w:r>
            <w:r w:rsidRPr="00BB1C8C">
              <w:rPr>
                <w:sz w:val="24"/>
                <w:szCs w:val="24"/>
              </w:rPr>
              <w:lastRenderedPageBreak/>
              <w:t>и с учетом прогнозируемой ситуации</w:t>
            </w:r>
          </w:p>
        </w:tc>
        <w:tc>
          <w:tcPr>
            <w:tcW w:w="3198" w:type="dxa"/>
          </w:tcPr>
          <w:p w:rsidR="003B4DAF" w:rsidRPr="00BB1C8C" w:rsidRDefault="003B4DAF" w:rsidP="00D0402E">
            <w:r w:rsidRPr="00BB1C8C">
              <w:lastRenderedPageBreak/>
              <w:t>Для составления отчетности о ходе реализации  программы, а также для расчета оценки эффективности используются оценочные (предварительные) значения Минтруда Новосибирской области. После официального опубликования статистических данных производится корректировка фактического значения целевого индикатора</w:t>
            </w:r>
          </w:p>
          <w:p w:rsidR="003B4DAF" w:rsidRPr="00BB1C8C" w:rsidRDefault="003B4DAF" w:rsidP="00D0402E">
            <w:proofErr w:type="spellStart"/>
            <w:r w:rsidRPr="00BB1C8C">
              <w:t>Новосибирскстат</w:t>
            </w:r>
            <w:proofErr w:type="spellEnd"/>
            <w:r w:rsidRPr="00BB1C8C">
              <w:t xml:space="preserve">, </w:t>
            </w:r>
            <w:proofErr w:type="spellStart"/>
            <w:r w:rsidRPr="00BB1C8C">
              <w:t>статсборник</w:t>
            </w:r>
            <w:proofErr w:type="spellEnd"/>
            <w:r w:rsidRPr="00BB1C8C">
              <w:t xml:space="preserve">  (шифр издания </w:t>
            </w:r>
            <w:proofErr w:type="spellStart"/>
            <w:r w:rsidRPr="00BB1C8C">
              <w:rPr>
                <w:lang w:val="en-US"/>
              </w:rPr>
              <w:t>adm</w:t>
            </w:r>
            <w:proofErr w:type="spellEnd"/>
            <w:r w:rsidRPr="00BB1C8C">
              <w:t xml:space="preserve">-18-123), «О состоянии условий труда работников предприятий Новосибирской области, занятых в промышленности, </w:t>
            </w:r>
            <w:r w:rsidRPr="00BB1C8C">
              <w:lastRenderedPageBreak/>
              <w:t>строительстве,  транспорте и связи»</w:t>
            </w:r>
          </w:p>
        </w:tc>
      </w:tr>
      <w:tr w:rsidR="003B4DAF" w:rsidRPr="00BB1C8C" w:rsidTr="00D0402E">
        <w:trPr>
          <w:gridBefore w:val="1"/>
          <w:trHeight w:val="333"/>
        </w:trPr>
        <w:tc>
          <w:tcPr>
            <w:tcW w:w="3369" w:type="dxa"/>
          </w:tcPr>
          <w:p w:rsidR="003B4DAF" w:rsidRPr="00BB1C8C" w:rsidRDefault="003B4DAF" w:rsidP="00D0402E">
            <w:pPr>
              <w:jc w:val="both"/>
            </w:pPr>
            <w:r w:rsidRPr="00BB1C8C">
              <w:lastRenderedPageBreak/>
              <w:t>8. Количество рабочих мест,  на которых улучшены условия труда по результатам специальной оценки условий труда (рабочих мест)</w:t>
            </w:r>
          </w:p>
          <w:p w:rsidR="003B4DAF" w:rsidRPr="00BB1C8C" w:rsidRDefault="003B4DAF" w:rsidP="00D0402E"/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  <w:rPr>
                <w:b/>
              </w:rPr>
            </w:pPr>
            <w:r w:rsidRPr="00BB1C8C">
              <w:t>годовая</w:t>
            </w:r>
          </w:p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</w:pPr>
            <w:r w:rsidRPr="00BB1C8C">
              <w:t>за отчетный период</w:t>
            </w:r>
          </w:p>
        </w:tc>
        <w:tc>
          <w:tcPr>
            <w:tcW w:w="4677" w:type="dxa"/>
          </w:tcPr>
          <w:p w:rsidR="003B4DAF" w:rsidRPr="00BB1C8C" w:rsidRDefault="003B4DAF" w:rsidP="00D0402E">
            <w:r w:rsidRPr="00BB1C8C">
              <w:rPr>
                <w:b/>
              </w:rPr>
              <w:t>Фактическое значение</w:t>
            </w:r>
            <w:r w:rsidRPr="00BB1C8C">
              <w:t>:</w:t>
            </w:r>
          </w:p>
          <w:p w:rsidR="003B4DAF" w:rsidRPr="00BB1C8C" w:rsidRDefault="003B4DAF" w:rsidP="00D0402E">
            <w:r w:rsidRPr="00BB1C8C">
              <w:t>Обобщенные данные Минтруда Новосибирской области</w:t>
            </w:r>
          </w:p>
          <w:p w:rsidR="003B4DAF" w:rsidRPr="00BB1C8C" w:rsidRDefault="003B4DAF" w:rsidP="00D0402E">
            <w:pPr>
              <w:rPr>
                <w:b/>
              </w:rPr>
            </w:pPr>
            <w:r w:rsidRPr="00BB1C8C">
              <w:rPr>
                <w:b/>
              </w:rPr>
              <w:t>Плановое значение:</w:t>
            </w:r>
          </w:p>
          <w:p w:rsidR="003B4DAF" w:rsidRPr="00BB1C8C" w:rsidRDefault="003B4DAF" w:rsidP="00D0402E">
            <w:r w:rsidRPr="00BB1C8C">
              <w:t xml:space="preserve">Начиная с 2014 года  значение количества рабочих мест,  на которых  </w:t>
            </w:r>
            <w:proofErr w:type="gramStart"/>
            <w:r w:rsidRPr="00BB1C8C">
              <w:t>будут улучшены условия труда  рассчитывается</w:t>
            </w:r>
            <w:proofErr w:type="gramEnd"/>
            <w:r w:rsidRPr="00BB1C8C">
              <w:t xml:space="preserve"> по  формуле:</w:t>
            </w:r>
          </w:p>
          <w:p w:rsidR="003B4DAF" w:rsidRPr="00BB1C8C" w:rsidRDefault="003B4DAF" w:rsidP="00D0402E">
            <w:proofErr w:type="spellStart"/>
            <w:r w:rsidRPr="00BB1C8C">
              <w:t>Крм</w:t>
            </w:r>
            <w:proofErr w:type="gramStart"/>
            <w:r w:rsidRPr="00BB1C8C">
              <w:t>.у</w:t>
            </w:r>
            <w:proofErr w:type="gramEnd"/>
            <w:r w:rsidRPr="00BB1C8C">
              <w:t>луч.пл</w:t>
            </w:r>
            <w:proofErr w:type="spellEnd"/>
            <w:r w:rsidRPr="00BB1C8C">
              <w:t xml:space="preserve">.= Крм.п.п.пл.* К /100%, где </w:t>
            </w:r>
          </w:p>
          <w:p w:rsidR="003B4DAF" w:rsidRPr="00BB1C8C" w:rsidRDefault="003B4DAF" w:rsidP="00D0402E">
            <w:proofErr w:type="spellStart"/>
            <w:r w:rsidRPr="00BB1C8C">
              <w:t>Крм</w:t>
            </w:r>
            <w:proofErr w:type="gramStart"/>
            <w:r w:rsidRPr="00BB1C8C">
              <w:t>.у</w:t>
            </w:r>
            <w:proofErr w:type="gramEnd"/>
            <w:r w:rsidRPr="00BB1C8C">
              <w:t>луч</w:t>
            </w:r>
            <w:proofErr w:type="spellEnd"/>
            <w:r w:rsidRPr="00BB1C8C">
              <w:t xml:space="preserve">. пл.–  плановое значение  количества рабочих мест, на которых будут улучшены условия труда в отчетном периоде; </w:t>
            </w:r>
          </w:p>
          <w:p w:rsidR="003B4DAF" w:rsidRPr="00BB1C8C" w:rsidRDefault="003B4DAF" w:rsidP="00D0402E">
            <w:proofErr w:type="spellStart"/>
            <w:r w:rsidRPr="00BB1C8C">
              <w:t>Крм.п.п.пл</w:t>
            </w:r>
            <w:proofErr w:type="spellEnd"/>
            <w:r w:rsidRPr="00BB1C8C">
              <w:t>.  – плановое  значение количества рабочих мест, в отношении которых будет проведена специальная оценка условий труда (плановое значение отчетного периода);</w:t>
            </w:r>
          </w:p>
          <w:p w:rsidR="003B4DAF" w:rsidRPr="00BB1C8C" w:rsidRDefault="003B4DAF" w:rsidP="00D0402E">
            <w:proofErr w:type="gramStart"/>
            <w:r w:rsidRPr="00BB1C8C">
              <w:t>К</w:t>
            </w:r>
            <w:proofErr w:type="gramEnd"/>
            <w:r w:rsidRPr="00BB1C8C">
              <w:t xml:space="preserve"> - минимальный коэффициент количества рабочих мест, на которых должны быть улучшены условия труда от количества рабочих мест,  на которых проведена специальная оценка условий труда, где  «К» равен – 10%.</w:t>
            </w:r>
          </w:p>
          <w:p w:rsidR="003B4DAF" w:rsidRPr="00BB1C8C" w:rsidRDefault="003B4DAF" w:rsidP="00D0402E">
            <w:pPr>
              <w:pStyle w:val="af1"/>
              <w:rPr>
                <w:sz w:val="24"/>
                <w:szCs w:val="24"/>
              </w:rPr>
            </w:pPr>
            <w:r w:rsidRPr="00BB1C8C">
              <w:rPr>
                <w:sz w:val="24"/>
                <w:szCs w:val="24"/>
              </w:rPr>
              <w:t>Плановые значения показателей численности определяются на основе складывающихся фактических тенденций и с учетом прогнозируемой ситуации</w:t>
            </w:r>
          </w:p>
          <w:p w:rsidR="003B4DAF" w:rsidRPr="00BB1C8C" w:rsidRDefault="003B4DAF" w:rsidP="00D0402E">
            <w:pPr>
              <w:rPr>
                <w:b/>
              </w:rPr>
            </w:pPr>
          </w:p>
        </w:tc>
        <w:tc>
          <w:tcPr>
            <w:tcW w:w="3198" w:type="dxa"/>
          </w:tcPr>
          <w:p w:rsidR="003B4DAF" w:rsidRPr="00BB1C8C" w:rsidRDefault="003B4DAF" w:rsidP="00D0402E">
            <w:r w:rsidRPr="00BB1C8C">
              <w:t>Для составления отчетности о ходе реализации  программы, а также для расчета оценки эффективности используются оценочные (предварительные) значения Минтруда Новосибирской области. После получения обобщенных данных производится корректировка фактического значения целевого индикатора.</w:t>
            </w:r>
          </w:p>
          <w:p w:rsidR="003B4DAF" w:rsidRPr="00BB1C8C" w:rsidRDefault="003B4DAF" w:rsidP="00617280">
            <w:proofErr w:type="gramStart"/>
            <w:r w:rsidRPr="00BB1C8C">
              <w:t>Данные представляются организациями, оказывающими услуги по проведению специальной оценки условий труда) по запросу Минтруда Новосибирской области), ГИТ и администрациями муниципальных районов и городских округов Новосибирской области</w:t>
            </w:r>
            <w:proofErr w:type="gramEnd"/>
          </w:p>
        </w:tc>
      </w:tr>
      <w:tr w:rsidR="003B4DAF" w:rsidRPr="00BB1C8C" w:rsidTr="00D0402E">
        <w:trPr>
          <w:gridBefore w:val="1"/>
          <w:trHeight w:val="333"/>
        </w:trPr>
        <w:tc>
          <w:tcPr>
            <w:tcW w:w="3369" w:type="dxa"/>
          </w:tcPr>
          <w:p w:rsidR="003B4DAF" w:rsidRPr="00BB1C8C" w:rsidRDefault="003B4DAF" w:rsidP="00D0402E">
            <w:pPr>
              <w:jc w:val="both"/>
            </w:pPr>
            <w:r w:rsidRPr="00BB1C8C">
              <w:t xml:space="preserve">9. Численность работников с установленным предварительным диагнозом </w:t>
            </w:r>
            <w:r w:rsidRPr="00BB1C8C">
              <w:lastRenderedPageBreak/>
              <w:t>профессионального заболевания по результатам проведения обязательных периодических медицинских осмотров (человек)</w:t>
            </w:r>
          </w:p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  <w:rPr>
                <w:b/>
              </w:rPr>
            </w:pPr>
            <w:r w:rsidRPr="00BB1C8C">
              <w:lastRenderedPageBreak/>
              <w:t>годовая</w:t>
            </w:r>
          </w:p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</w:pPr>
            <w:r w:rsidRPr="00BB1C8C">
              <w:t>за отчетный период</w:t>
            </w:r>
          </w:p>
        </w:tc>
        <w:tc>
          <w:tcPr>
            <w:tcW w:w="4677" w:type="dxa"/>
          </w:tcPr>
          <w:p w:rsidR="003B4DAF" w:rsidRPr="00BB1C8C" w:rsidRDefault="003B4DAF" w:rsidP="00D0402E">
            <w:pPr>
              <w:rPr>
                <w:b/>
              </w:rPr>
            </w:pPr>
            <w:r w:rsidRPr="00BB1C8C">
              <w:rPr>
                <w:b/>
              </w:rPr>
              <w:t>Фактическое значение:</w:t>
            </w:r>
          </w:p>
          <w:p w:rsidR="003B4DAF" w:rsidRPr="00BB1C8C" w:rsidRDefault="003B4DAF" w:rsidP="00D0402E">
            <w:r w:rsidRPr="00BB1C8C">
              <w:t xml:space="preserve">Данные  министерства здравоохранения Новосибирской области, ФБУН </w:t>
            </w:r>
            <w:r w:rsidRPr="00BB1C8C">
              <w:lastRenderedPageBreak/>
              <w:t>«Новосибирский научно-исследовательский институт гигиены» Роспотребнадзора НСО за отчетный период.</w:t>
            </w:r>
          </w:p>
          <w:p w:rsidR="003B4DAF" w:rsidRPr="00BB1C8C" w:rsidRDefault="003B4DAF" w:rsidP="00D0402E">
            <w:pPr>
              <w:rPr>
                <w:b/>
              </w:rPr>
            </w:pPr>
            <w:r w:rsidRPr="00BB1C8C">
              <w:rPr>
                <w:b/>
              </w:rPr>
              <w:t>Плановое значение:</w:t>
            </w:r>
          </w:p>
          <w:p w:rsidR="003B4DAF" w:rsidRPr="00BB1C8C" w:rsidRDefault="003B4DAF" w:rsidP="00D0402E">
            <w:r w:rsidRPr="00BB1C8C">
              <w:t>В течение срока реализации государственной программы будет поддерживаться на уровне 89 человек.</w:t>
            </w:r>
          </w:p>
          <w:p w:rsidR="003B4DAF" w:rsidRPr="00BB1C8C" w:rsidRDefault="003B4DAF" w:rsidP="00D0402E">
            <w:pPr>
              <w:pStyle w:val="af1"/>
              <w:rPr>
                <w:b/>
                <w:sz w:val="24"/>
                <w:szCs w:val="24"/>
              </w:rPr>
            </w:pPr>
            <w:r w:rsidRPr="00BB1C8C">
              <w:rPr>
                <w:sz w:val="24"/>
                <w:szCs w:val="24"/>
              </w:rPr>
              <w:t>Плановые значения показателей численности 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3198" w:type="dxa"/>
          </w:tcPr>
          <w:p w:rsidR="003B4DAF" w:rsidRPr="00BB1C8C" w:rsidRDefault="003B4DAF" w:rsidP="00D0402E">
            <w:pPr>
              <w:jc w:val="both"/>
            </w:pPr>
            <w:r w:rsidRPr="00BB1C8C">
              <w:lastRenderedPageBreak/>
              <w:t xml:space="preserve">Данные министерства здравоохранения Новосибирской области,   </w:t>
            </w:r>
            <w:r w:rsidRPr="00BB1C8C">
              <w:lastRenderedPageBreak/>
              <w:t xml:space="preserve">ФБУН «Новосибирский научно-исследовательский институт гигиены» Роспотребнадзора </w:t>
            </w:r>
          </w:p>
        </w:tc>
      </w:tr>
      <w:tr w:rsidR="003B4DAF" w:rsidRPr="00BB1C8C" w:rsidTr="00D0402E">
        <w:trPr>
          <w:gridBefore w:val="1"/>
          <w:trHeight w:val="333"/>
        </w:trPr>
        <w:tc>
          <w:tcPr>
            <w:tcW w:w="3369" w:type="dxa"/>
          </w:tcPr>
          <w:p w:rsidR="003B4DAF" w:rsidRPr="00BB1C8C" w:rsidRDefault="003B4DAF" w:rsidP="00D0402E">
            <w:r w:rsidRPr="00BB1C8C">
              <w:lastRenderedPageBreak/>
              <w:t xml:space="preserve">10.  Количество руководителей и специалистов, прошедших </w:t>
            </w:r>
            <w:proofErr w:type="gramStart"/>
            <w:r w:rsidRPr="00BB1C8C">
              <w:t>обучение по охране</w:t>
            </w:r>
            <w:proofErr w:type="gramEnd"/>
            <w:r w:rsidRPr="00BB1C8C">
              <w:t xml:space="preserve"> труда (человек)</w:t>
            </w:r>
          </w:p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</w:pPr>
            <w:r w:rsidRPr="00BB1C8C">
              <w:t>Квартальная, годовая</w:t>
            </w:r>
          </w:p>
          <w:p w:rsidR="003B4DAF" w:rsidRPr="00BB1C8C" w:rsidRDefault="003B4DAF" w:rsidP="00D0402E">
            <w:pPr>
              <w:jc w:val="center"/>
            </w:pPr>
            <w:r w:rsidRPr="00BB1C8C">
              <w:t xml:space="preserve">  </w:t>
            </w:r>
          </w:p>
        </w:tc>
        <w:tc>
          <w:tcPr>
            <w:tcW w:w="1701" w:type="dxa"/>
          </w:tcPr>
          <w:p w:rsidR="003B4DAF" w:rsidRPr="00BB1C8C" w:rsidRDefault="003B4DAF" w:rsidP="00D0402E">
            <w:pPr>
              <w:jc w:val="center"/>
              <w:rPr>
                <w:b/>
              </w:rPr>
            </w:pPr>
            <w:r w:rsidRPr="00BB1C8C">
              <w:t>за отчетный период</w:t>
            </w:r>
          </w:p>
        </w:tc>
        <w:tc>
          <w:tcPr>
            <w:tcW w:w="4677" w:type="dxa"/>
          </w:tcPr>
          <w:p w:rsidR="003B4DAF" w:rsidRPr="00450D15" w:rsidRDefault="003B4DAF" w:rsidP="00450D15">
            <w:pPr>
              <w:jc w:val="both"/>
            </w:pPr>
            <w:proofErr w:type="gramStart"/>
            <w:r w:rsidRPr="00105239">
              <w:t>Фактические и плановые значения устанавливаются в рамках основного мероприятия 8 «</w:t>
            </w:r>
            <w:r w:rsidRPr="00105239">
              <w:rPr>
                <w:color w:val="000000"/>
              </w:rPr>
              <w:t>Организация проведения обучения и проверки знаний требований охраны труда руководителей и специалистов организаций» подпрограммы 2 «</w:t>
            </w:r>
            <w:r w:rsidRPr="00105239">
              <w:t>Улучшение условий и охраны труда в Новосибирской области» государственной программы.</w:t>
            </w:r>
            <w:proofErr w:type="gramEnd"/>
          </w:p>
          <w:p w:rsidR="003B4DAF" w:rsidRPr="00BB1C8C" w:rsidRDefault="003B4DAF" w:rsidP="00D0402E">
            <w:pPr>
              <w:jc w:val="both"/>
              <w:rPr>
                <w:b/>
              </w:rPr>
            </w:pPr>
            <w:r w:rsidRPr="00BB1C8C">
              <w:rPr>
                <w:b/>
              </w:rPr>
              <w:t>Фактические значения:</w:t>
            </w:r>
          </w:p>
          <w:p w:rsidR="003B4DAF" w:rsidRPr="00BB1C8C" w:rsidRDefault="003B4DAF" w:rsidP="00D0402E">
            <w:pPr>
              <w:jc w:val="both"/>
            </w:pPr>
            <w:proofErr w:type="spellStart"/>
            <w:r w:rsidRPr="00BB1C8C">
              <w:t>К</w:t>
            </w:r>
            <w:r w:rsidRPr="00BB1C8C">
              <w:rPr>
                <w:vertAlign w:val="subscript"/>
              </w:rPr>
              <w:t>обуч</w:t>
            </w:r>
            <w:proofErr w:type="spellEnd"/>
            <w:r w:rsidRPr="00BB1C8C">
              <w:rPr>
                <w:vertAlign w:val="subscript"/>
              </w:rPr>
              <w:t xml:space="preserve"> ф = </w:t>
            </w:r>
            <w:r w:rsidRPr="00BB1C8C">
              <w:t>К</w:t>
            </w:r>
            <w:r w:rsidRPr="00BB1C8C">
              <w:rPr>
                <w:vertAlign w:val="subscript"/>
              </w:rPr>
              <w:t>обуч1ф </w:t>
            </w:r>
            <w:r w:rsidRPr="00BB1C8C">
              <w:t>+ К</w:t>
            </w:r>
            <w:r w:rsidRPr="00BB1C8C">
              <w:rPr>
                <w:vertAlign w:val="subscript"/>
              </w:rPr>
              <w:t>обуч2ф</w:t>
            </w:r>
            <w:r w:rsidRPr="00BB1C8C">
              <w:t>+…+</w:t>
            </w:r>
            <w:proofErr w:type="spellStart"/>
            <w:r w:rsidRPr="00BB1C8C">
              <w:t>К</w:t>
            </w:r>
            <w:r w:rsidRPr="00BB1C8C">
              <w:rPr>
                <w:vertAlign w:val="subscript"/>
              </w:rPr>
              <w:t>обуч</w:t>
            </w:r>
            <w:proofErr w:type="spellEnd"/>
            <w:proofErr w:type="gramStart"/>
            <w:r w:rsidRPr="00BB1C8C">
              <w:rPr>
                <w:vertAlign w:val="subscript"/>
                <w:lang w:val="en-US"/>
              </w:rPr>
              <w:t>n</w:t>
            </w:r>
            <w:proofErr w:type="gramEnd"/>
            <w:r w:rsidRPr="00BB1C8C">
              <w:rPr>
                <w:vertAlign w:val="subscript"/>
              </w:rPr>
              <w:t>ф</w:t>
            </w:r>
            <w:r w:rsidRPr="00BB1C8C">
              <w:t xml:space="preserve">, </w:t>
            </w:r>
          </w:p>
          <w:p w:rsidR="003B4DAF" w:rsidRPr="00BB1C8C" w:rsidRDefault="003B4DAF" w:rsidP="00D0402E">
            <w:pPr>
              <w:jc w:val="both"/>
            </w:pPr>
            <w:r w:rsidRPr="00BB1C8C">
              <w:t xml:space="preserve">где </w:t>
            </w:r>
            <w:proofErr w:type="spellStart"/>
            <w:r w:rsidRPr="00BB1C8C">
              <w:t>К</w:t>
            </w:r>
            <w:r w:rsidRPr="00BB1C8C">
              <w:rPr>
                <w:vertAlign w:val="subscript"/>
              </w:rPr>
              <w:t>обуч</w:t>
            </w:r>
            <w:proofErr w:type="spellEnd"/>
            <w:r w:rsidRPr="00BB1C8C">
              <w:rPr>
                <w:vertAlign w:val="subscript"/>
              </w:rPr>
              <w:t>. ф</w:t>
            </w:r>
            <w:r w:rsidRPr="00BB1C8C">
              <w:t xml:space="preserve"> – фактическое количество обученных руководителей и специалистов по охране труда за отчетный период;</w:t>
            </w:r>
          </w:p>
          <w:p w:rsidR="003B4DAF" w:rsidRPr="00BB1C8C" w:rsidRDefault="003B4DAF" w:rsidP="00D0402E">
            <w:pPr>
              <w:jc w:val="both"/>
            </w:pPr>
            <w:r w:rsidRPr="00BB1C8C">
              <w:t>К</w:t>
            </w:r>
            <w:r w:rsidRPr="00BB1C8C">
              <w:rPr>
                <w:vertAlign w:val="subscript"/>
              </w:rPr>
              <w:t xml:space="preserve">обуч1ф, </w:t>
            </w:r>
            <w:r w:rsidRPr="00BB1C8C">
              <w:t>К</w:t>
            </w:r>
            <w:r w:rsidRPr="00BB1C8C">
              <w:rPr>
                <w:vertAlign w:val="subscript"/>
              </w:rPr>
              <w:t xml:space="preserve">обуч.2ф  …, </w:t>
            </w:r>
            <w:proofErr w:type="spellStart"/>
            <w:r w:rsidRPr="00BB1C8C">
              <w:t>К</w:t>
            </w:r>
            <w:r w:rsidRPr="00BB1C8C">
              <w:rPr>
                <w:vertAlign w:val="subscript"/>
              </w:rPr>
              <w:t>обуч</w:t>
            </w:r>
            <w:proofErr w:type="spellEnd"/>
            <w:proofErr w:type="gramStart"/>
            <w:r w:rsidRPr="00BB1C8C">
              <w:rPr>
                <w:vertAlign w:val="subscript"/>
                <w:lang w:val="en-US"/>
              </w:rPr>
              <w:t>n</w:t>
            </w:r>
            <w:proofErr w:type="gramEnd"/>
            <w:r w:rsidRPr="00BB1C8C">
              <w:rPr>
                <w:vertAlign w:val="subscript"/>
              </w:rPr>
              <w:t>ф</w:t>
            </w:r>
            <w:r w:rsidRPr="00BB1C8C">
              <w:t xml:space="preserve"> </w:t>
            </w:r>
            <w:r w:rsidRPr="00BB1C8C">
              <w:rPr>
                <w:vertAlign w:val="subscript"/>
              </w:rPr>
              <w:t xml:space="preserve"> </w:t>
            </w:r>
            <w:r w:rsidRPr="00BB1C8C">
              <w:t>– данные о количестве фактически обученных по охране труда, полученные от организаций, работодателей, проводивших обучение за отчетный период;</w:t>
            </w:r>
          </w:p>
          <w:p w:rsidR="003B4DAF" w:rsidRPr="00BB1C8C" w:rsidRDefault="003B4DAF" w:rsidP="00D0402E">
            <w:pPr>
              <w:jc w:val="both"/>
              <w:rPr>
                <w:b/>
                <w:color w:val="FF0000"/>
              </w:rPr>
            </w:pPr>
            <w:r w:rsidRPr="00BB1C8C">
              <w:rPr>
                <w:lang w:val="en-US"/>
              </w:rPr>
              <w:t>n</w:t>
            </w:r>
            <w:r w:rsidRPr="00BB1C8C">
              <w:t> –</w:t>
            </w:r>
            <w:r w:rsidRPr="00BB1C8C">
              <w:rPr>
                <w:lang w:val="en-US"/>
              </w:rPr>
              <w:t> </w:t>
            </w:r>
            <w:proofErr w:type="gramStart"/>
            <w:r w:rsidRPr="00BB1C8C">
              <w:t>количество</w:t>
            </w:r>
            <w:proofErr w:type="gramEnd"/>
            <w:r w:rsidRPr="00BB1C8C">
              <w:t> организаций, работодателей, проводивших обучение по охране труда.</w:t>
            </w:r>
          </w:p>
          <w:p w:rsidR="003B4DAF" w:rsidRPr="00BB1C8C" w:rsidRDefault="003B4DAF" w:rsidP="00D0402E">
            <w:pPr>
              <w:jc w:val="both"/>
              <w:rPr>
                <w:b/>
              </w:rPr>
            </w:pPr>
            <w:r w:rsidRPr="00BB1C8C">
              <w:rPr>
                <w:b/>
              </w:rPr>
              <w:lastRenderedPageBreak/>
              <w:t>Плановые значения:</w:t>
            </w:r>
          </w:p>
          <w:p w:rsidR="003B4DAF" w:rsidRPr="00BB1C8C" w:rsidRDefault="003B4DAF" w:rsidP="00D0402E">
            <w:pPr>
              <w:jc w:val="both"/>
            </w:pPr>
            <w:proofErr w:type="spellStart"/>
            <w:r w:rsidRPr="00BB1C8C">
              <w:t>К</w:t>
            </w:r>
            <w:r w:rsidRPr="00BB1C8C">
              <w:rPr>
                <w:vertAlign w:val="subscript"/>
              </w:rPr>
              <w:t>обуч</w:t>
            </w:r>
            <w:proofErr w:type="spellEnd"/>
            <w:r w:rsidRPr="00BB1C8C">
              <w:rPr>
                <w:vertAlign w:val="subscript"/>
              </w:rPr>
              <w:t xml:space="preserve">. пл. = </w:t>
            </w:r>
            <w:proofErr w:type="spellStart"/>
            <w:r w:rsidRPr="00BB1C8C">
              <w:t>К</w:t>
            </w:r>
            <w:r w:rsidRPr="00BB1C8C">
              <w:rPr>
                <w:vertAlign w:val="subscript"/>
              </w:rPr>
              <w:t>обуч</w:t>
            </w:r>
            <w:proofErr w:type="spellEnd"/>
            <w:r w:rsidRPr="00BB1C8C">
              <w:rPr>
                <w:vertAlign w:val="subscript"/>
              </w:rPr>
              <w:t xml:space="preserve">. факт </w:t>
            </w:r>
            <w:r w:rsidRPr="00BB1C8C">
              <w:t xml:space="preserve"> * </w:t>
            </w:r>
            <w:proofErr w:type="gramStart"/>
            <w:r w:rsidRPr="00BB1C8C">
              <w:t>П</w:t>
            </w:r>
            <w:proofErr w:type="gramEnd"/>
            <w:r w:rsidRPr="00BB1C8C">
              <w:t xml:space="preserve">,  где </w:t>
            </w:r>
          </w:p>
          <w:p w:rsidR="003B4DAF" w:rsidRPr="00BB1C8C" w:rsidRDefault="003B4DAF" w:rsidP="00D0402E">
            <w:pPr>
              <w:jc w:val="both"/>
            </w:pPr>
            <w:proofErr w:type="spellStart"/>
            <w:r w:rsidRPr="00BB1C8C">
              <w:t>К</w:t>
            </w:r>
            <w:r w:rsidRPr="00BB1C8C">
              <w:rPr>
                <w:vertAlign w:val="subscript"/>
              </w:rPr>
              <w:t>обуч</w:t>
            </w:r>
            <w:proofErr w:type="spellEnd"/>
            <w:r w:rsidRPr="00BB1C8C">
              <w:rPr>
                <w:vertAlign w:val="subscript"/>
              </w:rPr>
              <w:t xml:space="preserve">. пл. – </w:t>
            </w:r>
            <w:r w:rsidRPr="00BB1C8C">
              <w:t>плановое</w:t>
            </w:r>
            <w:r w:rsidRPr="00BB1C8C">
              <w:rPr>
                <w:vertAlign w:val="subscript"/>
              </w:rPr>
              <w:t xml:space="preserve">  </w:t>
            </w:r>
            <w:r w:rsidRPr="00BB1C8C">
              <w:t xml:space="preserve">количество обученных руководителей и специалистов по охране труда за отчетный период; </w:t>
            </w:r>
          </w:p>
          <w:p w:rsidR="003B4DAF" w:rsidRPr="00BB1C8C" w:rsidRDefault="003B4DAF" w:rsidP="00D0402E">
            <w:pPr>
              <w:jc w:val="both"/>
            </w:pPr>
            <w:proofErr w:type="spellStart"/>
            <w:r w:rsidRPr="00BB1C8C">
              <w:t>К</w:t>
            </w:r>
            <w:r w:rsidRPr="00BB1C8C">
              <w:rPr>
                <w:vertAlign w:val="subscript"/>
              </w:rPr>
              <w:t>обуч</w:t>
            </w:r>
            <w:proofErr w:type="spellEnd"/>
            <w:r w:rsidRPr="00BB1C8C">
              <w:rPr>
                <w:vertAlign w:val="subscript"/>
              </w:rPr>
              <w:t>. пл. </w:t>
            </w:r>
            <w:proofErr w:type="spellStart"/>
            <w:r w:rsidRPr="00BB1C8C">
              <w:rPr>
                <w:vertAlign w:val="subscript"/>
              </w:rPr>
              <w:t>пп</w:t>
            </w:r>
            <w:proofErr w:type="spellEnd"/>
            <w:r w:rsidRPr="00BB1C8C">
              <w:rPr>
                <w:vertAlign w:val="subscript"/>
              </w:rPr>
              <w:t xml:space="preserve">. </w:t>
            </w:r>
            <w:r w:rsidRPr="00BB1C8C">
              <w:t xml:space="preserve"> - </w:t>
            </w:r>
            <w:proofErr w:type="gramStart"/>
            <w:r w:rsidRPr="00BB1C8C">
              <w:t>плановое</w:t>
            </w:r>
            <w:proofErr w:type="gramEnd"/>
            <w:r w:rsidRPr="00BB1C8C">
              <w:t xml:space="preserve"> значение  количества обученных руководителей и специалистов по охране труда на предыдущий период (для расчета 2014 года за плановое значение  количества обученных руководителей и специалистов по охране труда на предыдущий период принимается фактическое значение показателя за 2013 год); </w:t>
            </w:r>
          </w:p>
          <w:p w:rsidR="003B4DAF" w:rsidRPr="00BB1C8C" w:rsidRDefault="003B4DAF" w:rsidP="00D0402E">
            <w:pPr>
              <w:jc w:val="both"/>
              <w:rPr>
                <w:b/>
              </w:rPr>
            </w:pPr>
            <w:proofErr w:type="gramStart"/>
            <w:r w:rsidRPr="00BB1C8C">
              <w:t>П</w:t>
            </w:r>
            <w:proofErr w:type="gramEnd"/>
            <w:r w:rsidRPr="00BB1C8C">
              <w:t xml:space="preserve"> - поправочный коэффициент, где «П» равен 1,02</w:t>
            </w:r>
          </w:p>
        </w:tc>
        <w:tc>
          <w:tcPr>
            <w:tcW w:w="3198" w:type="dxa"/>
          </w:tcPr>
          <w:p w:rsidR="003B4DAF" w:rsidRPr="00BB1C8C" w:rsidRDefault="003B4DAF" w:rsidP="00D0402E">
            <w:r w:rsidRPr="00BB1C8C">
              <w:lastRenderedPageBreak/>
              <w:t xml:space="preserve">Сбор данных осуществляется Минтрудом Новосибирской области  с помощью автоматизированного программного продукта «АСОД» «Сведения о слушателях обучающих организаций по охране труда», данные предоставляются аккредитованными организациями, оказывающими услуги по </w:t>
            </w:r>
            <w:proofErr w:type="gramStart"/>
            <w:r w:rsidRPr="00BB1C8C">
              <w:t>обучению по охране</w:t>
            </w:r>
            <w:proofErr w:type="gramEnd"/>
            <w:r w:rsidRPr="00BB1C8C">
              <w:t xml:space="preserve"> труда, работодателями, осуществляющими деятельность на территории Новосибирской области</w:t>
            </w:r>
          </w:p>
        </w:tc>
      </w:tr>
    </w:tbl>
    <w:p w:rsidR="003B4DAF" w:rsidRPr="00AB70D8" w:rsidRDefault="003B4DAF" w:rsidP="00454490">
      <w:pPr>
        <w:rPr>
          <w:sz w:val="18"/>
          <w:szCs w:val="18"/>
        </w:rPr>
      </w:pPr>
    </w:p>
    <w:p w:rsidR="003B4DAF" w:rsidRPr="000A0948" w:rsidRDefault="003B4DAF" w:rsidP="00454490">
      <w:r w:rsidRPr="00AB70D8">
        <w:rPr>
          <w:vertAlign w:val="superscript"/>
        </w:rPr>
        <w:t>1</w:t>
      </w:r>
      <w:r w:rsidRPr="00AB70D8">
        <w:t>СОУТ – специальная оценка условий труда</w:t>
      </w:r>
    </w:p>
    <w:p w:rsidR="003B4DAF" w:rsidRPr="000A0948" w:rsidRDefault="003B4DAF" w:rsidP="00454490"/>
    <w:p w:rsidR="003B4DAF" w:rsidRPr="000A0948" w:rsidRDefault="003B4DAF" w:rsidP="00286D42"/>
    <w:sectPr w:rsidR="003B4DAF" w:rsidRPr="000A0948" w:rsidSect="00743555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3BE7"/>
    <w:rsid w:val="000041B3"/>
    <w:rsid w:val="000242B7"/>
    <w:rsid w:val="00027CFA"/>
    <w:rsid w:val="00031FD2"/>
    <w:rsid w:val="000322B3"/>
    <w:rsid w:val="00055745"/>
    <w:rsid w:val="00072A85"/>
    <w:rsid w:val="000908E7"/>
    <w:rsid w:val="00096A81"/>
    <w:rsid w:val="000A0948"/>
    <w:rsid w:val="000B0D34"/>
    <w:rsid w:val="000B6FA6"/>
    <w:rsid w:val="000C0470"/>
    <w:rsid w:val="000C6082"/>
    <w:rsid w:val="000E674E"/>
    <w:rsid w:val="000F39D3"/>
    <w:rsid w:val="000F7375"/>
    <w:rsid w:val="00105239"/>
    <w:rsid w:val="001114DA"/>
    <w:rsid w:val="00113EAC"/>
    <w:rsid w:val="0012341E"/>
    <w:rsid w:val="00132F4A"/>
    <w:rsid w:val="00134DB1"/>
    <w:rsid w:val="00135B4A"/>
    <w:rsid w:val="00137551"/>
    <w:rsid w:val="00155A72"/>
    <w:rsid w:val="00157793"/>
    <w:rsid w:val="00164DEA"/>
    <w:rsid w:val="00171EF5"/>
    <w:rsid w:val="001750A1"/>
    <w:rsid w:val="00181D25"/>
    <w:rsid w:val="001A0ED9"/>
    <w:rsid w:val="001C73AC"/>
    <w:rsid w:val="001D5AA0"/>
    <w:rsid w:val="001D5B5D"/>
    <w:rsid w:val="001E3525"/>
    <w:rsid w:val="002000C9"/>
    <w:rsid w:val="00205F0D"/>
    <w:rsid w:val="002119B8"/>
    <w:rsid w:val="002337C3"/>
    <w:rsid w:val="00265E79"/>
    <w:rsid w:val="00272BB3"/>
    <w:rsid w:val="002743E1"/>
    <w:rsid w:val="002751D5"/>
    <w:rsid w:val="00285B09"/>
    <w:rsid w:val="00286D42"/>
    <w:rsid w:val="00293306"/>
    <w:rsid w:val="002A0BD1"/>
    <w:rsid w:val="002B1BC2"/>
    <w:rsid w:val="002B2332"/>
    <w:rsid w:val="002C69EA"/>
    <w:rsid w:val="002D43CB"/>
    <w:rsid w:val="002E2E66"/>
    <w:rsid w:val="002E6053"/>
    <w:rsid w:val="003066B9"/>
    <w:rsid w:val="003077F2"/>
    <w:rsid w:val="0031281A"/>
    <w:rsid w:val="00322493"/>
    <w:rsid w:val="00330DA1"/>
    <w:rsid w:val="003359FE"/>
    <w:rsid w:val="00347100"/>
    <w:rsid w:val="003517FC"/>
    <w:rsid w:val="003546A6"/>
    <w:rsid w:val="00361530"/>
    <w:rsid w:val="00385ED5"/>
    <w:rsid w:val="003965CF"/>
    <w:rsid w:val="003A206C"/>
    <w:rsid w:val="003B4A54"/>
    <w:rsid w:val="003B4DAF"/>
    <w:rsid w:val="003D36EC"/>
    <w:rsid w:val="003D3E9E"/>
    <w:rsid w:val="003E4FCB"/>
    <w:rsid w:val="003E6B32"/>
    <w:rsid w:val="003F5010"/>
    <w:rsid w:val="00414D24"/>
    <w:rsid w:val="00416751"/>
    <w:rsid w:val="0042376B"/>
    <w:rsid w:val="00445CD5"/>
    <w:rsid w:val="004469E5"/>
    <w:rsid w:val="00450D15"/>
    <w:rsid w:val="004538CA"/>
    <w:rsid w:val="00454490"/>
    <w:rsid w:val="00494427"/>
    <w:rsid w:val="00495B30"/>
    <w:rsid w:val="004A6737"/>
    <w:rsid w:val="004A6818"/>
    <w:rsid w:val="004A7996"/>
    <w:rsid w:val="004A7A8D"/>
    <w:rsid w:val="004C0F4B"/>
    <w:rsid w:val="004C5389"/>
    <w:rsid w:val="004D16E8"/>
    <w:rsid w:val="00501CE0"/>
    <w:rsid w:val="00514FF8"/>
    <w:rsid w:val="00517068"/>
    <w:rsid w:val="005252D1"/>
    <w:rsid w:val="00532045"/>
    <w:rsid w:val="00533A39"/>
    <w:rsid w:val="005408EC"/>
    <w:rsid w:val="00543363"/>
    <w:rsid w:val="00544E4D"/>
    <w:rsid w:val="00562496"/>
    <w:rsid w:val="00563A13"/>
    <w:rsid w:val="0057795C"/>
    <w:rsid w:val="00581ABA"/>
    <w:rsid w:val="0058209E"/>
    <w:rsid w:val="00583C8B"/>
    <w:rsid w:val="00586DBC"/>
    <w:rsid w:val="00590EC5"/>
    <w:rsid w:val="005B1D1B"/>
    <w:rsid w:val="005B331E"/>
    <w:rsid w:val="005B34D8"/>
    <w:rsid w:val="005C1605"/>
    <w:rsid w:val="005C3350"/>
    <w:rsid w:val="005C72B8"/>
    <w:rsid w:val="005C77E3"/>
    <w:rsid w:val="005D46B4"/>
    <w:rsid w:val="005D60F6"/>
    <w:rsid w:val="005E6DF4"/>
    <w:rsid w:val="005F08B1"/>
    <w:rsid w:val="005F460D"/>
    <w:rsid w:val="005F75CB"/>
    <w:rsid w:val="00614BA2"/>
    <w:rsid w:val="00617280"/>
    <w:rsid w:val="00620463"/>
    <w:rsid w:val="006226DB"/>
    <w:rsid w:val="006231C4"/>
    <w:rsid w:val="00625ACB"/>
    <w:rsid w:val="00627341"/>
    <w:rsid w:val="0063193A"/>
    <w:rsid w:val="0064304D"/>
    <w:rsid w:val="00671FAF"/>
    <w:rsid w:val="006B31B7"/>
    <w:rsid w:val="006C3B06"/>
    <w:rsid w:val="006F20AB"/>
    <w:rsid w:val="006F7464"/>
    <w:rsid w:val="00700103"/>
    <w:rsid w:val="007070BE"/>
    <w:rsid w:val="0071465B"/>
    <w:rsid w:val="00714AC0"/>
    <w:rsid w:val="00716BD8"/>
    <w:rsid w:val="00723B53"/>
    <w:rsid w:val="007367FB"/>
    <w:rsid w:val="00743555"/>
    <w:rsid w:val="0074427E"/>
    <w:rsid w:val="00750EA2"/>
    <w:rsid w:val="00771CCD"/>
    <w:rsid w:val="00775A44"/>
    <w:rsid w:val="00787661"/>
    <w:rsid w:val="00790B18"/>
    <w:rsid w:val="00796CE3"/>
    <w:rsid w:val="00797BFA"/>
    <w:rsid w:val="007A3785"/>
    <w:rsid w:val="007B4142"/>
    <w:rsid w:val="007C7FFE"/>
    <w:rsid w:val="007D5402"/>
    <w:rsid w:val="007E526E"/>
    <w:rsid w:val="00831CDB"/>
    <w:rsid w:val="00831DB8"/>
    <w:rsid w:val="00842693"/>
    <w:rsid w:val="00854F0C"/>
    <w:rsid w:val="00865EC3"/>
    <w:rsid w:val="00866EA5"/>
    <w:rsid w:val="0088134D"/>
    <w:rsid w:val="008906C0"/>
    <w:rsid w:val="00896722"/>
    <w:rsid w:val="008A0DDF"/>
    <w:rsid w:val="008A49DF"/>
    <w:rsid w:val="008A5A73"/>
    <w:rsid w:val="008D5C02"/>
    <w:rsid w:val="008D7165"/>
    <w:rsid w:val="008E3C64"/>
    <w:rsid w:val="008F5D21"/>
    <w:rsid w:val="009131B4"/>
    <w:rsid w:val="0092029C"/>
    <w:rsid w:val="00920BE0"/>
    <w:rsid w:val="00923A13"/>
    <w:rsid w:val="00927AC4"/>
    <w:rsid w:val="00935A03"/>
    <w:rsid w:val="009446AF"/>
    <w:rsid w:val="00956C38"/>
    <w:rsid w:val="00967B1F"/>
    <w:rsid w:val="00984DC2"/>
    <w:rsid w:val="00993138"/>
    <w:rsid w:val="0099345C"/>
    <w:rsid w:val="009953FD"/>
    <w:rsid w:val="009A0637"/>
    <w:rsid w:val="009A2DC6"/>
    <w:rsid w:val="009A31EA"/>
    <w:rsid w:val="009B4EEB"/>
    <w:rsid w:val="009C137C"/>
    <w:rsid w:val="009C3C93"/>
    <w:rsid w:val="009C6D52"/>
    <w:rsid w:val="009D2E5F"/>
    <w:rsid w:val="009E5607"/>
    <w:rsid w:val="009E6CD9"/>
    <w:rsid w:val="009E7292"/>
    <w:rsid w:val="00A00FA6"/>
    <w:rsid w:val="00A0225E"/>
    <w:rsid w:val="00A0511A"/>
    <w:rsid w:val="00A115A0"/>
    <w:rsid w:val="00A131FF"/>
    <w:rsid w:val="00A21B40"/>
    <w:rsid w:val="00A27AEA"/>
    <w:rsid w:val="00A5361A"/>
    <w:rsid w:val="00A555D0"/>
    <w:rsid w:val="00A8059C"/>
    <w:rsid w:val="00AB2FC1"/>
    <w:rsid w:val="00AB3EC6"/>
    <w:rsid w:val="00AB70D8"/>
    <w:rsid w:val="00AE5568"/>
    <w:rsid w:val="00B43CF8"/>
    <w:rsid w:val="00B43D61"/>
    <w:rsid w:val="00B44A45"/>
    <w:rsid w:val="00B508B3"/>
    <w:rsid w:val="00B54AAC"/>
    <w:rsid w:val="00B66A55"/>
    <w:rsid w:val="00B765EC"/>
    <w:rsid w:val="00B86B64"/>
    <w:rsid w:val="00BA4046"/>
    <w:rsid w:val="00BB1C8C"/>
    <w:rsid w:val="00BB461A"/>
    <w:rsid w:val="00BC439C"/>
    <w:rsid w:val="00BD661A"/>
    <w:rsid w:val="00BE0CA8"/>
    <w:rsid w:val="00BF34A0"/>
    <w:rsid w:val="00BF46E8"/>
    <w:rsid w:val="00C14488"/>
    <w:rsid w:val="00C379CC"/>
    <w:rsid w:val="00C5396A"/>
    <w:rsid w:val="00C64752"/>
    <w:rsid w:val="00C70106"/>
    <w:rsid w:val="00C739BC"/>
    <w:rsid w:val="00C73A52"/>
    <w:rsid w:val="00C81C93"/>
    <w:rsid w:val="00C82286"/>
    <w:rsid w:val="00C91312"/>
    <w:rsid w:val="00CA11DC"/>
    <w:rsid w:val="00CA4FAD"/>
    <w:rsid w:val="00CC0FBF"/>
    <w:rsid w:val="00CC572B"/>
    <w:rsid w:val="00CE658E"/>
    <w:rsid w:val="00CF0D53"/>
    <w:rsid w:val="00CF0FFB"/>
    <w:rsid w:val="00CF4F00"/>
    <w:rsid w:val="00D01A07"/>
    <w:rsid w:val="00D0402E"/>
    <w:rsid w:val="00D060B1"/>
    <w:rsid w:val="00D06543"/>
    <w:rsid w:val="00D13284"/>
    <w:rsid w:val="00D223F4"/>
    <w:rsid w:val="00D33993"/>
    <w:rsid w:val="00D444BC"/>
    <w:rsid w:val="00D52587"/>
    <w:rsid w:val="00D53BFA"/>
    <w:rsid w:val="00D63DAC"/>
    <w:rsid w:val="00D66BE5"/>
    <w:rsid w:val="00D82AE8"/>
    <w:rsid w:val="00D86EFB"/>
    <w:rsid w:val="00DA7433"/>
    <w:rsid w:val="00DB56C5"/>
    <w:rsid w:val="00DE020D"/>
    <w:rsid w:val="00DE7E59"/>
    <w:rsid w:val="00DF3FE1"/>
    <w:rsid w:val="00DF4A04"/>
    <w:rsid w:val="00E12BBC"/>
    <w:rsid w:val="00E14422"/>
    <w:rsid w:val="00E37C0F"/>
    <w:rsid w:val="00E44193"/>
    <w:rsid w:val="00E54986"/>
    <w:rsid w:val="00E55857"/>
    <w:rsid w:val="00E90B9C"/>
    <w:rsid w:val="00E94ED7"/>
    <w:rsid w:val="00ED668A"/>
    <w:rsid w:val="00EE675D"/>
    <w:rsid w:val="00EF29DA"/>
    <w:rsid w:val="00EF7ADA"/>
    <w:rsid w:val="00F00C37"/>
    <w:rsid w:val="00F132F8"/>
    <w:rsid w:val="00F1389F"/>
    <w:rsid w:val="00F23541"/>
    <w:rsid w:val="00F34C5E"/>
    <w:rsid w:val="00F37AD0"/>
    <w:rsid w:val="00F42AB0"/>
    <w:rsid w:val="00F51CFC"/>
    <w:rsid w:val="00F61B18"/>
    <w:rsid w:val="00F63447"/>
    <w:rsid w:val="00F71050"/>
    <w:rsid w:val="00F777FB"/>
    <w:rsid w:val="00F87409"/>
    <w:rsid w:val="00FB29C5"/>
    <w:rsid w:val="00FC115C"/>
    <w:rsid w:val="00FD2479"/>
    <w:rsid w:val="00F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42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uiPriority w:val="99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uiPriority w:val="99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uiPriority w:val="99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uiPriority w:val="99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0C6082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rsid w:val="00385ED5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385ED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42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uiPriority w:val="99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uiPriority w:val="99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uiPriority w:val="99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uiPriority w:val="99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0C6082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rsid w:val="00385ED5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385ED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5421</Words>
  <Characters>30901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3</cp:revision>
  <cp:lastPrinted>2015-08-13T03:32:00Z</cp:lastPrinted>
  <dcterms:created xsi:type="dcterms:W3CDTF">2015-11-23T07:47:00Z</dcterms:created>
  <dcterms:modified xsi:type="dcterms:W3CDTF">2015-11-23T07:49:00Z</dcterms:modified>
</cp:coreProperties>
</file>