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8B9" w:rsidRPr="003D58B9" w:rsidRDefault="003B6767" w:rsidP="003D58B9">
      <w:pPr>
        <w:pStyle w:val="a3"/>
        <w:jc w:val="center"/>
        <w:rPr>
          <w:rFonts w:ascii="Times New Roman" w:hAnsi="Times New Roman" w:cs="Times New Roman"/>
          <w:b/>
          <w:sz w:val="28"/>
          <w:szCs w:val="28"/>
        </w:rPr>
      </w:pPr>
      <w:bookmarkStart w:id="0" w:name="_GoBack"/>
      <w:r w:rsidRPr="003D58B9">
        <w:rPr>
          <w:rFonts w:ascii="Times New Roman" w:hAnsi="Times New Roman" w:cs="Times New Roman"/>
          <w:b/>
          <w:sz w:val="28"/>
          <w:szCs w:val="28"/>
        </w:rPr>
        <w:t>П</w:t>
      </w:r>
      <w:r w:rsidR="007A341C" w:rsidRPr="003D58B9">
        <w:rPr>
          <w:rFonts w:ascii="Times New Roman" w:hAnsi="Times New Roman" w:cs="Times New Roman"/>
          <w:b/>
          <w:sz w:val="28"/>
          <w:szCs w:val="28"/>
        </w:rPr>
        <w:t>ояснительн</w:t>
      </w:r>
      <w:r w:rsidR="003D58B9" w:rsidRPr="003D58B9">
        <w:rPr>
          <w:rFonts w:ascii="Times New Roman" w:hAnsi="Times New Roman" w:cs="Times New Roman"/>
          <w:b/>
          <w:sz w:val="28"/>
          <w:szCs w:val="28"/>
        </w:rPr>
        <w:t>ая</w:t>
      </w:r>
      <w:r w:rsidR="007A341C" w:rsidRPr="003D58B9">
        <w:rPr>
          <w:rFonts w:ascii="Times New Roman" w:hAnsi="Times New Roman" w:cs="Times New Roman"/>
          <w:b/>
          <w:sz w:val="28"/>
          <w:szCs w:val="28"/>
        </w:rPr>
        <w:t xml:space="preserve"> записк</w:t>
      </w:r>
      <w:r w:rsidR="003D58B9" w:rsidRPr="003D58B9">
        <w:rPr>
          <w:rFonts w:ascii="Times New Roman" w:hAnsi="Times New Roman" w:cs="Times New Roman"/>
          <w:b/>
          <w:sz w:val="28"/>
          <w:szCs w:val="28"/>
        </w:rPr>
        <w:t>а</w:t>
      </w:r>
    </w:p>
    <w:p w:rsidR="003D58B9" w:rsidRPr="003D58B9" w:rsidRDefault="007A341C" w:rsidP="003D58B9">
      <w:pPr>
        <w:pStyle w:val="a3"/>
        <w:jc w:val="center"/>
        <w:rPr>
          <w:rFonts w:ascii="Times New Roman" w:hAnsi="Times New Roman" w:cs="Times New Roman"/>
          <w:b/>
          <w:sz w:val="28"/>
          <w:szCs w:val="28"/>
        </w:rPr>
      </w:pPr>
      <w:r w:rsidRPr="003D58B9">
        <w:rPr>
          <w:rFonts w:ascii="Times New Roman" w:hAnsi="Times New Roman" w:cs="Times New Roman"/>
          <w:b/>
          <w:sz w:val="28"/>
          <w:szCs w:val="28"/>
        </w:rPr>
        <w:t>об итогах социально-экономического развития Новосибирской области</w:t>
      </w:r>
    </w:p>
    <w:p w:rsidR="007A341C" w:rsidRPr="003D58B9" w:rsidRDefault="007A341C" w:rsidP="003D58B9">
      <w:pPr>
        <w:pStyle w:val="a3"/>
        <w:jc w:val="center"/>
        <w:rPr>
          <w:rFonts w:ascii="Times New Roman" w:hAnsi="Times New Roman" w:cs="Times New Roman"/>
          <w:b/>
          <w:sz w:val="28"/>
          <w:szCs w:val="28"/>
        </w:rPr>
      </w:pPr>
      <w:r w:rsidRPr="003D58B9">
        <w:rPr>
          <w:rFonts w:ascii="Times New Roman" w:hAnsi="Times New Roman" w:cs="Times New Roman"/>
          <w:b/>
          <w:sz w:val="28"/>
          <w:szCs w:val="28"/>
        </w:rPr>
        <w:t>в части курируемой сферы деятельности за январь-июнь 2017 года</w:t>
      </w:r>
    </w:p>
    <w:bookmarkEnd w:id="0"/>
    <w:p w:rsidR="00EE6597" w:rsidRDefault="00EE6597" w:rsidP="009F4DAB">
      <w:pPr>
        <w:ind w:firstLine="709"/>
        <w:rPr>
          <w:i/>
          <w:sz w:val="28"/>
          <w:szCs w:val="28"/>
          <w:u w:val="single"/>
        </w:rPr>
      </w:pPr>
    </w:p>
    <w:p w:rsidR="009F4DAB" w:rsidRPr="009F38C5" w:rsidRDefault="009F4DAB" w:rsidP="00D73BF8">
      <w:pPr>
        <w:ind w:firstLine="709"/>
        <w:rPr>
          <w:i/>
          <w:sz w:val="28"/>
          <w:szCs w:val="28"/>
          <w:u w:val="single"/>
        </w:rPr>
      </w:pPr>
      <w:r w:rsidRPr="009F38C5">
        <w:rPr>
          <w:i/>
          <w:sz w:val="28"/>
          <w:szCs w:val="28"/>
          <w:u w:val="single"/>
        </w:rPr>
        <w:t>Среднемесячная номинальная начисленная заработная плата</w:t>
      </w:r>
    </w:p>
    <w:p w:rsidR="009F4DAB" w:rsidRPr="009F38C5" w:rsidRDefault="009F4DAB" w:rsidP="00E924CF">
      <w:pPr>
        <w:ind w:firstLine="709"/>
        <w:jc w:val="center"/>
        <w:rPr>
          <w:sz w:val="28"/>
          <w:szCs w:val="28"/>
          <w:lang w:eastAsia="x-none"/>
        </w:rPr>
      </w:pPr>
    </w:p>
    <w:p w:rsidR="009F4DAB" w:rsidRPr="009F38C5" w:rsidRDefault="009F4DAB" w:rsidP="009F4DAB">
      <w:pPr>
        <w:ind w:firstLine="709"/>
        <w:jc w:val="both"/>
        <w:rPr>
          <w:sz w:val="28"/>
          <w:szCs w:val="28"/>
        </w:rPr>
      </w:pPr>
      <w:r w:rsidRPr="009F38C5">
        <w:rPr>
          <w:sz w:val="28"/>
          <w:szCs w:val="28"/>
        </w:rPr>
        <w:t xml:space="preserve">В мае 2017 года среднемесячная номинальная заработная плата в расчете на одного работника предприятий и организаций Новосибирской области по сравнению с апрелем </w:t>
      </w:r>
      <w:proofErr w:type="gramStart"/>
      <w:r w:rsidRPr="009F38C5">
        <w:rPr>
          <w:sz w:val="28"/>
          <w:szCs w:val="28"/>
        </w:rPr>
        <w:t>выросла на 3,3% и составила</w:t>
      </w:r>
      <w:proofErr w:type="gramEnd"/>
      <w:r w:rsidRPr="009F38C5">
        <w:rPr>
          <w:sz w:val="28"/>
          <w:szCs w:val="28"/>
        </w:rPr>
        <w:t xml:space="preserve"> 33417 рубля. Это составляет 83% от средней заработной платы по России. Индекс реальной заработной платы за этот период составил 103,2%, оценка по России – 102,0%.</w:t>
      </w:r>
    </w:p>
    <w:p w:rsidR="009F4DAB" w:rsidRPr="009F38C5" w:rsidRDefault="009F4DAB" w:rsidP="009F4DAB">
      <w:pPr>
        <w:ind w:firstLine="709"/>
        <w:jc w:val="both"/>
        <w:rPr>
          <w:sz w:val="28"/>
          <w:szCs w:val="28"/>
        </w:rPr>
      </w:pPr>
      <w:r w:rsidRPr="009F38C5">
        <w:rPr>
          <w:sz w:val="28"/>
          <w:szCs w:val="28"/>
        </w:rPr>
        <w:t>По сравнению с маем 2016 года номинальная средняя заработная плата увеличилась по области на 8,8%. Индекс реальной заработной платы за этот период составил 105,4%, оценка по России – 103,7%.</w:t>
      </w:r>
    </w:p>
    <w:p w:rsidR="009F4DAB" w:rsidRPr="009F38C5" w:rsidRDefault="00DA147B" w:rsidP="009F4DAB">
      <w:pPr>
        <w:ind w:firstLine="709"/>
        <w:jc w:val="both"/>
        <w:rPr>
          <w:szCs w:val="28"/>
        </w:rPr>
      </w:pPr>
      <w:r w:rsidRPr="009F38C5">
        <w:rPr>
          <w:sz w:val="28"/>
          <w:szCs w:val="28"/>
        </w:rPr>
        <w:t>Во всех видах экономической деятельности с</w:t>
      </w:r>
      <w:r w:rsidR="009F4DAB" w:rsidRPr="009F38C5">
        <w:rPr>
          <w:sz w:val="28"/>
          <w:szCs w:val="28"/>
        </w:rPr>
        <w:t>реднемесячная номинальная заработная плата превысила величину прожиточного минимума трудоспособного населения</w:t>
      </w:r>
      <w:r w:rsidR="00F262E6">
        <w:rPr>
          <w:sz w:val="28"/>
          <w:szCs w:val="28"/>
        </w:rPr>
        <w:t xml:space="preserve"> </w:t>
      </w:r>
      <w:r w:rsidR="009F4DAB" w:rsidRPr="009F38C5">
        <w:rPr>
          <w:sz w:val="28"/>
          <w:szCs w:val="28"/>
        </w:rPr>
        <w:t xml:space="preserve"> </w:t>
      </w:r>
      <w:r w:rsidR="00806ABE" w:rsidRPr="009F38C5">
        <w:rPr>
          <w:sz w:val="28"/>
          <w:szCs w:val="28"/>
        </w:rPr>
        <w:t>во</w:t>
      </w:r>
      <w:r w:rsidR="009F4DAB" w:rsidRPr="009F38C5">
        <w:rPr>
          <w:sz w:val="28"/>
          <w:szCs w:val="28"/>
        </w:rPr>
        <w:t xml:space="preserve"> </w:t>
      </w:r>
      <w:r w:rsidR="009F4DAB" w:rsidRPr="009F38C5">
        <w:rPr>
          <w:sz w:val="28"/>
          <w:szCs w:val="28"/>
          <w:lang w:val="en-US"/>
        </w:rPr>
        <w:t>II</w:t>
      </w:r>
      <w:r w:rsidR="009F4DAB" w:rsidRPr="009F38C5">
        <w:rPr>
          <w:sz w:val="28"/>
          <w:szCs w:val="28"/>
        </w:rPr>
        <w:t xml:space="preserve"> квартал</w:t>
      </w:r>
      <w:r w:rsidR="00806ABE" w:rsidRPr="009F38C5">
        <w:rPr>
          <w:sz w:val="28"/>
          <w:szCs w:val="28"/>
        </w:rPr>
        <w:t>е</w:t>
      </w:r>
      <w:r w:rsidR="009F4DAB" w:rsidRPr="009F38C5">
        <w:rPr>
          <w:sz w:val="28"/>
          <w:szCs w:val="28"/>
        </w:rPr>
        <w:t xml:space="preserve"> 2017 года</w:t>
      </w:r>
      <w:r w:rsidR="00641D8E">
        <w:rPr>
          <w:sz w:val="28"/>
          <w:szCs w:val="28"/>
        </w:rPr>
        <w:t xml:space="preserve"> </w:t>
      </w:r>
      <w:r w:rsidR="00641D8E" w:rsidRPr="009F38C5">
        <w:rPr>
          <w:sz w:val="28"/>
          <w:szCs w:val="28"/>
        </w:rPr>
        <w:t>(11854 руб.)</w:t>
      </w:r>
      <w:r w:rsidR="00A22352">
        <w:rPr>
          <w:sz w:val="28"/>
          <w:szCs w:val="28"/>
        </w:rPr>
        <w:t xml:space="preserve">, утвержденного постановлением Губернатора Новосибирской области </w:t>
      </w:r>
      <w:r w:rsidR="0005553A">
        <w:rPr>
          <w:sz w:val="28"/>
          <w:szCs w:val="28"/>
        </w:rPr>
        <w:t>от 14.07.02017 № 138</w:t>
      </w:r>
      <w:r w:rsidR="009F4DAB" w:rsidRPr="009F38C5">
        <w:rPr>
          <w:sz w:val="28"/>
          <w:szCs w:val="28"/>
        </w:rPr>
        <w:t xml:space="preserve"> от 1,5 до 5 раз. </w:t>
      </w:r>
    </w:p>
    <w:p w:rsidR="009F4DAB" w:rsidRPr="009F38C5" w:rsidRDefault="009F4DAB" w:rsidP="009F4DAB">
      <w:pPr>
        <w:pStyle w:val="a9"/>
        <w:ind w:firstLine="709"/>
        <w:jc w:val="both"/>
        <w:rPr>
          <w:rFonts w:ascii="Times New Roman" w:hAnsi="Times New Roman"/>
          <w:szCs w:val="28"/>
        </w:rPr>
      </w:pPr>
      <w:r w:rsidRPr="009F38C5">
        <w:rPr>
          <w:rFonts w:ascii="Times New Roman" w:hAnsi="Times New Roman"/>
          <w:szCs w:val="28"/>
        </w:rPr>
        <w:t xml:space="preserve">Самый низкий уровень заработной платы остается у работников, занятых в деятельности гостиниц и предприятий </w:t>
      </w:r>
      <w:proofErr w:type="gramStart"/>
      <w:r w:rsidRPr="009F38C5">
        <w:rPr>
          <w:rFonts w:ascii="Times New Roman" w:hAnsi="Times New Roman"/>
          <w:szCs w:val="28"/>
        </w:rPr>
        <w:t>общественного</w:t>
      </w:r>
      <w:proofErr w:type="gramEnd"/>
      <w:r w:rsidRPr="009F38C5">
        <w:rPr>
          <w:rFonts w:ascii="Times New Roman" w:hAnsi="Times New Roman"/>
          <w:szCs w:val="28"/>
        </w:rPr>
        <w:t xml:space="preserve"> питания (17400 рублей) и сельском, лесном хозяйстве, охоте, рыболовстве и рыбоводстве (18909 рублей).</w:t>
      </w:r>
    </w:p>
    <w:p w:rsidR="009F4DAB" w:rsidRPr="009F38C5" w:rsidRDefault="009F4DAB" w:rsidP="009F4DAB">
      <w:pPr>
        <w:pStyle w:val="a9"/>
        <w:ind w:firstLine="709"/>
        <w:jc w:val="both"/>
        <w:rPr>
          <w:rFonts w:ascii="Times New Roman" w:hAnsi="Times New Roman"/>
          <w:szCs w:val="28"/>
        </w:rPr>
      </w:pPr>
      <w:r w:rsidRPr="009F38C5">
        <w:rPr>
          <w:rFonts w:ascii="Times New Roman" w:hAnsi="Times New Roman"/>
          <w:szCs w:val="28"/>
        </w:rPr>
        <w:t xml:space="preserve">В январе-мае 2017 года среднемесячная номинальная заработная плата работников предприятий и организаций Новосибирской области по сравнению с соответствующим периодом 2016 года </w:t>
      </w:r>
      <w:proofErr w:type="gramStart"/>
      <w:r w:rsidRPr="009F38C5">
        <w:rPr>
          <w:rFonts w:ascii="Times New Roman" w:hAnsi="Times New Roman"/>
          <w:szCs w:val="28"/>
        </w:rPr>
        <w:t>увеличилась на 8,7 % и составила</w:t>
      </w:r>
      <w:proofErr w:type="gramEnd"/>
      <w:r w:rsidRPr="009F38C5">
        <w:rPr>
          <w:rFonts w:ascii="Times New Roman" w:hAnsi="Times New Roman"/>
          <w:szCs w:val="28"/>
        </w:rPr>
        <w:t xml:space="preserve"> 31956 рублей. Индекс реальной заработной платы по области за этот период составил 104,7%, оценка по России – 102,9%.</w:t>
      </w:r>
    </w:p>
    <w:p w:rsidR="009F4DAB" w:rsidRPr="009F38C5" w:rsidRDefault="009F4DAB" w:rsidP="009F4DAB">
      <w:pPr>
        <w:pStyle w:val="a9"/>
        <w:ind w:firstLine="709"/>
        <w:jc w:val="both"/>
        <w:rPr>
          <w:rFonts w:ascii="Times New Roman" w:hAnsi="Times New Roman"/>
          <w:szCs w:val="28"/>
        </w:rPr>
      </w:pPr>
      <w:r w:rsidRPr="009F38C5">
        <w:rPr>
          <w:rFonts w:ascii="Times New Roman" w:hAnsi="Times New Roman"/>
          <w:szCs w:val="28"/>
        </w:rPr>
        <w:t>По сравнению с соответствующим периодом 2016 года в январе - мае 2017 года среднемесячн</w:t>
      </w:r>
      <w:r w:rsidR="0026662F" w:rsidRPr="009F38C5">
        <w:rPr>
          <w:rFonts w:ascii="Times New Roman" w:hAnsi="Times New Roman"/>
          <w:szCs w:val="28"/>
        </w:rPr>
        <w:t>ая</w:t>
      </w:r>
      <w:r w:rsidRPr="009F38C5">
        <w:rPr>
          <w:rFonts w:ascii="Times New Roman" w:hAnsi="Times New Roman"/>
          <w:szCs w:val="28"/>
        </w:rPr>
        <w:t xml:space="preserve"> заработн</w:t>
      </w:r>
      <w:r w:rsidR="0026662F" w:rsidRPr="009F38C5">
        <w:rPr>
          <w:rFonts w:ascii="Times New Roman" w:hAnsi="Times New Roman"/>
          <w:szCs w:val="28"/>
        </w:rPr>
        <w:t>ая</w:t>
      </w:r>
      <w:r w:rsidRPr="009F38C5">
        <w:rPr>
          <w:rFonts w:ascii="Times New Roman" w:hAnsi="Times New Roman"/>
          <w:szCs w:val="28"/>
        </w:rPr>
        <w:t xml:space="preserve"> плат</w:t>
      </w:r>
      <w:r w:rsidR="0026662F" w:rsidRPr="009F38C5">
        <w:rPr>
          <w:rFonts w:ascii="Times New Roman" w:hAnsi="Times New Roman"/>
          <w:szCs w:val="28"/>
        </w:rPr>
        <w:t>а</w:t>
      </w:r>
      <w:r w:rsidRPr="009F38C5">
        <w:rPr>
          <w:rFonts w:ascii="Times New Roman" w:hAnsi="Times New Roman"/>
          <w:szCs w:val="28"/>
        </w:rPr>
        <w:t xml:space="preserve"> в области здравоохранения и социальных услуг </w:t>
      </w:r>
      <w:proofErr w:type="gramStart"/>
      <w:r w:rsidR="009D01BB" w:rsidRPr="009F38C5">
        <w:rPr>
          <w:rFonts w:ascii="Times New Roman" w:hAnsi="Times New Roman"/>
          <w:szCs w:val="28"/>
        </w:rPr>
        <w:t xml:space="preserve">увеличилась на </w:t>
      </w:r>
      <w:r w:rsidRPr="009F38C5">
        <w:rPr>
          <w:rFonts w:ascii="Times New Roman" w:hAnsi="Times New Roman"/>
          <w:szCs w:val="28"/>
        </w:rPr>
        <w:t xml:space="preserve"> 5,7% </w:t>
      </w:r>
      <w:r w:rsidR="009D01BB" w:rsidRPr="009F38C5">
        <w:rPr>
          <w:rFonts w:ascii="Times New Roman" w:hAnsi="Times New Roman"/>
          <w:szCs w:val="28"/>
        </w:rPr>
        <w:t>и составила</w:t>
      </w:r>
      <w:proofErr w:type="gramEnd"/>
      <w:r w:rsidRPr="009F38C5">
        <w:rPr>
          <w:rFonts w:ascii="Times New Roman" w:hAnsi="Times New Roman"/>
          <w:szCs w:val="28"/>
        </w:rPr>
        <w:t xml:space="preserve"> 27544 рублей, в образовании  – на 5</w:t>
      </w:r>
      <w:r w:rsidR="00601D70" w:rsidRPr="009F38C5">
        <w:rPr>
          <w:rFonts w:ascii="Times New Roman" w:hAnsi="Times New Roman"/>
          <w:szCs w:val="28"/>
        </w:rPr>
        <w:t>,0</w:t>
      </w:r>
      <w:r w:rsidRPr="009F38C5">
        <w:rPr>
          <w:rFonts w:ascii="Times New Roman" w:hAnsi="Times New Roman"/>
          <w:szCs w:val="28"/>
        </w:rPr>
        <w:t xml:space="preserve">% </w:t>
      </w:r>
      <w:r w:rsidR="009D01BB" w:rsidRPr="009F38C5">
        <w:rPr>
          <w:rFonts w:ascii="Times New Roman" w:hAnsi="Times New Roman"/>
          <w:szCs w:val="28"/>
        </w:rPr>
        <w:t>и составила</w:t>
      </w:r>
      <w:r w:rsidRPr="009F38C5">
        <w:rPr>
          <w:rFonts w:ascii="Times New Roman" w:hAnsi="Times New Roman"/>
          <w:szCs w:val="28"/>
        </w:rPr>
        <w:t xml:space="preserve"> 26406 рублей, культуры, спорта, организации досуга и развлечений – на 4</w:t>
      </w:r>
      <w:r w:rsidR="00601D70" w:rsidRPr="009F38C5">
        <w:rPr>
          <w:rFonts w:ascii="Times New Roman" w:hAnsi="Times New Roman"/>
          <w:szCs w:val="28"/>
        </w:rPr>
        <w:t>,0</w:t>
      </w:r>
      <w:r w:rsidRPr="009F38C5">
        <w:rPr>
          <w:rFonts w:ascii="Times New Roman" w:hAnsi="Times New Roman"/>
          <w:szCs w:val="28"/>
        </w:rPr>
        <w:t xml:space="preserve">% </w:t>
      </w:r>
      <w:r w:rsidR="009D01AB" w:rsidRPr="009F38C5">
        <w:rPr>
          <w:rFonts w:ascii="Times New Roman" w:hAnsi="Times New Roman"/>
          <w:szCs w:val="28"/>
        </w:rPr>
        <w:t>и составила</w:t>
      </w:r>
      <w:r w:rsidRPr="009F38C5">
        <w:rPr>
          <w:rFonts w:ascii="Times New Roman" w:hAnsi="Times New Roman"/>
          <w:szCs w:val="28"/>
        </w:rPr>
        <w:t xml:space="preserve"> 31178 рублей. </w:t>
      </w:r>
    </w:p>
    <w:p w:rsidR="009F4DAB" w:rsidRPr="009F38C5" w:rsidRDefault="009F4DAB" w:rsidP="009F4DAB">
      <w:pPr>
        <w:pStyle w:val="a9"/>
        <w:jc w:val="both"/>
        <w:rPr>
          <w:rFonts w:ascii="Times New Roman" w:hAnsi="Times New Roman"/>
          <w:szCs w:val="28"/>
        </w:rPr>
      </w:pPr>
    </w:p>
    <w:p w:rsidR="009F4DAB" w:rsidRPr="009F38C5" w:rsidRDefault="009F4DAB" w:rsidP="00D73BF8">
      <w:pPr>
        <w:ind w:firstLine="709"/>
        <w:rPr>
          <w:i/>
          <w:sz w:val="28"/>
          <w:szCs w:val="28"/>
          <w:u w:val="single"/>
        </w:rPr>
      </w:pPr>
      <w:r w:rsidRPr="009F38C5">
        <w:rPr>
          <w:i/>
          <w:sz w:val="28"/>
          <w:szCs w:val="28"/>
          <w:u w:val="single"/>
        </w:rPr>
        <w:t>Меры, предпринимаемые региональными и муниципальными органами власти по повышению заработной платы</w:t>
      </w:r>
    </w:p>
    <w:p w:rsidR="009F4DAB" w:rsidRPr="009F38C5" w:rsidRDefault="009F4DAB" w:rsidP="009F4DAB">
      <w:pPr>
        <w:ind w:firstLine="709"/>
        <w:jc w:val="both"/>
        <w:rPr>
          <w:i/>
          <w:sz w:val="28"/>
          <w:szCs w:val="28"/>
        </w:rPr>
      </w:pPr>
    </w:p>
    <w:p w:rsidR="009F4DAB" w:rsidRPr="009F38C5" w:rsidRDefault="009F4DAB" w:rsidP="009F4DAB">
      <w:pPr>
        <w:tabs>
          <w:tab w:val="left" w:pos="3544"/>
        </w:tabs>
        <w:ind w:firstLine="709"/>
        <w:jc w:val="both"/>
        <w:rPr>
          <w:sz w:val="28"/>
          <w:szCs w:val="28"/>
        </w:rPr>
      </w:pPr>
      <w:r w:rsidRPr="009F38C5">
        <w:rPr>
          <w:sz w:val="28"/>
          <w:szCs w:val="28"/>
        </w:rPr>
        <w:t>В 2017 году государственными и муниципальными учреждениями Новосибирской области продолжает</w:t>
      </w:r>
      <w:r w:rsidR="00E924CF" w:rsidRPr="009F38C5">
        <w:rPr>
          <w:sz w:val="28"/>
          <w:szCs w:val="28"/>
        </w:rPr>
        <w:t xml:space="preserve"> осуществляться</w:t>
      </w:r>
      <w:r w:rsidRPr="009F38C5">
        <w:rPr>
          <w:sz w:val="28"/>
          <w:szCs w:val="28"/>
        </w:rPr>
        <w:t xml:space="preserve"> р</w:t>
      </w:r>
      <w:r w:rsidRPr="009F38C5">
        <w:rPr>
          <w:color w:val="000000"/>
          <w:sz w:val="28"/>
          <w:szCs w:val="28"/>
        </w:rPr>
        <w:t xml:space="preserve">еализация плана действий по реализации </w:t>
      </w:r>
      <w:r w:rsidR="00400EC8" w:rsidRPr="00641D8E">
        <w:rPr>
          <w:color w:val="000000"/>
          <w:sz w:val="28"/>
          <w:szCs w:val="28"/>
        </w:rPr>
        <w:t>У</w:t>
      </w:r>
      <w:r w:rsidRPr="009F38C5">
        <w:rPr>
          <w:color w:val="000000"/>
          <w:sz w:val="28"/>
          <w:szCs w:val="28"/>
        </w:rPr>
        <w:t>казов Президента Российской Федерации в Новосибирской области</w:t>
      </w:r>
      <w:r w:rsidR="00E924CF" w:rsidRPr="009F38C5">
        <w:rPr>
          <w:color w:val="000000"/>
          <w:sz w:val="28"/>
          <w:szCs w:val="28"/>
        </w:rPr>
        <w:t xml:space="preserve"> </w:t>
      </w:r>
      <w:r w:rsidRPr="009F38C5">
        <w:rPr>
          <w:color w:val="000000"/>
          <w:sz w:val="28"/>
          <w:szCs w:val="28"/>
        </w:rPr>
        <w:t xml:space="preserve"> от 07.05.2012 </w:t>
      </w:r>
      <w:r w:rsidR="006F20FD" w:rsidRPr="009F38C5">
        <w:rPr>
          <w:color w:val="000000"/>
          <w:sz w:val="28"/>
          <w:szCs w:val="28"/>
        </w:rPr>
        <w:t xml:space="preserve"> № 597 </w:t>
      </w:r>
      <w:r w:rsidRPr="009F38C5">
        <w:rPr>
          <w:color w:val="000000"/>
          <w:sz w:val="28"/>
          <w:szCs w:val="28"/>
        </w:rPr>
        <w:t>и от 01.06.2012 № 761 (далее – </w:t>
      </w:r>
      <w:r w:rsidR="00400EC8">
        <w:rPr>
          <w:color w:val="000000"/>
          <w:sz w:val="28"/>
          <w:szCs w:val="28"/>
        </w:rPr>
        <w:t>У</w:t>
      </w:r>
      <w:r w:rsidRPr="009F38C5">
        <w:rPr>
          <w:color w:val="000000"/>
          <w:sz w:val="28"/>
          <w:szCs w:val="28"/>
        </w:rPr>
        <w:t>казы Президента РФ)</w:t>
      </w:r>
      <w:r w:rsidRPr="009F38C5">
        <w:rPr>
          <w:sz w:val="28"/>
          <w:szCs w:val="28"/>
        </w:rPr>
        <w:t>, утвержденного распоряжением Правительства Новосибирской области от 21.01.2013 № 9-рп.</w:t>
      </w:r>
      <w:r w:rsidRPr="009F38C5">
        <w:rPr>
          <w:color w:val="000000"/>
          <w:sz w:val="28"/>
          <w:szCs w:val="28"/>
        </w:rPr>
        <w:t xml:space="preserve"> </w:t>
      </w:r>
      <w:r w:rsidRPr="009F38C5">
        <w:rPr>
          <w:sz w:val="28"/>
          <w:szCs w:val="28"/>
        </w:rPr>
        <w:t xml:space="preserve">Для достижения целевых показателей повышения оплаты труда отдельным категориям работников все мероприятия реализуются своевременно и в полном объеме. </w:t>
      </w:r>
    </w:p>
    <w:p w:rsidR="009F4DAB" w:rsidRPr="009F38C5" w:rsidRDefault="009F4DAB" w:rsidP="009F4DAB">
      <w:pPr>
        <w:pStyle w:val="a6"/>
        <w:ind w:firstLine="709"/>
        <w:rPr>
          <w:szCs w:val="28"/>
        </w:rPr>
      </w:pPr>
      <w:r w:rsidRPr="009F38C5">
        <w:rPr>
          <w:szCs w:val="28"/>
        </w:rPr>
        <w:t xml:space="preserve">По данным Росстата в </w:t>
      </w:r>
      <w:r w:rsidRPr="009F38C5">
        <w:rPr>
          <w:szCs w:val="28"/>
          <w:lang w:val="en-US"/>
        </w:rPr>
        <w:t>I</w:t>
      </w:r>
      <w:r w:rsidRPr="009F38C5">
        <w:rPr>
          <w:szCs w:val="28"/>
        </w:rPr>
        <w:t xml:space="preserve"> квартале 2017 года в Новосибирской области по сравнению с </w:t>
      </w:r>
      <w:r w:rsidRPr="009F38C5">
        <w:rPr>
          <w:szCs w:val="28"/>
          <w:lang w:val="en-US"/>
        </w:rPr>
        <w:t>I</w:t>
      </w:r>
      <w:r w:rsidRPr="009F38C5">
        <w:rPr>
          <w:szCs w:val="28"/>
        </w:rPr>
        <w:t xml:space="preserve"> кварталом 2016 года в целом практически по всем категориям </w:t>
      </w:r>
      <w:r w:rsidRPr="009F38C5">
        <w:rPr>
          <w:szCs w:val="28"/>
        </w:rPr>
        <w:lastRenderedPageBreak/>
        <w:t xml:space="preserve">работников, определенным </w:t>
      </w:r>
      <w:r w:rsidR="00400EC8">
        <w:rPr>
          <w:szCs w:val="28"/>
        </w:rPr>
        <w:t>У</w:t>
      </w:r>
      <w:r w:rsidRPr="009F38C5">
        <w:rPr>
          <w:szCs w:val="28"/>
        </w:rPr>
        <w:t xml:space="preserve">казами Президента Российской Федерации, отмечен рост заработной платы. Достигнуты целевые соотношения средней заработной платы отдельных категорий работников к </w:t>
      </w:r>
      <w:r w:rsidRPr="009F38C5">
        <w:rPr>
          <w:color w:val="000000"/>
          <w:szCs w:val="28"/>
        </w:rPr>
        <w:t>среднемесячному доходу от трудовой деятельности в</w:t>
      </w:r>
      <w:r w:rsidRPr="009F38C5">
        <w:rPr>
          <w:szCs w:val="28"/>
        </w:rPr>
        <w:t xml:space="preserve"> Новосибирской области, установленные на 2017 год по 6 из 11 учитываемых категорий работников. </w:t>
      </w:r>
    </w:p>
    <w:p w:rsidR="009F4DAB" w:rsidRPr="009F38C5" w:rsidRDefault="009F4DAB" w:rsidP="009F4DAB">
      <w:pPr>
        <w:pStyle w:val="a6"/>
        <w:ind w:firstLine="709"/>
        <w:rPr>
          <w:szCs w:val="28"/>
        </w:rPr>
      </w:pPr>
      <w:r w:rsidRPr="009F38C5">
        <w:rPr>
          <w:szCs w:val="28"/>
        </w:rPr>
        <w:t xml:space="preserve">По оперативным данным за </w:t>
      </w:r>
      <w:r w:rsidRPr="009F38C5">
        <w:rPr>
          <w:szCs w:val="28"/>
          <w:lang w:val="en-US"/>
        </w:rPr>
        <w:t>I</w:t>
      </w:r>
      <w:r w:rsidRPr="009F38C5">
        <w:rPr>
          <w:szCs w:val="28"/>
        </w:rPr>
        <w:t xml:space="preserve"> полугодие 2017 года по всем категориям работников, определенным </w:t>
      </w:r>
      <w:r w:rsidR="00400EC8">
        <w:rPr>
          <w:szCs w:val="28"/>
        </w:rPr>
        <w:t>У</w:t>
      </w:r>
      <w:r w:rsidRPr="009F38C5">
        <w:rPr>
          <w:szCs w:val="28"/>
        </w:rPr>
        <w:t xml:space="preserve">казами Президента Российской Федерации, отмечен рост заработной платы по сравнению с </w:t>
      </w:r>
      <w:r w:rsidRPr="009F38C5">
        <w:rPr>
          <w:szCs w:val="28"/>
          <w:lang w:val="en-US"/>
        </w:rPr>
        <w:t>I</w:t>
      </w:r>
      <w:r w:rsidRPr="009F38C5">
        <w:rPr>
          <w:szCs w:val="28"/>
        </w:rPr>
        <w:t xml:space="preserve"> полугодием 2016 года. Достигнуты целевые соотношения средней заработной платы отдельных категорий работников к оценочному показателю </w:t>
      </w:r>
      <w:r w:rsidRPr="009F38C5">
        <w:rPr>
          <w:color w:val="000000"/>
          <w:szCs w:val="28"/>
        </w:rPr>
        <w:t>среднемесячного дохода от трудовой деятельности в</w:t>
      </w:r>
      <w:r w:rsidRPr="009F38C5">
        <w:rPr>
          <w:szCs w:val="28"/>
        </w:rPr>
        <w:t xml:space="preserve"> Новосибирской области, установленные на 2017 год также по 6 из 11 учитываемых категорий работников. По остальным категориям работников соотношение средней заработной платы отдельных категорий работников к оценочному показателю </w:t>
      </w:r>
      <w:r w:rsidRPr="009F38C5">
        <w:rPr>
          <w:color w:val="000000"/>
          <w:szCs w:val="28"/>
        </w:rPr>
        <w:t>среднемесячного дохода от трудовой деятельности в</w:t>
      </w:r>
      <w:r w:rsidRPr="009F38C5">
        <w:rPr>
          <w:szCs w:val="28"/>
        </w:rPr>
        <w:t> Новосибирской области в </w:t>
      </w:r>
      <w:r w:rsidRPr="009F38C5">
        <w:rPr>
          <w:szCs w:val="28"/>
          <w:lang w:val="en-US"/>
        </w:rPr>
        <w:t>I</w:t>
      </w:r>
      <w:r w:rsidRPr="009F38C5">
        <w:rPr>
          <w:szCs w:val="28"/>
        </w:rPr>
        <w:t xml:space="preserve"> полугодии 2017 года составило: </w:t>
      </w:r>
    </w:p>
    <w:p w:rsidR="009F4DAB" w:rsidRPr="009F38C5" w:rsidRDefault="009F4DAB" w:rsidP="009F4DAB">
      <w:pPr>
        <w:pStyle w:val="a4"/>
        <w:ind w:firstLine="709"/>
        <w:jc w:val="both"/>
        <w:rPr>
          <w:sz w:val="28"/>
          <w:szCs w:val="28"/>
        </w:rPr>
      </w:pPr>
      <w:r w:rsidRPr="009F38C5">
        <w:rPr>
          <w:sz w:val="28"/>
          <w:szCs w:val="28"/>
        </w:rPr>
        <w:t>- младший медицинский персонал – 64,5% (план на 2017 год -  80%);</w:t>
      </w:r>
    </w:p>
    <w:p w:rsidR="009F4DAB" w:rsidRPr="009F38C5" w:rsidRDefault="009F4DAB" w:rsidP="009F4DAB">
      <w:pPr>
        <w:pStyle w:val="a4"/>
        <w:ind w:firstLine="709"/>
        <w:jc w:val="both"/>
        <w:rPr>
          <w:sz w:val="28"/>
          <w:szCs w:val="28"/>
        </w:rPr>
      </w:pPr>
      <w:r w:rsidRPr="009F38C5">
        <w:rPr>
          <w:sz w:val="28"/>
          <w:szCs w:val="28"/>
        </w:rPr>
        <w:t>- врачи – 163,9% (план на 2017 год - 180%);</w:t>
      </w:r>
    </w:p>
    <w:p w:rsidR="009F4DAB" w:rsidRPr="009F38C5" w:rsidRDefault="009F4DAB" w:rsidP="009F4DAB">
      <w:pPr>
        <w:pStyle w:val="a4"/>
        <w:ind w:firstLine="709"/>
        <w:jc w:val="both"/>
        <w:rPr>
          <w:sz w:val="28"/>
          <w:szCs w:val="28"/>
        </w:rPr>
      </w:pPr>
      <w:r w:rsidRPr="009F38C5">
        <w:rPr>
          <w:sz w:val="28"/>
          <w:szCs w:val="28"/>
        </w:rPr>
        <w:t xml:space="preserve">- работники учреждений культуры – 78,7% (план на 2017 год - 90%); </w:t>
      </w:r>
    </w:p>
    <w:p w:rsidR="009F4DAB" w:rsidRPr="009F38C5" w:rsidRDefault="009F4DAB" w:rsidP="009F4DAB">
      <w:pPr>
        <w:pStyle w:val="a4"/>
        <w:ind w:firstLine="709"/>
        <w:jc w:val="both"/>
        <w:rPr>
          <w:sz w:val="28"/>
          <w:szCs w:val="28"/>
        </w:rPr>
      </w:pPr>
      <w:r w:rsidRPr="009F38C5">
        <w:rPr>
          <w:sz w:val="28"/>
          <w:szCs w:val="28"/>
        </w:rPr>
        <w:t>- педагогические работники дошкольных образовательных учреждений – 94% (план на 2017 год - 100%);</w:t>
      </w:r>
    </w:p>
    <w:p w:rsidR="009F4DAB" w:rsidRPr="009F38C5" w:rsidRDefault="009F4DAB" w:rsidP="009F4DAB">
      <w:pPr>
        <w:pStyle w:val="a6"/>
        <w:ind w:firstLine="709"/>
        <w:rPr>
          <w:szCs w:val="28"/>
        </w:rPr>
      </w:pPr>
      <w:r w:rsidRPr="009F38C5">
        <w:rPr>
          <w:szCs w:val="28"/>
        </w:rPr>
        <w:t>- педагогические работники учреждений дополнительного образования детей – 87,1% (план на 2017 год - 95%).</w:t>
      </w:r>
    </w:p>
    <w:p w:rsidR="009F4DAB" w:rsidRPr="009F38C5" w:rsidRDefault="009F4DAB" w:rsidP="009F4DAB">
      <w:pPr>
        <w:ind w:firstLine="709"/>
        <w:jc w:val="both"/>
        <w:rPr>
          <w:sz w:val="28"/>
          <w:szCs w:val="28"/>
        </w:rPr>
      </w:pPr>
      <w:proofErr w:type="gramStart"/>
      <w:r w:rsidRPr="009F38C5">
        <w:rPr>
          <w:sz w:val="28"/>
          <w:szCs w:val="28"/>
        </w:rPr>
        <w:t xml:space="preserve">Анализ информации, представленной областными исполнительными органами государственной власти Новосибирской области показал, что по состоянию на 01.07.2017 все руководители государственных и муниципальных учреждений Новосибирской области обеспечили выплату заработной платы работникам в размере не ниже уровня, установленного Региональным соглашением о минимальной заработной плате в Новосибирской области. </w:t>
      </w:r>
      <w:proofErr w:type="gramEnd"/>
    </w:p>
    <w:p w:rsidR="009F4DAB" w:rsidRPr="009F38C5" w:rsidRDefault="009F4DAB" w:rsidP="00641D8E">
      <w:pPr>
        <w:jc w:val="both"/>
        <w:rPr>
          <w:sz w:val="28"/>
          <w:szCs w:val="28"/>
        </w:rPr>
      </w:pPr>
    </w:p>
    <w:p w:rsidR="009F4DAB" w:rsidRPr="009F38C5" w:rsidRDefault="009F4DAB" w:rsidP="009F4DAB">
      <w:pPr>
        <w:ind w:firstLine="709"/>
        <w:jc w:val="both"/>
        <w:rPr>
          <w:i/>
          <w:sz w:val="28"/>
          <w:szCs w:val="28"/>
          <w:u w:val="single"/>
        </w:rPr>
      </w:pPr>
      <w:r w:rsidRPr="009F38C5">
        <w:rPr>
          <w:i/>
          <w:sz w:val="28"/>
          <w:szCs w:val="28"/>
          <w:u w:val="single"/>
        </w:rPr>
        <w:t>Задолженность по заработной плате</w:t>
      </w:r>
    </w:p>
    <w:p w:rsidR="009F4DAB" w:rsidRPr="009F38C5" w:rsidRDefault="009F4DAB" w:rsidP="009F4DAB">
      <w:pPr>
        <w:ind w:firstLine="709"/>
        <w:jc w:val="both"/>
        <w:rPr>
          <w:i/>
          <w:sz w:val="28"/>
          <w:szCs w:val="28"/>
        </w:rPr>
      </w:pPr>
    </w:p>
    <w:p w:rsidR="009F4DAB" w:rsidRDefault="00F1239E" w:rsidP="00F1239E">
      <w:pPr>
        <w:tabs>
          <w:tab w:val="left" w:pos="8760"/>
        </w:tabs>
        <w:ind w:firstLine="709"/>
        <w:jc w:val="both"/>
        <w:rPr>
          <w:sz w:val="28"/>
          <w:szCs w:val="28"/>
        </w:rPr>
      </w:pPr>
      <w:r>
        <w:rPr>
          <w:sz w:val="28"/>
          <w:szCs w:val="28"/>
        </w:rPr>
        <w:t>По данным Новосибирскстата на 1 июля 2017 года сумма задолженности по заработной плате в Новосибирской области сократилась за июнь на 16,5% или на 19,6 млн. рублей и составила 99,6 млн. рублей</w:t>
      </w:r>
      <w:r w:rsidR="009F4DAB" w:rsidRPr="009F38C5">
        <w:rPr>
          <w:sz w:val="28"/>
          <w:szCs w:val="28"/>
        </w:rPr>
        <w:t xml:space="preserve"> (0,03%  годового фонда оплаты  труда организаций области). К началу 2017 года задолженность выросла на 3,5% или на 3,4 млн. рублей. </w:t>
      </w:r>
    </w:p>
    <w:p w:rsidR="009F4DAB" w:rsidRPr="009F38C5" w:rsidRDefault="009F4DAB" w:rsidP="009F4DAB">
      <w:pPr>
        <w:tabs>
          <w:tab w:val="left" w:pos="8760"/>
        </w:tabs>
        <w:ind w:firstLine="709"/>
        <w:jc w:val="both"/>
        <w:rPr>
          <w:sz w:val="28"/>
          <w:szCs w:val="28"/>
        </w:rPr>
      </w:pPr>
      <w:r w:rsidRPr="009F38C5">
        <w:rPr>
          <w:sz w:val="28"/>
          <w:szCs w:val="28"/>
        </w:rPr>
        <w:t xml:space="preserve">Из общей суммы задолженности по заработной плате 45,7 млн. рублей или 45,9% – задолженность организаций-банкротов (4 из 14). </w:t>
      </w:r>
    </w:p>
    <w:p w:rsidR="009F4DAB" w:rsidRPr="009F38C5" w:rsidRDefault="009F4DAB" w:rsidP="009F4DAB">
      <w:pPr>
        <w:ind w:firstLine="709"/>
        <w:jc w:val="both"/>
        <w:rPr>
          <w:sz w:val="28"/>
          <w:szCs w:val="28"/>
        </w:rPr>
      </w:pPr>
      <w:r w:rsidRPr="009F38C5">
        <w:rPr>
          <w:sz w:val="28"/>
          <w:szCs w:val="28"/>
        </w:rPr>
        <w:t>Численность работников, перед которыми у организаций имеется просроченная  задолженность  по выплате заработной платы, сократилась к началу 2017 года на 26,8% (на 796 человек) и на 01.07.2017 составила 2177 человек.</w:t>
      </w:r>
    </w:p>
    <w:p w:rsidR="009F4DAB" w:rsidRPr="009F38C5" w:rsidRDefault="009F4DAB" w:rsidP="009F4DAB">
      <w:pPr>
        <w:ind w:firstLine="709"/>
        <w:jc w:val="both"/>
        <w:rPr>
          <w:sz w:val="28"/>
          <w:szCs w:val="28"/>
        </w:rPr>
      </w:pPr>
      <w:r w:rsidRPr="009F38C5">
        <w:rPr>
          <w:sz w:val="28"/>
          <w:szCs w:val="27"/>
        </w:rPr>
        <w:t>Задолженности по заработной плате из-за отсутствия финансирования из областного бюджета нет, из местных  бюджетов - задолженность 0,16 млн. рублей</w:t>
      </w:r>
      <w:r w:rsidRPr="009F38C5">
        <w:rPr>
          <w:sz w:val="28"/>
          <w:szCs w:val="28"/>
        </w:rPr>
        <w:t>.</w:t>
      </w:r>
    </w:p>
    <w:p w:rsidR="009F4DAB" w:rsidRPr="009F38C5" w:rsidRDefault="009F4DAB" w:rsidP="009F4DAB">
      <w:pPr>
        <w:ind w:firstLine="709"/>
        <w:jc w:val="both"/>
        <w:rPr>
          <w:sz w:val="28"/>
          <w:szCs w:val="28"/>
        </w:rPr>
      </w:pPr>
      <w:r w:rsidRPr="009F38C5">
        <w:rPr>
          <w:sz w:val="28"/>
          <w:szCs w:val="28"/>
        </w:rPr>
        <w:lastRenderedPageBreak/>
        <w:t>Наибольший объем задолженности отмечен в организациях вида деятельности «строительство» – 60,9 млн. рублей, или 61,1% от общего объема задолженности, «обрабатывающие производства» – 30,2 млн. рублей или 30,3% от общего объема задолженности.</w:t>
      </w:r>
    </w:p>
    <w:p w:rsidR="009F4DAB" w:rsidRPr="009F38C5" w:rsidRDefault="009F4DAB" w:rsidP="009F4DAB">
      <w:pPr>
        <w:jc w:val="both"/>
        <w:rPr>
          <w:sz w:val="28"/>
          <w:szCs w:val="28"/>
        </w:rPr>
      </w:pPr>
    </w:p>
    <w:p w:rsidR="009F4DAB" w:rsidRPr="009F38C5" w:rsidRDefault="009F4DAB" w:rsidP="009F4DAB">
      <w:pPr>
        <w:ind w:firstLine="709"/>
        <w:jc w:val="both"/>
        <w:rPr>
          <w:i/>
          <w:sz w:val="28"/>
          <w:szCs w:val="28"/>
          <w:u w:val="single"/>
        </w:rPr>
      </w:pPr>
      <w:r w:rsidRPr="009F38C5">
        <w:rPr>
          <w:i/>
          <w:sz w:val="28"/>
          <w:szCs w:val="28"/>
          <w:u w:val="single"/>
        </w:rPr>
        <w:t>Меры по снижению задолженности по заработной плате</w:t>
      </w:r>
    </w:p>
    <w:p w:rsidR="009F4DAB" w:rsidRPr="009F38C5" w:rsidRDefault="009F4DAB" w:rsidP="009F4DAB">
      <w:pPr>
        <w:ind w:firstLine="709"/>
        <w:jc w:val="both"/>
        <w:rPr>
          <w:i/>
          <w:sz w:val="28"/>
          <w:szCs w:val="28"/>
          <w:u w:val="single"/>
        </w:rPr>
      </w:pPr>
    </w:p>
    <w:p w:rsidR="009F4DAB" w:rsidRPr="009F38C5" w:rsidRDefault="009F4DAB" w:rsidP="009F4DAB">
      <w:pPr>
        <w:ind w:firstLine="709"/>
        <w:jc w:val="both"/>
        <w:rPr>
          <w:sz w:val="28"/>
          <w:szCs w:val="28"/>
        </w:rPr>
      </w:pPr>
      <w:r w:rsidRPr="009F38C5">
        <w:rPr>
          <w:sz w:val="28"/>
          <w:szCs w:val="28"/>
        </w:rPr>
        <w:t xml:space="preserve">Работа по ликвидации задолженности по заработной плате проводится во взаимодействии с  контрольно-надзорными, правоохранительными органами,  внебюджетными фондами, органами государственной власти и местного самоуправления Новосибирской области. </w:t>
      </w:r>
    </w:p>
    <w:p w:rsidR="009F4DAB" w:rsidRPr="009F38C5" w:rsidRDefault="009F4DAB" w:rsidP="009F4DAB">
      <w:pPr>
        <w:ind w:firstLine="709"/>
        <w:jc w:val="both"/>
        <w:rPr>
          <w:sz w:val="28"/>
          <w:szCs w:val="28"/>
        </w:rPr>
      </w:pPr>
      <w:r w:rsidRPr="009F38C5">
        <w:rPr>
          <w:sz w:val="28"/>
          <w:szCs w:val="28"/>
        </w:rPr>
        <w:t>Работает комисси</w:t>
      </w:r>
      <w:r w:rsidR="00242C3D" w:rsidRPr="009F38C5">
        <w:rPr>
          <w:sz w:val="28"/>
          <w:szCs w:val="28"/>
        </w:rPr>
        <w:t>я</w:t>
      </w:r>
      <w:r w:rsidRPr="009F38C5">
        <w:rPr>
          <w:sz w:val="28"/>
          <w:szCs w:val="28"/>
        </w:rPr>
        <w:t xml:space="preserve"> при Правительстве Новосибирской области по вопросам оплаты труда и повышения уровня жизни работников организаций, находящихся на территории Новосибирской области (далее – комиссия).</w:t>
      </w:r>
    </w:p>
    <w:p w:rsidR="009F4DAB" w:rsidRPr="009F38C5" w:rsidRDefault="009F4DAB" w:rsidP="009F4DAB">
      <w:pPr>
        <w:ind w:firstLine="709"/>
        <w:jc w:val="both"/>
        <w:rPr>
          <w:bCs/>
          <w:sz w:val="28"/>
          <w:szCs w:val="28"/>
        </w:rPr>
      </w:pPr>
      <w:r w:rsidRPr="009F38C5">
        <w:rPr>
          <w:sz w:val="28"/>
          <w:szCs w:val="28"/>
        </w:rPr>
        <w:t xml:space="preserve">В </w:t>
      </w:r>
      <w:r w:rsidRPr="009F38C5">
        <w:rPr>
          <w:sz w:val="28"/>
          <w:szCs w:val="28"/>
          <w:lang w:val="en-US"/>
        </w:rPr>
        <w:t>I</w:t>
      </w:r>
      <w:r w:rsidRPr="009F38C5">
        <w:rPr>
          <w:sz w:val="28"/>
          <w:szCs w:val="28"/>
        </w:rPr>
        <w:t xml:space="preserve"> полугодии 2017 года проведено</w:t>
      </w:r>
      <w:r w:rsidRPr="009F38C5">
        <w:rPr>
          <w:bCs/>
          <w:sz w:val="28"/>
          <w:szCs w:val="28"/>
        </w:rPr>
        <w:t xml:space="preserve"> 8 заседаний областной комиссии по вопросам оплаты труда и рабочей группы при комиссии. На заседаниях </w:t>
      </w:r>
      <w:proofErr w:type="gramStart"/>
      <w:r w:rsidRPr="009F38C5">
        <w:rPr>
          <w:bCs/>
          <w:sz w:val="28"/>
          <w:szCs w:val="28"/>
        </w:rPr>
        <w:t>рассмотрены</w:t>
      </w:r>
      <w:proofErr w:type="gramEnd"/>
      <w:r w:rsidRPr="009F38C5">
        <w:rPr>
          <w:bCs/>
          <w:sz w:val="28"/>
          <w:szCs w:val="28"/>
        </w:rPr>
        <w:t>:</w:t>
      </w:r>
    </w:p>
    <w:p w:rsidR="009F4DAB" w:rsidRPr="009F38C5" w:rsidRDefault="009F4DAB" w:rsidP="00242C3D">
      <w:pPr>
        <w:ind w:firstLine="284"/>
        <w:jc w:val="both"/>
        <w:rPr>
          <w:bCs/>
          <w:sz w:val="28"/>
          <w:szCs w:val="28"/>
        </w:rPr>
      </w:pPr>
      <w:r w:rsidRPr="009F38C5">
        <w:rPr>
          <w:bCs/>
          <w:sz w:val="28"/>
          <w:szCs w:val="28"/>
        </w:rPr>
        <w:t xml:space="preserve">- ситуация в 11 организациях, </w:t>
      </w:r>
      <w:r w:rsidRPr="009F38C5">
        <w:rPr>
          <w:sz w:val="28"/>
          <w:szCs w:val="28"/>
        </w:rPr>
        <w:t>имеющих большие, а также длительные долги по заработной плате</w:t>
      </w:r>
      <w:r w:rsidRPr="009F38C5">
        <w:rPr>
          <w:bCs/>
          <w:sz w:val="28"/>
          <w:szCs w:val="28"/>
        </w:rPr>
        <w:t>;</w:t>
      </w:r>
    </w:p>
    <w:p w:rsidR="009F4DAB" w:rsidRPr="009F38C5" w:rsidRDefault="009F4DAB" w:rsidP="00242C3D">
      <w:pPr>
        <w:ind w:firstLine="284"/>
        <w:jc w:val="both"/>
        <w:rPr>
          <w:bCs/>
          <w:sz w:val="28"/>
          <w:szCs w:val="28"/>
        </w:rPr>
      </w:pPr>
      <w:r w:rsidRPr="009F38C5">
        <w:rPr>
          <w:bCs/>
          <w:sz w:val="28"/>
          <w:szCs w:val="28"/>
        </w:rPr>
        <w:t>- информация о принимаемых мерах по своевременной выплате заработной платы работникам 22 организаций строительства и сельского хозяйства Новосибирской области;</w:t>
      </w:r>
    </w:p>
    <w:p w:rsidR="009F4DAB" w:rsidRPr="009F38C5" w:rsidRDefault="009F4DAB" w:rsidP="00242C3D">
      <w:pPr>
        <w:ind w:firstLine="284"/>
        <w:jc w:val="both"/>
        <w:rPr>
          <w:bCs/>
          <w:sz w:val="28"/>
          <w:szCs w:val="28"/>
        </w:rPr>
      </w:pPr>
      <w:r w:rsidRPr="009F38C5">
        <w:rPr>
          <w:bCs/>
          <w:sz w:val="28"/>
          <w:szCs w:val="28"/>
        </w:rPr>
        <w:t>- результаты работы муниципальн</w:t>
      </w:r>
      <w:r w:rsidR="00342B73" w:rsidRPr="009F38C5">
        <w:rPr>
          <w:bCs/>
          <w:sz w:val="28"/>
          <w:szCs w:val="28"/>
        </w:rPr>
        <w:t>ых</w:t>
      </w:r>
      <w:r w:rsidRPr="009F38C5">
        <w:rPr>
          <w:bCs/>
          <w:sz w:val="28"/>
          <w:szCs w:val="28"/>
        </w:rPr>
        <w:t xml:space="preserve"> комисси</w:t>
      </w:r>
      <w:r w:rsidR="00342B73" w:rsidRPr="009F38C5">
        <w:rPr>
          <w:bCs/>
          <w:sz w:val="28"/>
          <w:szCs w:val="28"/>
        </w:rPr>
        <w:t>й</w:t>
      </w:r>
      <w:r w:rsidRPr="009F38C5">
        <w:rPr>
          <w:bCs/>
          <w:sz w:val="28"/>
          <w:szCs w:val="28"/>
        </w:rPr>
        <w:t xml:space="preserve"> по вопросам оплаты труда </w:t>
      </w:r>
      <w:r w:rsidR="00342B73" w:rsidRPr="009F38C5">
        <w:rPr>
          <w:bCs/>
          <w:sz w:val="28"/>
          <w:szCs w:val="28"/>
        </w:rPr>
        <w:t>двух</w:t>
      </w:r>
      <w:r w:rsidRPr="009F38C5">
        <w:rPr>
          <w:bCs/>
          <w:sz w:val="28"/>
          <w:szCs w:val="28"/>
        </w:rPr>
        <w:t xml:space="preserve"> муниципальных районов (городских округов) Новосибирской области.</w:t>
      </w:r>
    </w:p>
    <w:p w:rsidR="009F4DAB" w:rsidRPr="009F38C5" w:rsidRDefault="009F4DAB" w:rsidP="009F4DAB">
      <w:pPr>
        <w:ind w:firstLine="709"/>
        <w:jc w:val="both"/>
        <w:rPr>
          <w:sz w:val="28"/>
          <w:szCs w:val="28"/>
        </w:rPr>
      </w:pPr>
      <w:r w:rsidRPr="009F38C5">
        <w:rPr>
          <w:sz w:val="28"/>
          <w:szCs w:val="28"/>
        </w:rPr>
        <w:t>По результатам заседаний определены меры</w:t>
      </w:r>
      <w:r w:rsidR="00100E5A" w:rsidRPr="009F38C5">
        <w:rPr>
          <w:sz w:val="28"/>
          <w:szCs w:val="28"/>
        </w:rPr>
        <w:t>,</w:t>
      </w:r>
      <w:r w:rsidRPr="009F38C5">
        <w:rPr>
          <w:sz w:val="28"/>
          <w:szCs w:val="28"/>
        </w:rPr>
        <w:t xml:space="preserve"> способствующие ликвидации задолженности по заработной плате.</w:t>
      </w:r>
    </w:p>
    <w:p w:rsidR="009F4DAB" w:rsidRPr="009F38C5" w:rsidRDefault="009F4DAB" w:rsidP="009F4DAB">
      <w:pPr>
        <w:autoSpaceDN w:val="0"/>
        <w:ind w:firstLine="709"/>
        <w:jc w:val="both"/>
        <w:rPr>
          <w:sz w:val="28"/>
          <w:szCs w:val="28"/>
        </w:rPr>
      </w:pPr>
      <w:r w:rsidRPr="009F38C5">
        <w:rPr>
          <w:sz w:val="28"/>
          <w:szCs w:val="28"/>
        </w:rPr>
        <w:t xml:space="preserve">Аналогичные комиссии работают на муниципальном уровне. В </w:t>
      </w:r>
      <w:r w:rsidRPr="009F38C5">
        <w:rPr>
          <w:sz w:val="28"/>
          <w:szCs w:val="28"/>
          <w:lang w:val="en-US"/>
        </w:rPr>
        <w:t>I</w:t>
      </w:r>
      <w:r w:rsidRPr="009F38C5">
        <w:rPr>
          <w:sz w:val="28"/>
          <w:szCs w:val="28"/>
        </w:rPr>
        <w:t xml:space="preserve"> полугодии 2017 года проведено 27 заседаний соответствующих муниципальных комиссий, заслушано 37 руководителей организаций.</w:t>
      </w:r>
    </w:p>
    <w:p w:rsidR="009F4DAB" w:rsidRPr="009F38C5" w:rsidRDefault="009F4DAB" w:rsidP="009F4DAB">
      <w:pPr>
        <w:ind w:firstLine="709"/>
        <w:jc w:val="both"/>
        <w:rPr>
          <w:sz w:val="28"/>
          <w:szCs w:val="28"/>
        </w:rPr>
      </w:pPr>
      <w:r w:rsidRPr="009F38C5">
        <w:rPr>
          <w:sz w:val="28"/>
          <w:szCs w:val="28"/>
        </w:rPr>
        <w:t xml:space="preserve">В целях выявления задолженности по выплате заработной платы и принятия своевременных мер реагирования проводится еженедельный мониторинг </w:t>
      </w:r>
      <w:proofErr w:type="gramStart"/>
      <w:r w:rsidRPr="009F38C5">
        <w:rPr>
          <w:sz w:val="28"/>
          <w:szCs w:val="28"/>
        </w:rPr>
        <w:t>задолженности, данные которого направляются</w:t>
      </w:r>
      <w:proofErr w:type="gramEnd"/>
      <w:r w:rsidRPr="009F38C5">
        <w:rPr>
          <w:sz w:val="28"/>
          <w:szCs w:val="28"/>
        </w:rPr>
        <w:t xml:space="preserve"> в областные исполнительные органы государственной власти Новосибирской области. Обеспечена работа «прямой линии» с населением, осуществляется информационно - разъяснительная работа с работодателями и работниками по вопросам трудового законодательства Российской Федерации.</w:t>
      </w:r>
    </w:p>
    <w:p w:rsidR="009F4DAB" w:rsidRPr="009F38C5" w:rsidRDefault="009F4DAB" w:rsidP="009F4DAB">
      <w:pPr>
        <w:ind w:firstLine="709"/>
        <w:jc w:val="both"/>
        <w:rPr>
          <w:sz w:val="28"/>
          <w:szCs w:val="28"/>
        </w:rPr>
      </w:pPr>
      <w:proofErr w:type="gramStart"/>
      <w:r w:rsidRPr="009F38C5">
        <w:rPr>
          <w:sz w:val="28"/>
          <w:szCs w:val="28"/>
        </w:rPr>
        <w:t>Организации, имеющие длительное время крупные долги перед работниками</w:t>
      </w:r>
      <w:r w:rsidR="00AC6AA3" w:rsidRPr="009F38C5">
        <w:rPr>
          <w:sz w:val="28"/>
          <w:szCs w:val="28"/>
        </w:rPr>
        <w:t>,</w:t>
      </w:r>
      <w:r w:rsidRPr="009F38C5">
        <w:rPr>
          <w:sz w:val="28"/>
          <w:szCs w:val="28"/>
        </w:rPr>
        <w:t xml:space="preserve"> находятся на постоянном контроле, в отдельных случаях – на ежедневном. </w:t>
      </w:r>
      <w:proofErr w:type="gramEnd"/>
    </w:p>
    <w:p w:rsidR="009F4DAB" w:rsidRPr="009F38C5" w:rsidRDefault="009F4DAB" w:rsidP="009F4DAB">
      <w:pPr>
        <w:widowControl w:val="0"/>
        <w:autoSpaceDE w:val="0"/>
        <w:autoSpaceDN w:val="0"/>
        <w:adjustRightInd w:val="0"/>
        <w:ind w:firstLine="709"/>
        <w:jc w:val="both"/>
        <w:rPr>
          <w:sz w:val="28"/>
          <w:szCs w:val="28"/>
        </w:rPr>
      </w:pPr>
      <w:r w:rsidRPr="009F38C5">
        <w:rPr>
          <w:sz w:val="28"/>
          <w:szCs w:val="28"/>
        </w:rPr>
        <w:t xml:space="preserve">В </w:t>
      </w:r>
      <w:r w:rsidRPr="009F38C5">
        <w:rPr>
          <w:sz w:val="28"/>
          <w:szCs w:val="28"/>
          <w:lang w:val="en-US"/>
        </w:rPr>
        <w:t>I</w:t>
      </w:r>
      <w:r w:rsidRPr="009F38C5">
        <w:rPr>
          <w:sz w:val="28"/>
          <w:szCs w:val="28"/>
        </w:rPr>
        <w:t xml:space="preserve"> полугодии 2017 года выплачено более 250 млн. рублей задержанной заработной платы, </w:t>
      </w:r>
      <w:r w:rsidRPr="009F38C5">
        <w:rPr>
          <w:bCs/>
          <w:sz w:val="28"/>
          <w:szCs w:val="28"/>
        </w:rPr>
        <w:t>в том числе ликвидирована задолженность в 53 организациях на общую сумму 11 млн. рублей.</w:t>
      </w:r>
    </w:p>
    <w:p w:rsidR="009F4DAB" w:rsidRPr="009F38C5" w:rsidRDefault="009F4DAB" w:rsidP="009F4DAB">
      <w:pPr>
        <w:widowControl w:val="0"/>
        <w:autoSpaceDE w:val="0"/>
        <w:autoSpaceDN w:val="0"/>
        <w:adjustRightInd w:val="0"/>
        <w:ind w:firstLine="709"/>
        <w:jc w:val="both"/>
        <w:rPr>
          <w:sz w:val="28"/>
          <w:szCs w:val="28"/>
        </w:rPr>
      </w:pPr>
      <w:r w:rsidRPr="009F38C5">
        <w:rPr>
          <w:sz w:val="28"/>
          <w:szCs w:val="28"/>
        </w:rPr>
        <w:t>Продолжается работа по выявлению и пресечению правонарушений, связанных с нелегальной трудовой занятостью и неофициальной заработной платой.</w:t>
      </w:r>
    </w:p>
    <w:p w:rsidR="009F4DAB" w:rsidRPr="009F38C5" w:rsidRDefault="009F4DAB" w:rsidP="009F4DAB">
      <w:pPr>
        <w:ind w:firstLine="709"/>
        <w:jc w:val="both"/>
        <w:rPr>
          <w:bCs/>
          <w:sz w:val="28"/>
          <w:szCs w:val="28"/>
        </w:rPr>
      </w:pPr>
      <w:r w:rsidRPr="009F38C5">
        <w:rPr>
          <w:sz w:val="28"/>
          <w:szCs w:val="28"/>
        </w:rPr>
        <w:lastRenderedPageBreak/>
        <w:t xml:space="preserve">Осуществляет свою деятельность межведомственная комиссия при Правительстве Новосибирской области по вопросам снижения неформальной занятости и легализации неофициальной заработной платы работников организаций, расположенных на территории Новосибирской области. </w:t>
      </w:r>
      <w:r w:rsidRPr="009F38C5">
        <w:rPr>
          <w:bCs/>
          <w:sz w:val="28"/>
          <w:szCs w:val="28"/>
        </w:rPr>
        <w:t>На муниципальном уровне работают соответствующие межведомственные комиссии (рабочие группы)</w:t>
      </w:r>
      <w:r w:rsidR="00133D68" w:rsidRPr="009F38C5">
        <w:rPr>
          <w:bCs/>
          <w:sz w:val="28"/>
          <w:szCs w:val="28"/>
        </w:rPr>
        <w:t>.</w:t>
      </w:r>
      <w:r w:rsidRPr="009F38C5">
        <w:rPr>
          <w:bCs/>
          <w:sz w:val="28"/>
          <w:szCs w:val="28"/>
        </w:rPr>
        <w:t xml:space="preserve"> </w:t>
      </w:r>
      <w:r w:rsidR="00133D68" w:rsidRPr="009F38C5">
        <w:rPr>
          <w:bCs/>
          <w:sz w:val="28"/>
          <w:szCs w:val="28"/>
        </w:rPr>
        <w:t>В</w:t>
      </w:r>
      <w:r w:rsidRPr="009F38C5">
        <w:rPr>
          <w:bCs/>
          <w:sz w:val="28"/>
          <w:szCs w:val="28"/>
        </w:rPr>
        <w:t xml:space="preserve"> январе-июне 2017 года проведено</w:t>
      </w:r>
      <w:r w:rsidRPr="009F38C5">
        <w:rPr>
          <w:sz w:val="28"/>
          <w:szCs w:val="28"/>
        </w:rPr>
        <w:t xml:space="preserve"> 273</w:t>
      </w:r>
      <w:r w:rsidRPr="009F38C5">
        <w:rPr>
          <w:bCs/>
          <w:sz w:val="28"/>
          <w:szCs w:val="28"/>
        </w:rPr>
        <w:t xml:space="preserve"> заседания, на которых заслушаны руководители 1914 организаций. </w:t>
      </w:r>
    </w:p>
    <w:p w:rsidR="009F4DAB" w:rsidRPr="009F38C5" w:rsidRDefault="009F4DAB" w:rsidP="009F4DAB">
      <w:pPr>
        <w:ind w:firstLine="709"/>
        <w:jc w:val="both"/>
        <w:rPr>
          <w:bCs/>
          <w:sz w:val="28"/>
          <w:szCs w:val="28"/>
        </w:rPr>
      </w:pPr>
      <w:r w:rsidRPr="009F38C5">
        <w:rPr>
          <w:bCs/>
          <w:sz w:val="28"/>
          <w:szCs w:val="28"/>
        </w:rPr>
        <w:t>В результате совместной деятельности по состоянию на 31 июня 2017 года выявлено 27861 случай использования организациями (предпринимателями) труда наемных работников без оформления трудовых отношений. По результатам выявленных нарушений заключено 27847 трудовых договоров с работниками.</w:t>
      </w:r>
    </w:p>
    <w:p w:rsidR="002A47D4" w:rsidRPr="009F38C5" w:rsidRDefault="002A47D4" w:rsidP="00885270">
      <w:pPr>
        <w:jc w:val="both"/>
        <w:rPr>
          <w:sz w:val="36"/>
        </w:rPr>
      </w:pPr>
    </w:p>
    <w:p w:rsidR="002A47D4" w:rsidRPr="009F38C5" w:rsidRDefault="002A47D4" w:rsidP="002A47D4">
      <w:pPr>
        <w:ind w:firstLine="709"/>
        <w:jc w:val="both"/>
        <w:rPr>
          <w:u w:val="single"/>
        </w:rPr>
      </w:pPr>
      <w:r w:rsidRPr="009F38C5">
        <w:rPr>
          <w:i/>
          <w:sz w:val="28"/>
          <w:szCs w:val="28"/>
          <w:u w:val="single"/>
        </w:rPr>
        <w:t>Труд и занятость</w:t>
      </w:r>
    </w:p>
    <w:p w:rsidR="002A47D4" w:rsidRPr="009F38C5" w:rsidRDefault="002A47D4" w:rsidP="002A47D4">
      <w:pPr>
        <w:ind w:firstLine="709"/>
        <w:jc w:val="both"/>
        <w:rPr>
          <w:sz w:val="28"/>
        </w:rPr>
      </w:pPr>
    </w:p>
    <w:p w:rsidR="002A47D4" w:rsidRPr="009F38C5" w:rsidRDefault="002A47D4" w:rsidP="002A47D4">
      <w:pPr>
        <w:ind w:firstLine="709"/>
        <w:jc w:val="both"/>
        <w:rPr>
          <w:sz w:val="28"/>
          <w:szCs w:val="28"/>
        </w:rPr>
      </w:pPr>
      <w:r w:rsidRPr="009F38C5">
        <w:rPr>
          <w:snapToGrid w:val="0"/>
          <w:sz w:val="28"/>
          <w:szCs w:val="28"/>
        </w:rPr>
        <w:t xml:space="preserve">В </w:t>
      </w:r>
      <w:r w:rsidRPr="009F38C5">
        <w:rPr>
          <w:snapToGrid w:val="0"/>
          <w:sz w:val="28"/>
          <w:szCs w:val="28"/>
          <w:lang w:val="en-US"/>
        </w:rPr>
        <w:t>I</w:t>
      </w:r>
      <w:r w:rsidRPr="009F38C5">
        <w:rPr>
          <w:snapToGrid w:val="0"/>
          <w:sz w:val="28"/>
          <w:szCs w:val="28"/>
        </w:rPr>
        <w:t xml:space="preserve"> полугодии 2017 года официальный рынок труда Новосибирской области функционировал стабильно, п</w:t>
      </w:r>
      <w:r w:rsidRPr="009F38C5">
        <w:rPr>
          <w:sz w:val="28"/>
          <w:szCs w:val="28"/>
        </w:rPr>
        <w:t>о основным показателям наблюдалось улучшение по сравнению с аналогичным периодом 2016 года.</w:t>
      </w:r>
    </w:p>
    <w:p w:rsidR="002A47D4" w:rsidRPr="009F38C5" w:rsidRDefault="002A47D4" w:rsidP="002A47D4">
      <w:pPr>
        <w:autoSpaceDE w:val="0"/>
        <w:autoSpaceDN w:val="0"/>
        <w:ind w:firstLine="709"/>
        <w:jc w:val="both"/>
        <w:rPr>
          <w:sz w:val="28"/>
          <w:szCs w:val="28"/>
        </w:rPr>
      </w:pPr>
      <w:r w:rsidRPr="009F38C5">
        <w:rPr>
          <w:sz w:val="28"/>
          <w:szCs w:val="28"/>
        </w:rPr>
        <w:t xml:space="preserve">По данным Росстата, сформированным на основе опросов населения по методологии Международной организации труда, уровень участия в рабочей силе в  марте-мае 2017 года составил 67,7% (по СФО – 66,5%), уровень занятости населения - 64,0% (по СФО – 61,7%), уровень общей безработицы – 5,6% (по СФО – 7,2%). </w:t>
      </w:r>
    </w:p>
    <w:p w:rsidR="002A47D4" w:rsidRPr="009F38C5" w:rsidRDefault="002A47D4" w:rsidP="002A47D4">
      <w:pPr>
        <w:ind w:firstLine="709"/>
        <w:jc w:val="both"/>
        <w:rPr>
          <w:sz w:val="28"/>
          <w:szCs w:val="28"/>
        </w:rPr>
      </w:pPr>
      <w:r w:rsidRPr="009F38C5">
        <w:rPr>
          <w:sz w:val="28"/>
          <w:szCs w:val="28"/>
        </w:rPr>
        <w:t xml:space="preserve">По данным мониторинга неполной занятости и высвобождения работников Минтруда Новосибирской области по состоянию на 1 июля 2017 года в режимах неполной занятости работали </w:t>
      </w:r>
      <w:r w:rsidRPr="002515A4">
        <w:rPr>
          <w:sz w:val="28"/>
          <w:szCs w:val="28"/>
        </w:rPr>
        <w:t>4,0 тысячи работников,</w:t>
      </w:r>
      <w:r w:rsidRPr="009F38C5">
        <w:rPr>
          <w:sz w:val="28"/>
          <w:szCs w:val="28"/>
        </w:rPr>
        <w:t xml:space="preserve"> что на 44,7% меньше, чем в соответствующем периоде  прошлого года. </w:t>
      </w:r>
      <w:r w:rsidRPr="003B6767">
        <w:rPr>
          <w:sz w:val="28"/>
          <w:szCs w:val="28"/>
        </w:rPr>
        <w:t>За январь-июнь 2017 года в связи с ликвидацией организации, сокращением численности или штата работников уволены 4</w:t>
      </w:r>
      <w:r w:rsidR="00F66D60" w:rsidRPr="003B6767">
        <w:rPr>
          <w:sz w:val="28"/>
          <w:szCs w:val="28"/>
        </w:rPr>
        <w:t>689</w:t>
      </w:r>
      <w:r w:rsidRPr="003B6767">
        <w:rPr>
          <w:sz w:val="28"/>
          <w:szCs w:val="28"/>
        </w:rPr>
        <w:t xml:space="preserve"> человек, что на 1,7% меньше соответствующего периода 2016 года.</w:t>
      </w:r>
    </w:p>
    <w:p w:rsidR="002A47D4" w:rsidRPr="009F38C5" w:rsidRDefault="002A47D4" w:rsidP="002A47D4">
      <w:pPr>
        <w:ind w:firstLine="720"/>
        <w:jc w:val="both"/>
        <w:rPr>
          <w:sz w:val="28"/>
          <w:szCs w:val="28"/>
        </w:rPr>
      </w:pPr>
      <w:r w:rsidRPr="009F38C5">
        <w:rPr>
          <w:snapToGrid w:val="0"/>
          <w:sz w:val="28"/>
          <w:szCs w:val="28"/>
        </w:rPr>
        <w:t xml:space="preserve">В </w:t>
      </w:r>
      <w:r w:rsidRPr="009F38C5">
        <w:rPr>
          <w:snapToGrid w:val="0"/>
          <w:sz w:val="28"/>
          <w:szCs w:val="28"/>
          <w:lang w:val="en-US"/>
        </w:rPr>
        <w:t>I</w:t>
      </w:r>
      <w:r w:rsidRPr="009F38C5">
        <w:rPr>
          <w:snapToGrid w:val="0"/>
          <w:sz w:val="28"/>
          <w:szCs w:val="28"/>
        </w:rPr>
        <w:t xml:space="preserve"> полугодии</w:t>
      </w:r>
      <w:r w:rsidRPr="009F38C5">
        <w:rPr>
          <w:sz w:val="28"/>
          <w:szCs w:val="28"/>
        </w:rPr>
        <w:t xml:space="preserve">  2017 года по сравнению с соответствующим периодом прошлого  года потребность работодателей в работниках увеличилась на 2,4%, в государственные учреждения занятости населения (далее – центры занятости) поступили сведения о 104,5 тысячах свободных рабочих мест и вакантных должностей. Банк вакансий центров занятости на 1 июля 2017 года содержал  35,2 тысяч предложений, что на 8,6% больше, чем на аналогичную дату прошлого года. </w:t>
      </w:r>
    </w:p>
    <w:p w:rsidR="002A47D4" w:rsidRPr="009F38C5" w:rsidRDefault="002A47D4" w:rsidP="002A47D4">
      <w:pPr>
        <w:ind w:firstLine="709"/>
        <w:jc w:val="both"/>
        <w:rPr>
          <w:sz w:val="28"/>
          <w:szCs w:val="28"/>
        </w:rPr>
      </w:pPr>
      <w:r w:rsidRPr="009F38C5">
        <w:rPr>
          <w:sz w:val="28"/>
          <w:szCs w:val="28"/>
        </w:rPr>
        <w:t>Реализуемые мероприятия в сфере занятости позволили уменьшить уровень официальной безработицы до 1,0% от численности рабочей силы (на 01.01.2017 – 1,1%, на 01.07.2016 – 1,2%). Это ниже, чем в среднем по Российской Федерации (1,1%) и самый низкий показател</w:t>
      </w:r>
      <w:r w:rsidR="00421A67" w:rsidRPr="009F38C5">
        <w:rPr>
          <w:sz w:val="28"/>
          <w:szCs w:val="28"/>
        </w:rPr>
        <w:t>ь</w:t>
      </w:r>
      <w:r w:rsidRPr="009F38C5">
        <w:rPr>
          <w:sz w:val="28"/>
          <w:szCs w:val="28"/>
        </w:rPr>
        <w:t xml:space="preserve"> среди регионов Сибирского федерального округа (в среднем по СФО – 1,4%). Численность официально зарегистрированных безработных по состоянию на 1 июля 2017 года составила 14 тысяч человек, что на 19,2% меньше, чем на аналогичную дату  прошлого года. </w:t>
      </w:r>
    </w:p>
    <w:p w:rsidR="002A47D4" w:rsidRPr="009F38C5" w:rsidRDefault="002A47D4" w:rsidP="002A47D4">
      <w:pPr>
        <w:ind w:firstLine="720"/>
        <w:jc w:val="both"/>
        <w:rPr>
          <w:sz w:val="28"/>
          <w:szCs w:val="28"/>
        </w:rPr>
      </w:pPr>
      <w:r w:rsidRPr="009F38C5">
        <w:rPr>
          <w:sz w:val="28"/>
          <w:szCs w:val="28"/>
        </w:rPr>
        <w:t xml:space="preserve">В </w:t>
      </w:r>
      <w:r w:rsidRPr="009F38C5">
        <w:rPr>
          <w:sz w:val="28"/>
          <w:szCs w:val="28"/>
          <w:lang w:val="en-US"/>
        </w:rPr>
        <w:t>I</w:t>
      </w:r>
      <w:r w:rsidRPr="009F38C5">
        <w:rPr>
          <w:sz w:val="28"/>
          <w:szCs w:val="28"/>
        </w:rPr>
        <w:t xml:space="preserve"> полугодии 2017 года в центры занятости за содействием в трудоустройстве обратились 57,1 тысяч человек, что на 11,3% больше, чем за </w:t>
      </w:r>
      <w:r w:rsidRPr="009F38C5">
        <w:rPr>
          <w:sz w:val="28"/>
          <w:szCs w:val="28"/>
        </w:rPr>
        <w:lastRenderedPageBreak/>
        <w:t xml:space="preserve">соответствующий период прошлого года. В это же время безработными признаны 20,3 тысяч граждан, что на 11,6% меньше, чем в </w:t>
      </w:r>
      <w:r w:rsidRPr="009F38C5">
        <w:rPr>
          <w:sz w:val="28"/>
          <w:szCs w:val="28"/>
          <w:lang w:val="en-US"/>
        </w:rPr>
        <w:t>I</w:t>
      </w:r>
      <w:r w:rsidRPr="009F38C5">
        <w:rPr>
          <w:sz w:val="28"/>
          <w:szCs w:val="28"/>
        </w:rPr>
        <w:t xml:space="preserve"> полугодии 2016 года.</w:t>
      </w:r>
    </w:p>
    <w:p w:rsidR="002A47D4" w:rsidRPr="009F38C5" w:rsidRDefault="002A47D4" w:rsidP="002A47D4">
      <w:pPr>
        <w:ind w:firstLine="709"/>
        <w:jc w:val="both"/>
      </w:pPr>
      <w:r w:rsidRPr="009F38C5">
        <w:rPr>
          <w:sz w:val="28"/>
          <w:szCs w:val="28"/>
        </w:rPr>
        <w:t>В целом по области количество вакансий превышает численность безработных в 2,5 раза. Структура спроса не изменилась: 64,8% составляют вакансии по различным рабочим профессиям и специальностям, большинство их них технической направленности, также востребованы специалисты сферы услуг</w:t>
      </w:r>
      <w:r w:rsidRPr="009F38C5">
        <w:t>.</w:t>
      </w:r>
    </w:p>
    <w:p w:rsidR="002A47D4" w:rsidRPr="009F38C5" w:rsidRDefault="002A47D4" w:rsidP="002A47D4">
      <w:pPr>
        <w:ind w:firstLine="720"/>
        <w:jc w:val="both"/>
        <w:rPr>
          <w:sz w:val="28"/>
          <w:szCs w:val="28"/>
        </w:rPr>
      </w:pPr>
      <w:r w:rsidRPr="009F38C5">
        <w:rPr>
          <w:sz w:val="28"/>
          <w:szCs w:val="28"/>
        </w:rPr>
        <w:t>Большую потребность в кадрах испытывали сферы обрабатывающих производств, торговли, строительства, здравоохранения, образования.</w:t>
      </w:r>
    </w:p>
    <w:p w:rsidR="002A47D4" w:rsidRPr="009F38C5" w:rsidRDefault="002A47D4" w:rsidP="002A47D4">
      <w:pPr>
        <w:ind w:firstLine="720"/>
        <w:jc w:val="both"/>
        <w:rPr>
          <w:sz w:val="28"/>
          <w:szCs w:val="28"/>
        </w:rPr>
      </w:pPr>
      <w:r w:rsidRPr="009F38C5">
        <w:rPr>
          <w:sz w:val="28"/>
          <w:szCs w:val="28"/>
        </w:rPr>
        <w:t xml:space="preserve">Для оперативного информирования населения о вакансиях, требованиях работодателей к потенциальным претендентам на рабочие места в </w:t>
      </w:r>
      <w:r w:rsidRPr="009F38C5">
        <w:rPr>
          <w:sz w:val="28"/>
          <w:szCs w:val="28"/>
          <w:lang w:val="en-US"/>
        </w:rPr>
        <w:t>I</w:t>
      </w:r>
      <w:r w:rsidRPr="009F38C5">
        <w:rPr>
          <w:sz w:val="28"/>
          <w:szCs w:val="28"/>
        </w:rPr>
        <w:t xml:space="preserve"> полугодии 2017 года проведено 710 ярмарок вакансий и учебных рабочих мест, которые посетили 16,8 тысяч человек.</w:t>
      </w:r>
    </w:p>
    <w:p w:rsidR="002A47D4" w:rsidRPr="009F38C5" w:rsidRDefault="002A47D4" w:rsidP="002A47D4">
      <w:pPr>
        <w:ind w:firstLine="720"/>
        <w:jc w:val="both"/>
        <w:rPr>
          <w:sz w:val="28"/>
          <w:szCs w:val="28"/>
        </w:rPr>
      </w:pPr>
      <w:r w:rsidRPr="009F38C5">
        <w:rPr>
          <w:sz w:val="28"/>
          <w:szCs w:val="28"/>
        </w:rPr>
        <w:t xml:space="preserve">За 6 месяцев 2017 года нашли работу или доходное занятие при содействии центров занятости 40,3 тысяч граждан, из них 67% трудоустроены на постоянные рабочие места. </w:t>
      </w:r>
    </w:p>
    <w:p w:rsidR="002A47D4" w:rsidRPr="009F38C5" w:rsidRDefault="002A47D4" w:rsidP="002A47D4">
      <w:pPr>
        <w:ind w:firstLine="709"/>
        <w:jc w:val="both"/>
        <w:rPr>
          <w:sz w:val="28"/>
          <w:szCs w:val="28"/>
        </w:rPr>
      </w:pPr>
      <w:r w:rsidRPr="009F38C5">
        <w:rPr>
          <w:sz w:val="28"/>
          <w:szCs w:val="28"/>
        </w:rPr>
        <w:t>В целях снижения напряженности на рынке труда осуществлялись мероприятия по организации временных рабочих мест, переподготовке уволенных работников и организации предпринимательской деятельности граждан.</w:t>
      </w:r>
    </w:p>
    <w:p w:rsidR="002A47D4" w:rsidRPr="009F38C5" w:rsidRDefault="002A47D4" w:rsidP="002A47D4">
      <w:pPr>
        <w:ind w:firstLine="720"/>
        <w:jc w:val="both"/>
        <w:rPr>
          <w:sz w:val="28"/>
          <w:szCs w:val="28"/>
        </w:rPr>
      </w:pPr>
      <w:r w:rsidRPr="009F38C5">
        <w:rPr>
          <w:sz w:val="28"/>
          <w:szCs w:val="28"/>
        </w:rPr>
        <w:t xml:space="preserve">В оплачиваемых общественных  и временных работах приняли участие 11,1 тысяч безработных и ищущих работу граждан. </w:t>
      </w:r>
    </w:p>
    <w:p w:rsidR="002A47D4" w:rsidRPr="009F38C5" w:rsidRDefault="002A47D4" w:rsidP="002A47D4">
      <w:pPr>
        <w:ind w:firstLine="709"/>
        <w:jc w:val="both"/>
        <w:rPr>
          <w:sz w:val="28"/>
          <w:szCs w:val="28"/>
        </w:rPr>
      </w:pPr>
      <w:r w:rsidRPr="009F38C5">
        <w:rPr>
          <w:sz w:val="28"/>
          <w:szCs w:val="28"/>
          <w:lang w:val="x-none" w:eastAsia="x-none"/>
        </w:rPr>
        <w:t xml:space="preserve">К профессиональному </w:t>
      </w:r>
      <w:r w:rsidRPr="009F38C5">
        <w:rPr>
          <w:sz w:val="28"/>
          <w:szCs w:val="28"/>
        </w:rPr>
        <w:t>обучению по направлению центров занятости профессиям, востребованным на рынке труда, приступили 3,4 тысяч</w:t>
      </w:r>
      <w:r w:rsidR="00DA016E" w:rsidRPr="009F38C5">
        <w:rPr>
          <w:sz w:val="28"/>
          <w:szCs w:val="28"/>
        </w:rPr>
        <w:t>и</w:t>
      </w:r>
      <w:r w:rsidRPr="009F38C5">
        <w:rPr>
          <w:sz w:val="28"/>
          <w:szCs w:val="28"/>
        </w:rPr>
        <w:t xml:space="preserve"> безработных граждан. Предоставлены услуги по профессиональному обучению и повышению квалификации с целью повышения возможности трудоустройства 721 женщине с детьми до трех лет, планирующей возвращение к трудовой деятельности.</w:t>
      </w:r>
    </w:p>
    <w:p w:rsidR="002A47D4" w:rsidRPr="009F38C5" w:rsidRDefault="002A47D4" w:rsidP="002A47D4">
      <w:pPr>
        <w:ind w:firstLine="720"/>
        <w:jc w:val="both"/>
        <w:rPr>
          <w:sz w:val="28"/>
          <w:szCs w:val="28"/>
        </w:rPr>
      </w:pPr>
      <w:r w:rsidRPr="009F38C5">
        <w:rPr>
          <w:sz w:val="28"/>
          <w:szCs w:val="28"/>
        </w:rPr>
        <w:t xml:space="preserve">Специалисты центров занятости оказали профориентационные услуги </w:t>
      </w:r>
      <w:r w:rsidRPr="009F38C5">
        <w:rPr>
          <w:sz w:val="28"/>
          <w:szCs w:val="28"/>
        </w:rPr>
        <w:br/>
        <w:t>38,7 тысячам граждан, психологическую поддержку получили 3,3 тысяч</w:t>
      </w:r>
      <w:r w:rsidR="00DA016E" w:rsidRPr="009F38C5">
        <w:rPr>
          <w:sz w:val="28"/>
          <w:szCs w:val="28"/>
        </w:rPr>
        <w:t>и</w:t>
      </w:r>
      <w:r w:rsidRPr="009F38C5">
        <w:rPr>
          <w:sz w:val="28"/>
          <w:szCs w:val="28"/>
        </w:rPr>
        <w:t xml:space="preserve"> безработных граждан. В программе социальной адаптации («Клубы ищущих работу») приняли участие 5,4 тысяч безработных граждан.</w:t>
      </w:r>
    </w:p>
    <w:p w:rsidR="002A47D4" w:rsidRPr="00605A26" w:rsidRDefault="002A47D4" w:rsidP="002A47D4">
      <w:pPr>
        <w:ind w:firstLine="720"/>
        <w:jc w:val="both"/>
        <w:rPr>
          <w:sz w:val="28"/>
          <w:szCs w:val="28"/>
        </w:rPr>
      </w:pPr>
      <w:r w:rsidRPr="009F38C5">
        <w:rPr>
          <w:sz w:val="28"/>
          <w:szCs w:val="28"/>
        </w:rPr>
        <w:t>Получили организационно-консультационные услуги по содействию самостоятельной занятости 3,3 тысяч</w:t>
      </w:r>
      <w:r w:rsidR="00DA016E" w:rsidRPr="009F38C5">
        <w:rPr>
          <w:sz w:val="28"/>
          <w:szCs w:val="28"/>
        </w:rPr>
        <w:t>и</w:t>
      </w:r>
      <w:r w:rsidRPr="009F38C5">
        <w:rPr>
          <w:sz w:val="28"/>
          <w:szCs w:val="28"/>
        </w:rPr>
        <w:t xml:space="preserve"> безработных граждан, из них 39,4% – сельские жители. </w:t>
      </w:r>
      <w:r w:rsidRPr="009F38C5">
        <w:rPr>
          <w:noProof/>
          <w:sz w:val="28"/>
          <w:szCs w:val="28"/>
        </w:rPr>
        <w:t>В</w:t>
      </w:r>
      <w:r w:rsidRPr="009F38C5">
        <w:rPr>
          <w:sz w:val="28"/>
          <w:szCs w:val="28"/>
        </w:rPr>
        <w:t xml:space="preserve"> 2017 году была продолжена практика финансовой</w:t>
      </w:r>
      <w:r w:rsidRPr="009F38C5">
        <w:rPr>
          <w:rFonts w:ascii="Cambria" w:hAnsi="Cambria"/>
          <w:sz w:val="28"/>
          <w:szCs w:val="28"/>
        </w:rPr>
        <w:t xml:space="preserve"> </w:t>
      </w:r>
      <w:r w:rsidRPr="009F38C5">
        <w:rPr>
          <w:sz w:val="28"/>
          <w:szCs w:val="28"/>
        </w:rPr>
        <w:t>поддержки безработным гражданам на организацию предпринимательства в сельской местности. За 6 месяцев 2017 года 350</w:t>
      </w:r>
      <w:r w:rsidRPr="009F38C5">
        <w:rPr>
          <w:b/>
          <w:sz w:val="28"/>
          <w:szCs w:val="28"/>
        </w:rPr>
        <w:t xml:space="preserve"> </w:t>
      </w:r>
      <w:r w:rsidRPr="009F38C5">
        <w:rPr>
          <w:sz w:val="28"/>
          <w:szCs w:val="28"/>
        </w:rPr>
        <w:t>человек открыли собственное дело</w:t>
      </w:r>
      <w:r w:rsidRPr="009F38C5">
        <w:rPr>
          <w:b/>
          <w:sz w:val="28"/>
          <w:szCs w:val="28"/>
        </w:rPr>
        <w:t>,</w:t>
      </w:r>
      <w:r w:rsidRPr="009F38C5">
        <w:rPr>
          <w:sz w:val="28"/>
          <w:szCs w:val="28"/>
        </w:rPr>
        <w:t xml:space="preserve"> в том числе 288</w:t>
      </w:r>
      <w:r w:rsidRPr="009F38C5">
        <w:rPr>
          <w:snapToGrid w:val="0"/>
          <w:sz w:val="28"/>
          <w:szCs w:val="28"/>
        </w:rPr>
        <w:t xml:space="preserve"> сельских жителей получили финансовую помощь в размере 82 тыс. руб. на организацию предпринимательской деятельности и </w:t>
      </w:r>
      <w:r w:rsidRPr="009F38C5">
        <w:rPr>
          <w:sz w:val="28"/>
          <w:szCs w:val="28"/>
        </w:rPr>
        <w:t>самостоятельной занятости.</w:t>
      </w:r>
      <w:r w:rsidRPr="00605A26">
        <w:rPr>
          <w:sz w:val="28"/>
          <w:szCs w:val="28"/>
        </w:rPr>
        <w:t xml:space="preserve"> </w:t>
      </w:r>
    </w:p>
    <w:p w:rsidR="002A47D4" w:rsidRPr="00605A26" w:rsidRDefault="002A47D4" w:rsidP="002A47D4">
      <w:pPr>
        <w:ind w:firstLine="709"/>
        <w:jc w:val="both"/>
        <w:rPr>
          <w:sz w:val="28"/>
          <w:szCs w:val="28"/>
        </w:rPr>
      </w:pPr>
      <w:r w:rsidRPr="00605A26">
        <w:rPr>
          <w:sz w:val="28"/>
          <w:szCs w:val="28"/>
        </w:rPr>
        <w:t xml:space="preserve">По состоянию на 1 </w:t>
      </w:r>
      <w:r>
        <w:rPr>
          <w:sz w:val="28"/>
          <w:szCs w:val="28"/>
        </w:rPr>
        <w:t>ию</w:t>
      </w:r>
      <w:r w:rsidRPr="00605A26">
        <w:rPr>
          <w:sz w:val="28"/>
          <w:szCs w:val="28"/>
        </w:rPr>
        <w:t xml:space="preserve">ля 2017 года </w:t>
      </w:r>
      <w:r>
        <w:rPr>
          <w:sz w:val="28"/>
          <w:szCs w:val="28"/>
        </w:rPr>
        <w:t>258</w:t>
      </w:r>
      <w:r w:rsidRPr="00605A26">
        <w:rPr>
          <w:sz w:val="28"/>
          <w:szCs w:val="28"/>
        </w:rPr>
        <w:t xml:space="preserve"> организаций заявили о предстоящем высвобождении </w:t>
      </w:r>
      <w:r>
        <w:rPr>
          <w:sz w:val="28"/>
          <w:szCs w:val="28"/>
        </w:rPr>
        <w:t>236</w:t>
      </w:r>
      <w:r w:rsidRPr="00605A26">
        <w:rPr>
          <w:sz w:val="28"/>
          <w:szCs w:val="28"/>
        </w:rPr>
        <w:t xml:space="preserve">9 работников. </w:t>
      </w:r>
      <w:r>
        <w:rPr>
          <w:sz w:val="28"/>
          <w:szCs w:val="28"/>
        </w:rPr>
        <w:t>В связи с этим, н</w:t>
      </w:r>
      <w:r w:rsidRPr="00605A26">
        <w:rPr>
          <w:sz w:val="28"/>
          <w:szCs w:val="28"/>
        </w:rPr>
        <w:t xml:space="preserve">есмотря на стабилизацию ситуации на официальном рынке труда, </w:t>
      </w:r>
      <w:r>
        <w:rPr>
          <w:sz w:val="28"/>
          <w:szCs w:val="28"/>
        </w:rPr>
        <w:t xml:space="preserve">во втором полугодии 2017 года </w:t>
      </w:r>
      <w:r w:rsidRPr="00605A26">
        <w:rPr>
          <w:sz w:val="28"/>
          <w:szCs w:val="28"/>
        </w:rPr>
        <w:t>существуют риски увеличения численности безработных граждан.</w:t>
      </w:r>
    </w:p>
    <w:p w:rsidR="002A47D4" w:rsidRPr="00605A26" w:rsidRDefault="002A47D4" w:rsidP="002A47D4">
      <w:pPr>
        <w:ind w:firstLine="709"/>
        <w:jc w:val="both"/>
        <w:rPr>
          <w:sz w:val="28"/>
          <w:szCs w:val="28"/>
        </w:rPr>
      </w:pPr>
      <w:r w:rsidRPr="00605A26">
        <w:rPr>
          <w:sz w:val="28"/>
          <w:szCs w:val="28"/>
        </w:rPr>
        <w:t xml:space="preserve">Сохранению стабильной ситуации на официальном рынке труда будет способствовать реализация на территории Новосибирской области </w:t>
      </w:r>
      <w:r w:rsidRPr="00605A26">
        <w:rPr>
          <w:sz w:val="28"/>
          <w:szCs w:val="28"/>
        </w:rPr>
        <w:lastRenderedPageBreak/>
        <w:t xml:space="preserve">государственных программ, мероприятий, направленных на обеспечение занятости населения Новосибирской области. </w:t>
      </w:r>
    </w:p>
    <w:p w:rsidR="002A47D4" w:rsidRPr="00FF12F2" w:rsidRDefault="002A47D4" w:rsidP="00F71055">
      <w:pPr>
        <w:jc w:val="both"/>
        <w:rPr>
          <w:sz w:val="28"/>
          <w:szCs w:val="28"/>
        </w:rPr>
      </w:pPr>
    </w:p>
    <w:p w:rsidR="002A47D4" w:rsidRPr="00605A26" w:rsidRDefault="002A47D4" w:rsidP="002A47D4">
      <w:pPr>
        <w:tabs>
          <w:tab w:val="left" w:pos="720"/>
        </w:tabs>
        <w:ind w:firstLine="720"/>
        <w:jc w:val="both"/>
        <w:rPr>
          <w:i/>
          <w:sz w:val="28"/>
          <w:szCs w:val="28"/>
          <w:u w:val="single"/>
        </w:rPr>
      </w:pPr>
      <w:r w:rsidRPr="00605A26">
        <w:rPr>
          <w:i/>
          <w:sz w:val="28"/>
          <w:szCs w:val="28"/>
          <w:u w:val="single"/>
        </w:rPr>
        <w:t>Меры, предпринимаемые региональными и муниципальными органами власти по обеспечению стабильности на рынке труда в регионе</w:t>
      </w:r>
    </w:p>
    <w:p w:rsidR="002A47D4" w:rsidRPr="00605A26" w:rsidRDefault="002A47D4" w:rsidP="002A47D4">
      <w:pPr>
        <w:tabs>
          <w:tab w:val="left" w:pos="720"/>
        </w:tabs>
        <w:ind w:firstLine="720"/>
        <w:jc w:val="both"/>
        <w:rPr>
          <w:i/>
          <w:sz w:val="28"/>
          <w:szCs w:val="28"/>
        </w:rPr>
      </w:pPr>
    </w:p>
    <w:p w:rsidR="002A47D4" w:rsidRPr="00605A26" w:rsidRDefault="002A47D4" w:rsidP="002A47D4">
      <w:pPr>
        <w:tabs>
          <w:tab w:val="left" w:pos="720"/>
        </w:tabs>
        <w:ind w:firstLine="709"/>
        <w:jc w:val="both"/>
        <w:rPr>
          <w:sz w:val="28"/>
          <w:szCs w:val="28"/>
        </w:rPr>
      </w:pPr>
      <w:proofErr w:type="gramStart"/>
      <w:r w:rsidRPr="00605A26">
        <w:rPr>
          <w:sz w:val="28"/>
          <w:szCs w:val="28"/>
        </w:rPr>
        <w:t xml:space="preserve">В 2017 году осуществляется реализация государственной программы Новосибирской области «Содействие занятости населения в 2014 − 2020 годах», утвержденной </w:t>
      </w:r>
      <w:hyperlink r:id="rId7" w:history="1">
        <w:r w:rsidRPr="00605A26">
          <w:rPr>
            <w:sz w:val="28"/>
            <w:szCs w:val="28"/>
          </w:rPr>
          <w:t>постановлением Правительства Новосибирской области от 23.04.2013 № 177-п</w:t>
        </w:r>
      </w:hyperlink>
      <w:r w:rsidRPr="00605A26">
        <w:rPr>
          <w:sz w:val="28"/>
          <w:szCs w:val="28"/>
        </w:rPr>
        <w:t xml:space="preserve">; государственной программы Новосибирской области «Оказание содействия добровольному переселению в Новосибирскую область соотечественников, проживающих за рубежом, на 2013 – 2020 годы», утвержденной </w:t>
      </w:r>
      <w:hyperlink r:id="rId8" w:history="1">
        <w:r w:rsidRPr="00605A26">
          <w:rPr>
            <w:sz w:val="28"/>
            <w:szCs w:val="28"/>
          </w:rPr>
          <w:t xml:space="preserve">постановлением Правительства Новосибирской области от </w:t>
        </w:r>
      </w:hyperlink>
      <w:r w:rsidRPr="00605A26">
        <w:rPr>
          <w:sz w:val="28"/>
          <w:szCs w:val="28"/>
        </w:rPr>
        <w:t xml:space="preserve"> 06.08.2013 № 347-п.</w:t>
      </w:r>
      <w:proofErr w:type="gramEnd"/>
    </w:p>
    <w:p w:rsidR="002A47D4" w:rsidRPr="00605A26" w:rsidRDefault="002A47D4" w:rsidP="002A47D4">
      <w:pPr>
        <w:autoSpaceDE w:val="0"/>
        <w:autoSpaceDN w:val="0"/>
        <w:adjustRightInd w:val="0"/>
        <w:ind w:firstLine="709"/>
        <w:jc w:val="both"/>
        <w:rPr>
          <w:sz w:val="28"/>
          <w:szCs w:val="28"/>
        </w:rPr>
      </w:pPr>
      <w:r w:rsidRPr="00605A26">
        <w:rPr>
          <w:sz w:val="28"/>
          <w:szCs w:val="28"/>
        </w:rPr>
        <w:t xml:space="preserve">Продолжается мониторинг ситуации на </w:t>
      </w:r>
      <w:r w:rsidRPr="00605A26">
        <w:rPr>
          <w:rFonts w:eastAsia="Calibri"/>
          <w:sz w:val="28"/>
          <w:szCs w:val="28"/>
        </w:rPr>
        <w:t>официальном</w:t>
      </w:r>
      <w:r w:rsidRPr="00605A26">
        <w:rPr>
          <w:sz w:val="28"/>
          <w:szCs w:val="28"/>
        </w:rPr>
        <w:t xml:space="preserve"> рынке труда области (планируемое сокращение и фактическое увольнение работников организаций, принятие решений о введении режимов неполной занятости или выходе из них, выплата заработной платы, наличие задолженности).</w:t>
      </w:r>
    </w:p>
    <w:p w:rsidR="002A47D4" w:rsidRPr="00605A26" w:rsidRDefault="002A47D4" w:rsidP="002A47D4">
      <w:pPr>
        <w:autoSpaceDE w:val="0"/>
        <w:autoSpaceDN w:val="0"/>
        <w:adjustRightInd w:val="0"/>
        <w:ind w:firstLine="709"/>
        <w:jc w:val="both"/>
        <w:rPr>
          <w:sz w:val="28"/>
          <w:szCs w:val="28"/>
        </w:rPr>
      </w:pPr>
      <w:proofErr w:type="gramStart"/>
      <w:r w:rsidRPr="00605A26">
        <w:rPr>
          <w:sz w:val="28"/>
          <w:szCs w:val="28"/>
        </w:rPr>
        <w:t xml:space="preserve">В целях автоматизации процессов управления предоставлением государственных услуг с использованием возможностей портала «Работа в России», </w:t>
      </w:r>
      <w:r w:rsidRPr="00951FFE">
        <w:rPr>
          <w:sz w:val="28"/>
          <w:szCs w:val="28"/>
        </w:rPr>
        <w:t>Интерактивного п</w:t>
      </w:r>
      <w:r w:rsidRPr="00605A26">
        <w:rPr>
          <w:sz w:val="28"/>
          <w:szCs w:val="28"/>
        </w:rPr>
        <w:t>ортала службы занятости населения Новосибирской области и Единого портала государственных и муниципальных услуг в 2017 году осуществляется предоставление в электронном виде государственных услуг: гражданам - по информированию о положении на официальном рынке труда Новосибирской области и содействию в поиске подходящей работы, работодателям – по подбору необходимых</w:t>
      </w:r>
      <w:proofErr w:type="gramEnd"/>
      <w:r w:rsidRPr="00605A26">
        <w:rPr>
          <w:sz w:val="28"/>
          <w:szCs w:val="28"/>
        </w:rPr>
        <w:t xml:space="preserve"> работников. </w:t>
      </w:r>
    </w:p>
    <w:p w:rsidR="002A47D4" w:rsidRPr="00605A26" w:rsidRDefault="002A47D4" w:rsidP="002A47D4">
      <w:pPr>
        <w:widowControl w:val="0"/>
        <w:autoSpaceDE w:val="0"/>
        <w:autoSpaceDN w:val="0"/>
        <w:adjustRightInd w:val="0"/>
        <w:ind w:firstLine="709"/>
        <w:jc w:val="both"/>
        <w:rPr>
          <w:sz w:val="28"/>
          <w:szCs w:val="28"/>
        </w:rPr>
      </w:pPr>
      <w:r w:rsidRPr="00605A26">
        <w:rPr>
          <w:sz w:val="28"/>
          <w:szCs w:val="28"/>
        </w:rPr>
        <w:t>Обеспечена информационная поддержка населения о возможностях и условиях трудоустройства, в том числе в другой местности, в целях сокращения времени поиска гражданами работы. Обеспечен доступ граждан – соискателей работы к общефедеральной базе вакансий.</w:t>
      </w:r>
    </w:p>
    <w:p w:rsidR="002A47D4" w:rsidRPr="00605A26" w:rsidRDefault="002A47D4" w:rsidP="002A47D4">
      <w:pPr>
        <w:widowControl w:val="0"/>
        <w:autoSpaceDE w:val="0"/>
        <w:autoSpaceDN w:val="0"/>
        <w:adjustRightInd w:val="0"/>
        <w:ind w:firstLine="709"/>
        <w:jc w:val="both"/>
        <w:rPr>
          <w:sz w:val="28"/>
          <w:szCs w:val="28"/>
        </w:rPr>
      </w:pPr>
      <w:r w:rsidRPr="00605A26">
        <w:rPr>
          <w:sz w:val="28"/>
          <w:szCs w:val="28"/>
        </w:rPr>
        <w:t xml:space="preserve">В целях </w:t>
      </w:r>
      <w:proofErr w:type="gramStart"/>
      <w:r w:rsidRPr="00605A26">
        <w:rPr>
          <w:sz w:val="28"/>
          <w:szCs w:val="28"/>
        </w:rPr>
        <w:t>обеспечения организаций приоритетных отраслей экономики Новосибирской области</w:t>
      </w:r>
      <w:proofErr w:type="gramEnd"/>
      <w:r w:rsidRPr="00605A26">
        <w:rPr>
          <w:sz w:val="28"/>
          <w:szCs w:val="28"/>
        </w:rPr>
        <w:t xml:space="preserve"> кадрами по наиболее востребованным профессиям осуществляется профессиональное обучение безработных граждан в соответствии с перечнем приоритетных рабочих профессий для организации профессионального обучения безработных граждан, утвержденным приказом Минтруда Новосибирской области от 28.12.2016 № 677.        </w:t>
      </w:r>
    </w:p>
    <w:p w:rsidR="002A47D4" w:rsidRPr="00605A26" w:rsidRDefault="002A47D4" w:rsidP="002A47D4">
      <w:pPr>
        <w:widowControl w:val="0"/>
        <w:autoSpaceDE w:val="0"/>
        <w:autoSpaceDN w:val="0"/>
        <w:adjustRightInd w:val="0"/>
        <w:ind w:firstLine="709"/>
        <w:jc w:val="both"/>
        <w:rPr>
          <w:sz w:val="28"/>
          <w:szCs w:val="28"/>
        </w:rPr>
      </w:pPr>
      <w:r w:rsidRPr="00605A26">
        <w:rPr>
          <w:sz w:val="28"/>
          <w:szCs w:val="28"/>
        </w:rPr>
        <w:t xml:space="preserve">Для социальной адаптации и максимальной вовлеченности </w:t>
      </w:r>
      <w:proofErr w:type="gramStart"/>
      <w:r w:rsidRPr="00605A26">
        <w:rPr>
          <w:sz w:val="28"/>
          <w:szCs w:val="28"/>
        </w:rPr>
        <w:t>в трудовую деятельность женщин в период отпуска по уходу за ребенком до достижения</w:t>
      </w:r>
      <w:proofErr w:type="gramEnd"/>
      <w:r w:rsidRPr="00605A26">
        <w:rPr>
          <w:sz w:val="28"/>
          <w:szCs w:val="28"/>
        </w:rPr>
        <w:t xml:space="preserve"> им возраста трех лет организуется их профессиональное обучение и дополнительное профессиональное образование.</w:t>
      </w:r>
    </w:p>
    <w:p w:rsidR="002A47D4" w:rsidRPr="00605A26" w:rsidRDefault="002A47D4" w:rsidP="002A47D4">
      <w:pPr>
        <w:ind w:firstLine="709"/>
        <w:contextualSpacing/>
        <w:jc w:val="both"/>
        <w:rPr>
          <w:rFonts w:eastAsia="Calibri"/>
          <w:sz w:val="28"/>
          <w:szCs w:val="28"/>
        </w:rPr>
      </w:pPr>
      <w:r w:rsidRPr="00605A26">
        <w:rPr>
          <w:rFonts w:eastAsia="Calibri"/>
          <w:sz w:val="28"/>
          <w:szCs w:val="28"/>
        </w:rPr>
        <w:t xml:space="preserve">Целенаправленно осуществляется поддержка предпринимательских инициатив безработных граждан, в первую очередь сельских жителей. </w:t>
      </w:r>
    </w:p>
    <w:p w:rsidR="002A47D4" w:rsidRPr="00605A26" w:rsidRDefault="002A47D4" w:rsidP="002A47D4">
      <w:pPr>
        <w:ind w:firstLine="709"/>
        <w:jc w:val="both"/>
        <w:rPr>
          <w:sz w:val="28"/>
          <w:szCs w:val="28"/>
        </w:rPr>
      </w:pPr>
      <w:r w:rsidRPr="000E4D0D">
        <w:rPr>
          <w:rFonts w:eastAsia="Calibri"/>
          <w:sz w:val="28"/>
          <w:szCs w:val="28"/>
        </w:rPr>
        <w:t>Совершенствуется комплекс мер по привлечению квалифицированных кадров из числа соотечественников, проживающих за рубежом. В</w:t>
      </w:r>
      <w:r w:rsidRPr="000E4D0D">
        <w:rPr>
          <w:sz w:val="28"/>
          <w:szCs w:val="28"/>
        </w:rPr>
        <w:t xml:space="preserve"> </w:t>
      </w:r>
      <w:r w:rsidRPr="000E4D0D">
        <w:rPr>
          <w:sz w:val="28"/>
          <w:szCs w:val="28"/>
          <w:lang w:val="en-US"/>
        </w:rPr>
        <w:t>I</w:t>
      </w:r>
      <w:r w:rsidRPr="000E4D0D">
        <w:rPr>
          <w:sz w:val="28"/>
          <w:szCs w:val="28"/>
        </w:rPr>
        <w:t xml:space="preserve"> полугодии</w:t>
      </w:r>
      <w:r w:rsidRPr="000E4D0D">
        <w:rPr>
          <w:color w:val="1F497D"/>
          <w:sz w:val="28"/>
          <w:szCs w:val="28"/>
        </w:rPr>
        <w:t xml:space="preserve"> </w:t>
      </w:r>
      <w:r w:rsidRPr="000E4D0D">
        <w:rPr>
          <w:sz w:val="28"/>
          <w:szCs w:val="28"/>
        </w:rPr>
        <w:t xml:space="preserve">2017 года в Новосибирскую область переехали на постоянное место жительства </w:t>
      </w:r>
      <w:r w:rsidRPr="000E4D0D">
        <w:rPr>
          <w:sz w:val="28"/>
          <w:szCs w:val="28"/>
        </w:rPr>
        <w:lastRenderedPageBreak/>
        <w:t xml:space="preserve">3471 соотечественник, из них 2490 человек в трудоспособном возрасте, в том числе 1631 участник государственной программы Новосибирской области «Оказание содействия добровольному переселению в Новосибирскую область соотечественников, проживающих за рубежом, на 2013 – 2020 годы». </w:t>
      </w:r>
      <w:proofErr w:type="gramStart"/>
      <w:r w:rsidRPr="000E4D0D">
        <w:rPr>
          <w:sz w:val="28"/>
          <w:szCs w:val="28"/>
        </w:rPr>
        <w:t>Заняты</w:t>
      </w:r>
      <w:proofErr w:type="gramEnd"/>
      <w:r w:rsidRPr="000E4D0D">
        <w:rPr>
          <w:sz w:val="28"/>
          <w:szCs w:val="28"/>
        </w:rPr>
        <w:t xml:space="preserve"> трудовой, предпринимательской и иной, не запрещенной законодательством деятельностью 54,8% прибывших соотечественников.</w:t>
      </w:r>
    </w:p>
    <w:p w:rsidR="002A47D4" w:rsidRDefault="002A47D4" w:rsidP="002A47D4"/>
    <w:p w:rsidR="002A47D4" w:rsidRPr="00605A26" w:rsidRDefault="002A47D4" w:rsidP="002A47D4">
      <w:pPr>
        <w:autoSpaceDE w:val="0"/>
        <w:autoSpaceDN w:val="0"/>
        <w:ind w:firstLine="709"/>
        <w:jc w:val="both"/>
        <w:rPr>
          <w:sz w:val="28"/>
          <w:szCs w:val="28"/>
          <w:u w:val="single"/>
        </w:rPr>
      </w:pPr>
      <w:r w:rsidRPr="00605A26">
        <w:rPr>
          <w:i/>
          <w:sz w:val="28"/>
          <w:szCs w:val="28"/>
          <w:u w:val="single"/>
        </w:rPr>
        <w:t>Моногорода</w:t>
      </w:r>
    </w:p>
    <w:p w:rsidR="002A47D4" w:rsidRPr="00605A26" w:rsidRDefault="002A47D4" w:rsidP="002A47D4">
      <w:pPr>
        <w:widowControl w:val="0"/>
        <w:autoSpaceDE w:val="0"/>
        <w:autoSpaceDN w:val="0"/>
        <w:adjustRightInd w:val="0"/>
        <w:spacing w:before="120"/>
        <w:ind w:firstLine="709"/>
        <w:jc w:val="both"/>
        <w:rPr>
          <w:i/>
          <w:sz w:val="14"/>
          <w:szCs w:val="28"/>
        </w:rPr>
      </w:pPr>
    </w:p>
    <w:p w:rsidR="002A47D4" w:rsidRPr="00605A26" w:rsidRDefault="002A47D4" w:rsidP="002A47D4">
      <w:pPr>
        <w:widowControl w:val="0"/>
        <w:autoSpaceDE w:val="0"/>
        <w:autoSpaceDN w:val="0"/>
        <w:adjustRightInd w:val="0"/>
        <w:ind w:firstLine="709"/>
        <w:jc w:val="both"/>
        <w:rPr>
          <w:sz w:val="28"/>
          <w:szCs w:val="28"/>
        </w:rPr>
      </w:pPr>
      <w:r w:rsidRPr="00605A26">
        <w:rPr>
          <w:sz w:val="28"/>
          <w:szCs w:val="28"/>
        </w:rPr>
        <w:t>На территории Новосибирской области два населенных пункта включены в перечень моногородов в соответствии с распоряжением Правительства РФ от 29</w:t>
      </w:r>
      <w:r w:rsidR="00100E5A">
        <w:rPr>
          <w:sz w:val="28"/>
          <w:szCs w:val="28"/>
        </w:rPr>
        <w:t> </w:t>
      </w:r>
      <w:r w:rsidRPr="00605A26">
        <w:rPr>
          <w:sz w:val="28"/>
          <w:szCs w:val="28"/>
        </w:rPr>
        <w:t>июля 2014 года № 1398-р (в редакции от 13.05.2016 года № 891-р): поселки Горный Тогучинского района и Лин</w:t>
      </w:r>
      <w:r>
        <w:rPr>
          <w:sz w:val="28"/>
          <w:szCs w:val="28"/>
        </w:rPr>
        <w:t>е</w:t>
      </w:r>
      <w:r w:rsidRPr="00605A26">
        <w:rPr>
          <w:sz w:val="28"/>
          <w:szCs w:val="28"/>
        </w:rPr>
        <w:t xml:space="preserve">во Искитимского района. </w:t>
      </w:r>
    </w:p>
    <w:p w:rsidR="002A47D4" w:rsidRPr="00605A26" w:rsidRDefault="002A47D4" w:rsidP="002A47D4">
      <w:pPr>
        <w:widowControl w:val="0"/>
        <w:autoSpaceDE w:val="0"/>
        <w:autoSpaceDN w:val="0"/>
        <w:adjustRightInd w:val="0"/>
        <w:ind w:firstLine="709"/>
        <w:jc w:val="both"/>
        <w:rPr>
          <w:sz w:val="28"/>
          <w:szCs w:val="28"/>
        </w:rPr>
      </w:pPr>
    </w:p>
    <w:p w:rsidR="002A47D4" w:rsidRDefault="002A47D4" w:rsidP="002A47D4">
      <w:pPr>
        <w:widowControl w:val="0"/>
        <w:autoSpaceDE w:val="0"/>
        <w:autoSpaceDN w:val="0"/>
        <w:adjustRightInd w:val="0"/>
        <w:ind w:firstLine="709"/>
        <w:jc w:val="both"/>
        <w:rPr>
          <w:sz w:val="28"/>
          <w:szCs w:val="28"/>
        </w:rPr>
      </w:pPr>
      <w:r w:rsidRPr="00605A26">
        <w:rPr>
          <w:i/>
          <w:sz w:val="28"/>
          <w:szCs w:val="28"/>
        </w:rPr>
        <w:t xml:space="preserve">Рабочий поселок Горный Тогучинского района </w:t>
      </w:r>
      <w:r w:rsidRPr="00605A26">
        <w:rPr>
          <w:sz w:val="28"/>
          <w:szCs w:val="28"/>
        </w:rPr>
        <w:t>(далее – поселок Горный)</w:t>
      </w:r>
    </w:p>
    <w:p w:rsidR="002A47D4" w:rsidRDefault="002A47D4" w:rsidP="002A47D4">
      <w:pPr>
        <w:widowControl w:val="0"/>
        <w:autoSpaceDE w:val="0"/>
        <w:autoSpaceDN w:val="0"/>
        <w:adjustRightInd w:val="0"/>
        <w:ind w:firstLine="709"/>
        <w:jc w:val="both"/>
        <w:rPr>
          <w:sz w:val="28"/>
          <w:szCs w:val="28"/>
        </w:rPr>
      </w:pPr>
    </w:p>
    <w:p w:rsidR="002A47D4" w:rsidRPr="00605A26" w:rsidRDefault="002A47D4" w:rsidP="002A47D4">
      <w:pPr>
        <w:widowControl w:val="0"/>
        <w:autoSpaceDE w:val="0"/>
        <w:autoSpaceDN w:val="0"/>
        <w:adjustRightInd w:val="0"/>
        <w:ind w:firstLine="709"/>
        <w:jc w:val="both"/>
        <w:rPr>
          <w:sz w:val="28"/>
          <w:szCs w:val="28"/>
        </w:rPr>
      </w:pPr>
      <w:r w:rsidRPr="00605A26">
        <w:rPr>
          <w:iCs/>
          <w:sz w:val="28"/>
          <w:szCs w:val="28"/>
          <w:lang w:val="x-none"/>
        </w:rPr>
        <w:t>По данным Новосибирскстата численность населения поселка Горный по состоянию на 1</w:t>
      </w:r>
      <w:r w:rsidRPr="00605A26">
        <w:rPr>
          <w:iCs/>
          <w:sz w:val="28"/>
          <w:szCs w:val="28"/>
        </w:rPr>
        <w:t xml:space="preserve"> января </w:t>
      </w:r>
      <w:r w:rsidRPr="00605A26">
        <w:rPr>
          <w:iCs/>
          <w:sz w:val="28"/>
          <w:szCs w:val="28"/>
          <w:lang w:val="x-none"/>
        </w:rPr>
        <w:t xml:space="preserve">2017 </w:t>
      </w:r>
      <w:r w:rsidRPr="00605A26">
        <w:rPr>
          <w:iCs/>
          <w:sz w:val="28"/>
          <w:szCs w:val="28"/>
        </w:rPr>
        <w:t xml:space="preserve">года </w:t>
      </w:r>
      <w:r w:rsidRPr="00605A26">
        <w:rPr>
          <w:iCs/>
          <w:sz w:val="28"/>
          <w:szCs w:val="28"/>
          <w:lang w:val="x-none"/>
        </w:rPr>
        <w:t xml:space="preserve">составила 9,4 тыс. человек, в том числе в трудоспособном возрасте </w:t>
      </w:r>
      <w:r w:rsidRPr="00605A26">
        <w:rPr>
          <w:sz w:val="28"/>
          <w:szCs w:val="28"/>
          <w:lang w:val="x-none"/>
        </w:rPr>
        <w:t>–</w:t>
      </w:r>
      <w:r w:rsidRPr="00605A26">
        <w:rPr>
          <w:iCs/>
          <w:sz w:val="28"/>
          <w:szCs w:val="28"/>
          <w:lang w:val="x-none"/>
        </w:rPr>
        <w:t xml:space="preserve"> 5,0 тыс. человек (52,7% от численности населения).  4,5 тыс. жителей поселка Горный заняты в экономике, из них 30,3% заняты в обрабатывающих производствах, 17,3% </w:t>
      </w:r>
      <w:r w:rsidRPr="00605A26">
        <w:rPr>
          <w:sz w:val="28"/>
          <w:szCs w:val="28"/>
          <w:lang w:val="x-none"/>
        </w:rPr>
        <w:t>–</w:t>
      </w:r>
      <w:r w:rsidRPr="00605A26">
        <w:rPr>
          <w:iCs/>
          <w:sz w:val="28"/>
          <w:szCs w:val="28"/>
          <w:lang w:val="x-none"/>
        </w:rPr>
        <w:t xml:space="preserve"> добычей полезных ископаемых, 13,7% </w:t>
      </w:r>
      <w:r w:rsidRPr="00605A26">
        <w:rPr>
          <w:sz w:val="28"/>
          <w:szCs w:val="28"/>
          <w:lang w:val="x-none"/>
        </w:rPr>
        <w:t>–</w:t>
      </w:r>
      <w:r w:rsidRPr="00605A26">
        <w:rPr>
          <w:iCs/>
          <w:sz w:val="28"/>
          <w:szCs w:val="28"/>
          <w:lang w:val="x-none"/>
        </w:rPr>
        <w:t xml:space="preserve"> в торговле, 6,6% </w:t>
      </w:r>
      <w:r w:rsidRPr="00605A26">
        <w:rPr>
          <w:sz w:val="28"/>
          <w:szCs w:val="28"/>
          <w:lang w:val="x-none"/>
        </w:rPr>
        <w:t>–</w:t>
      </w:r>
      <w:r w:rsidRPr="00605A26">
        <w:rPr>
          <w:iCs/>
          <w:sz w:val="28"/>
          <w:szCs w:val="28"/>
          <w:lang w:val="x-none"/>
        </w:rPr>
        <w:t xml:space="preserve"> </w:t>
      </w:r>
      <w:r w:rsidRPr="00605A26">
        <w:rPr>
          <w:iCs/>
          <w:sz w:val="28"/>
          <w:szCs w:val="28"/>
        </w:rPr>
        <w:t xml:space="preserve">в </w:t>
      </w:r>
      <w:r w:rsidRPr="00605A26">
        <w:rPr>
          <w:iCs/>
          <w:sz w:val="28"/>
          <w:szCs w:val="28"/>
          <w:lang w:val="x-none"/>
        </w:rPr>
        <w:t xml:space="preserve">государственном управлении и обеспечении государственной безопасности, 6,5% </w:t>
      </w:r>
      <w:r w:rsidRPr="00605A26">
        <w:rPr>
          <w:sz w:val="28"/>
          <w:szCs w:val="28"/>
          <w:lang w:val="x-none"/>
        </w:rPr>
        <w:t>–</w:t>
      </w:r>
      <w:r w:rsidRPr="00605A26">
        <w:rPr>
          <w:iCs/>
          <w:sz w:val="28"/>
          <w:szCs w:val="28"/>
          <w:lang w:val="x-none"/>
        </w:rPr>
        <w:t xml:space="preserve"> </w:t>
      </w:r>
      <w:r w:rsidRPr="00605A26">
        <w:rPr>
          <w:iCs/>
          <w:sz w:val="28"/>
          <w:szCs w:val="28"/>
        </w:rPr>
        <w:t xml:space="preserve">в </w:t>
      </w:r>
      <w:r w:rsidRPr="00605A26">
        <w:rPr>
          <w:iCs/>
          <w:sz w:val="28"/>
          <w:szCs w:val="28"/>
          <w:lang w:val="x-none"/>
        </w:rPr>
        <w:t xml:space="preserve">операциях с недвижимым имуществом, 5,3% </w:t>
      </w:r>
      <w:r w:rsidRPr="00605A26">
        <w:rPr>
          <w:sz w:val="28"/>
          <w:szCs w:val="28"/>
          <w:lang w:val="x-none"/>
        </w:rPr>
        <w:t>–</w:t>
      </w:r>
      <w:r w:rsidRPr="00605A26">
        <w:rPr>
          <w:iCs/>
          <w:sz w:val="28"/>
          <w:szCs w:val="28"/>
          <w:lang w:val="x-none"/>
        </w:rPr>
        <w:t xml:space="preserve"> </w:t>
      </w:r>
      <w:r w:rsidRPr="00605A26">
        <w:rPr>
          <w:iCs/>
          <w:sz w:val="28"/>
          <w:szCs w:val="28"/>
        </w:rPr>
        <w:t xml:space="preserve">в </w:t>
      </w:r>
      <w:r w:rsidRPr="00605A26">
        <w:rPr>
          <w:iCs/>
          <w:sz w:val="28"/>
          <w:szCs w:val="28"/>
          <w:lang w:val="x-none"/>
        </w:rPr>
        <w:t xml:space="preserve">образовании, 4,7% </w:t>
      </w:r>
      <w:r w:rsidRPr="00605A26">
        <w:rPr>
          <w:sz w:val="28"/>
          <w:szCs w:val="28"/>
          <w:lang w:val="x-none"/>
        </w:rPr>
        <w:t>–</w:t>
      </w:r>
      <w:r w:rsidRPr="00605A26">
        <w:rPr>
          <w:iCs/>
          <w:sz w:val="28"/>
          <w:szCs w:val="28"/>
          <w:lang w:val="x-none"/>
        </w:rPr>
        <w:t xml:space="preserve"> </w:t>
      </w:r>
      <w:r w:rsidRPr="00605A26">
        <w:rPr>
          <w:iCs/>
          <w:sz w:val="28"/>
          <w:szCs w:val="28"/>
        </w:rPr>
        <w:t xml:space="preserve">в </w:t>
      </w:r>
      <w:r w:rsidRPr="00605A26">
        <w:rPr>
          <w:iCs/>
          <w:sz w:val="28"/>
          <w:szCs w:val="28"/>
          <w:lang w:val="x-none"/>
        </w:rPr>
        <w:t xml:space="preserve">сельском хозяйстве, 4,6% </w:t>
      </w:r>
      <w:r w:rsidRPr="00605A26">
        <w:rPr>
          <w:sz w:val="28"/>
          <w:szCs w:val="28"/>
          <w:lang w:val="x-none"/>
        </w:rPr>
        <w:t>–</w:t>
      </w:r>
      <w:r w:rsidRPr="00605A26">
        <w:rPr>
          <w:iCs/>
          <w:sz w:val="28"/>
          <w:szCs w:val="28"/>
          <w:lang w:val="x-none"/>
        </w:rPr>
        <w:t xml:space="preserve"> </w:t>
      </w:r>
      <w:r w:rsidRPr="00605A26">
        <w:rPr>
          <w:iCs/>
          <w:sz w:val="28"/>
          <w:szCs w:val="28"/>
        </w:rPr>
        <w:t xml:space="preserve">в </w:t>
      </w:r>
      <w:r w:rsidRPr="00605A26">
        <w:rPr>
          <w:iCs/>
          <w:sz w:val="28"/>
          <w:szCs w:val="28"/>
          <w:lang w:val="x-none"/>
        </w:rPr>
        <w:t xml:space="preserve">здравоохранении и предоставлении социальных услуг.   </w:t>
      </w:r>
    </w:p>
    <w:p w:rsidR="002A47D4" w:rsidRPr="00804657" w:rsidRDefault="002A47D4" w:rsidP="002A47D4">
      <w:pPr>
        <w:ind w:firstLine="709"/>
        <w:jc w:val="both"/>
        <w:rPr>
          <w:iCs/>
          <w:sz w:val="28"/>
          <w:szCs w:val="28"/>
          <w:lang w:val="x-none"/>
        </w:rPr>
      </w:pPr>
      <w:r w:rsidRPr="00804657">
        <w:rPr>
          <w:iCs/>
          <w:sz w:val="28"/>
          <w:szCs w:val="28"/>
          <w:lang w:val="x-none"/>
        </w:rPr>
        <w:t xml:space="preserve">Градообразующим предприятием поселка Горный является </w:t>
      </w:r>
      <w:proofErr w:type="spellStart"/>
      <w:r w:rsidRPr="00804657">
        <w:rPr>
          <w:iCs/>
          <w:sz w:val="28"/>
          <w:szCs w:val="28"/>
          <w:lang w:val="x-none"/>
        </w:rPr>
        <w:t>Горновский</w:t>
      </w:r>
      <w:proofErr w:type="spellEnd"/>
      <w:r w:rsidRPr="00804657">
        <w:rPr>
          <w:iCs/>
          <w:sz w:val="28"/>
          <w:szCs w:val="28"/>
          <w:lang w:val="x-none"/>
        </w:rPr>
        <w:t xml:space="preserve"> завод </w:t>
      </w:r>
      <w:proofErr w:type="spellStart"/>
      <w:r w:rsidRPr="00804657">
        <w:rPr>
          <w:sz w:val="28"/>
          <w:szCs w:val="28"/>
          <w:lang w:val="x-none"/>
        </w:rPr>
        <w:t>спецжелезобетона</w:t>
      </w:r>
      <w:proofErr w:type="spellEnd"/>
      <w:r w:rsidRPr="00804657">
        <w:rPr>
          <w:sz w:val="28"/>
          <w:szCs w:val="28"/>
          <w:lang w:val="x-none"/>
        </w:rPr>
        <w:t xml:space="preserve"> - Филиал ОАО «БЭТ». </w:t>
      </w:r>
      <w:r w:rsidRPr="00804657">
        <w:rPr>
          <w:iCs/>
          <w:sz w:val="28"/>
          <w:szCs w:val="28"/>
          <w:lang w:val="x-none"/>
        </w:rPr>
        <w:t>С</w:t>
      </w:r>
      <w:r w:rsidRPr="00804657">
        <w:rPr>
          <w:sz w:val="28"/>
          <w:szCs w:val="28"/>
          <w:lang w:val="x-none"/>
        </w:rPr>
        <w:t xml:space="preserve">реднесписочная численность предприятия в </w:t>
      </w:r>
      <w:proofErr w:type="spellStart"/>
      <w:r w:rsidRPr="00804657">
        <w:rPr>
          <w:sz w:val="28"/>
          <w:szCs w:val="28"/>
        </w:rPr>
        <w:t>июн</w:t>
      </w:r>
      <w:proofErr w:type="spellEnd"/>
      <w:r w:rsidRPr="00804657">
        <w:rPr>
          <w:sz w:val="28"/>
          <w:szCs w:val="28"/>
          <w:lang w:val="x-none"/>
        </w:rPr>
        <w:t>е 2017 года составила 1</w:t>
      </w:r>
      <w:r w:rsidRPr="00804657">
        <w:rPr>
          <w:sz w:val="28"/>
          <w:szCs w:val="28"/>
        </w:rPr>
        <w:t>303</w:t>
      </w:r>
      <w:r w:rsidRPr="00804657">
        <w:rPr>
          <w:iCs/>
          <w:sz w:val="28"/>
          <w:szCs w:val="28"/>
          <w:lang w:val="x-none"/>
        </w:rPr>
        <w:t xml:space="preserve"> человек</w:t>
      </w:r>
      <w:r>
        <w:rPr>
          <w:iCs/>
          <w:sz w:val="28"/>
          <w:szCs w:val="28"/>
        </w:rPr>
        <w:t>а</w:t>
      </w:r>
      <w:r w:rsidRPr="00804657">
        <w:rPr>
          <w:iCs/>
          <w:sz w:val="28"/>
          <w:szCs w:val="28"/>
          <w:lang w:val="x-none"/>
        </w:rPr>
        <w:t xml:space="preserve"> (28,</w:t>
      </w:r>
      <w:r>
        <w:rPr>
          <w:iCs/>
          <w:sz w:val="28"/>
          <w:szCs w:val="28"/>
        </w:rPr>
        <w:t>8</w:t>
      </w:r>
      <w:r w:rsidRPr="00804657">
        <w:rPr>
          <w:iCs/>
          <w:sz w:val="28"/>
          <w:szCs w:val="28"/>
          <w:lang w:val="x-none"/>
        </w:rPr>
        <w:t xml:space="preserve">% от численности занятых в экономике поселка Горный). </w:t>
      </w:r>
    </w:p>
    <w:p w:rsidR="002A47D4" w:rsidRPr="00A537ED" w:rsidRDefault="002A47D4" w:rsidP="002A47D4">
      <w:pPr>
        <w:ind w:firstLine="709"/>
        <w:jc w:val="both"/>
        <w:rPr>
          <w:sz w:val="28"/>
          <w:szCs w:val="28"/>
        </w:rPr>
      </w:pPr>
      <w:r w:rsidRPr="0039445E">
        <w:rPr>
          <w:sz w:val="28"/>
          <w:szCs w:val="28"/>
        </w:rPr>
        <w:t xml:space="preserve">В январе-июне 2017 года в центры занятости за содействием в поиске подходящей работы обратились 143 жителя поселка Горный </w:t>
      </w:r>
      <w:r w:rsidRPr="00E02238">
        <w:rPr>
          <w:sz w:val="28"/>
          <w:szCs w:val="28"/>
        </w:rPr>
        <w:t xml:space="preserve">(на 27,7%  больше, чем в январе-июне 2016 года), </w:t>
      </w:r>
      <w:r w:rsidR="00371C44" w:rsidRPr="009F38C5">
        <w:rPr>
          <w:sz w:val="28"/>
          <w:szCs w:val="28"/>
        </w:rPr>
        <w:t>из них</w:t>
      </w:r>
      <w:r w:rsidR="00371C44">
        <w:rPr>
          <w:sz w:val="28"/>
          <w:szCs w:val="28"/>
        </w:rPr>
        <w:t xml:space="preserve"> </w:t>
      </w:r>
      <w:r w:rsidRPr="00E02238">
        <w:rPr>
          <w:sz w:val="28"/>
          <w:szCs w:val="28"/>
        </w:rPr>
        <w:t xml:space="preserve">70 человек были признаны безработными (на 45,8% больше, чем в январе-июне 2016 года). </w:t>
      </w:r>
      <w:proofErr w:type="gramStart"/>
      <w:r w:rsidRPr="00E02238">
        <w:rPr>
          <w:sz w:val="28"/>
          <w:szCs w:val="28"/>
        </w:rPr>
        <w:t>Трудоустроены</w:t>
      </w:r>
      <w:proofErr w:type="gramEnd"/>
      <w:r w:rsidRPr="00E02238">
        <w:rPr>
          <w:sz w:val="28"/>
          <w:szCs w:val="28"/>
        </w:rPr>
        <w:t xml:space="preserve"> 67,1% обратившихся граждан или 96 человек (в 2016 году – 8</w:t>
      </w:r>
      <w:r>
        <w:rPr>
          <w:sz w:val="28"/>
          <w:szCs w:val="28"/>
        </w:rPr>
        <w:t>2</w:t>
      </w:r>
      <w:r w:rsidRPr="00E02238">
        <w:rPr>
          <w:sz w:val="28"/>
          <w:szCs w:val="28"/>
        </w:rPr>
        <w:t>,</w:t>
      </w:r>
      <w:r>
        <w:rPr>
          <w:sz w:val="28"/>
          <w:szCs w:val="28"/>
        </w:rPr>
        <w:t>1</w:t>
      </w:r>
      <w:r w:rsidRPr="00E02238">
        <w:rPr>
          <w:sz w:val="28"/>
          <w:szCs w:val="28"/>
        </w:rPr>
        <w:t xml:space="preserve">% или </w:t>
      </w:r>
      <w:r>
        <w:rPr>
          <w:sz w:val="28"/>
          <w:szCs w:val="28"/>
        </w:rPr>
        <w:t>92</w:t>
      </w:r>
      <w:r w:rsidR="00100E5A">
        <w:rPr>
          <w:sz w:val="28"/>
          <w:szCs w:val="28"/>
        </w:rPr>
        <w:t> </w:t>
      </w:r>
      <w:r w:rsidRPr="00E02238">
        <w:rPr>
          <w:sz w:val="28"/>
          <w:szCs w:val="28"/>
        </w:rPr>
        <w:t>человек</w:t>
      </w:r>
      <w:r>
        <w:rPr>
          <w:sz w:val="28"/>
          <w:szCs w:val="28"/>
        </w:rPr>
        <w:t>а</w:t>
      </w:r>
      <w:r w:rsidRPr="00E02238">
        <w:rPr>
          <w:sz w:val="28"/>
          <w:szCs w:val="28"/>
        </w:rPr>
        <w:t xml:space="preserve">). </w:t>
      </w:r>
      <w:proofErr w:type="gramStart"/>
      <w:r w:rsidRPr="00A537ED">
        <w:rPr>
          <w:sz w:val="28"/>
          <w:szCs w:val="28"/>
        </w:rPr>
        <w:t xml:space="preserve">Работодателями поселка Горный </w:t>
      </w:r>
      <w:r>
        <w:rPr>
          <w:sz w:val="28"/>
          <w:szCs w:val="28"/>
        </w:rPr>
        <w:t>в первом полугодии</w:t>
      </w:r>
      <w:r w:rsidRPr="00A537ED">
        <w:rPr>
          <w:sz w:val="28"/>
          <w:szCs w:val="28"/>
        </w:rPr>
        <w:t xml:space="preserve"> 2017 года заявлена потребность в 2</w:t>
      </w:r>
      <w:r>
        <w:rPr>
          <w:sz w:val="28"/>
          <w:szCs w:val="28"/>
        </w:rPr>
        <w:t>77</w:t>
      </w:r>
      <w:r w:rsidRPr="00A537ED">
        <w:rPr>
          <w:sz w:val="28"/>
          <w:szCs w:val="28"/>
        </w:rPr>
        <w:t xml:space="preserve"> работниках</w:t>
      </w:r>
      <w:r>
        <w:rPr>
          <w:sz w:val="28"/>
          <w:szCs w:val="28"/>
        </w:rPr>
        <w:t>, в том числе градообразующим предприятием – в 97 работниках</w:t>
      </w:r>
      <w:r w:rsidRPr="00A537ED">
        <w:rPr>
          <w:sz w:val="28"/>
          <w:szCs w:val="28"/>
        </w:rPr>
        <w:t>.</w:t>
      </w:r>
      <w:proofErr w:type="gramEnd"/>
    </w:p>
    <w:p w:rsidR="002A47D4" w:rsidRPr="00693195" w:rsidRDefault="002A47D4" w:rsidP="002A47D4">
      <w:pPr>
        <w:ind w:firstLine="709"/>
        <w:jc w:val="both"/>
        <w:rPr>
          <w:sz w:val="28"/>
          <w:szCs w:val="28"/>
        </w:rPr>
      </w:pPr>
      <w:r w:rsidRPr="0059622E">
        <w:rPr>
          <w:sz w:val="28"/>
          <w:szCs w:val="28"/>
        </w:rPr>
        <w:t>По состоянию на 1 июля 2017 года численность официально зарегистрированных безработных граждан в поселке Горный составила 5</w:t>
      </w:r>
      <w:r>
        <w:rPr>
          <w:sz w:val="28"/>
          <w:szCs w:val="28"/>
        </w:rPr>
        <w:t>6</w:t>
      </w:r>
      <w:r w:rsidR="00100E5A">
        <w:rPr>
          <w:sz w:val="28"/>
          <w:szCs w:val="28"/>
        </w:rPr>
        <w:t> </w:t>
      </w:r>
      <w:r w:rsidRPr="00693195">
        <w:rPr>
          <w:sz w:val="28"/>
          <w:szCs w:val="28"/>
        </w:rPr>
        <w:t>человек (на 01.07.2016 – 46 человек). Уровень официальной безработицы – 1,1% (на 01.0</w:t>
      </w:r>
      <w:r>
        <w:rPr>
          <w:sz w:val="28"/>
          <w:szCs w:val="28"/>
        </w:rPr>
        <w:t>7</w:t>
      </w:r>
      <w:r w:rsidRPr="00693195">
        <w:rPr>
          <w:sz w:val="28"/>
          <w:szCs w:val="28"/>
        </w:rPr>
        <w:t xml:space="preserve">.2016 – </w:t>
      </w:r>
      <w:r>
        <w:rPr>
          <w:sz w:val="28"/>
          <w:szCs w:val="28"/>
        </w:rPr>
        <w:t>0</w:t>
      </w:r>
      <w:r w:rsidRPr="00693195">
        <w:rPr>
          <w:sz w:val="28"/>
          <w:szCs w:val="28"/>
        </w:rPr>
        <w:t>,</w:t>
      </w:r>
      <w:r>
        <w:rPr>
          <w:sz w:val="28"/>
          <w:szCs w:val="28"/>
        </w:rPr>
        <w:t>9</w:t>
      </w:r>
      <w:r w:rsidRPr="00693195">
        <w:rPr>
          <w:sz w:val="28"/>
          <w:szCs w:val="28"/>
        </w:rPr>
        <w:t>%), коэффициент напряженности на регистрируемом рынке труда поселка Горный – 0,</w:t>
      </w:r>
      <w:r>
        <w:rPr>
          <w:sz w:val="28"/>
          <w:szCs w:val="28"/>
        </w:rPr>
        <w:t>8</w:t>
      </w:r>
      <w:r w:rsidRPr="00693195">
        <w:rPr>
          <w:sz w:val="28"/>
          <w:szCs w:val="28"/>
        </w:rPr>
        <w:t xml:space="preserve"> (на 01.0</w:t>
      </w:r>
      <w:r>
        <w:rPr>
          <w:sz w:val="28"/>
          <w:szCs w:val="28"/>
        </w:rPr>
        <w:t>7</w:t>
      </w:r>
      <w:r w:rsidRPr="00693195">
        <w:rPr>
          <w:sz w:val="28"/>
          <w:szCs w:val="28"/>
        </w:rPr>
        <w:t xml:space="preserve">.2016 – </w:t>
      </w:r>
      <w:r>
        <w:rPr>
          <w:sz w:val="28"/>
          <w:szCs w:val="28"/>
        </w:rPr>
        <w:t>0</w:t>
      </w:r>
      <w:r w:rsidRPr="00693195">
        <w:rPr>
          <w:sz w:val="28"/>
          <w:szCs w:val="28"/>
        </w:rPr>
        <w:t>,</w:t>
      </w:r>
      <w:r>
        <w:rPr>
          <w:sz w:val="28"/>
          <w:szCs w:val="28"/>
        </w:rPr>
        <w:t>7</w:t>
      </w:r>
      <w:r w:rsidRPr="00693195">
        <w:rPr>
          <w:sz w:val="28"/>
          <w:szCs w:val="28"/>
        </w:rPr>
        <w:t>).</w:t>
      </w:r>
    </w:p>
    <w:p w:rsidR="002A47D4" w:rsidRPr="00605A26" w:rsidRDefault="002A47D4" w:rsidP="002A47D4">
      <w:pPr>
        <w:ind w:firstLine="709"/>
        <w:jc w:val="both"/>
        <w:rPr>
          <w:sz w:val="28"/>
          <w:szCs w:val="28"/>
        </w:rPr>
      </w:pPr>
      <w:r w:rsidRPr="00693195">
        <w:rPr>
          <w:sz w:val="28"/>
          <w:szCs w:val="28"/>
        </w:rPr>
        <w:t xml:space="preserve">В январе-июне 2017 года сведения о предстоящем высвобождении работников и введении режимов неполной занятости от работодателей поселка </w:t>
      </w:r>
      <w:proofErr w:type="gramStart"/>
      <w:r w:rsidRPr="00693195">
        <w:rPr>
          <w:sz w:val="28"/>
          <w:szCs w:val="28"/>
        </w:rPr>
        <w:lastRenderedPageBreak/>
        <w:t>Горный</w:t>
      </w:r>
      <w:proofErr w:type="gramEnd"/>
      <w:r w:rsidRPr="00693195">
        <w:rPr>
          <w:sz w:val="28"/>
          <w:szCs w:val="28"/>
        </w:rPr>
        <w:t xml:space="preserve"> в центры занятости не поступали, </w:t>
      </w:r>
      <w:r w:rsidRPr="00693195">
        <w:rPr>
          <w:iCs/>
          <w:sz w:val="28"/>
          <w:szCs w:val="28"/>
        </w:rPr>
        <w:t>задолженность по выплате заработной платы отсутствует.</w:t>
      </w:r>
    </w:p>
    <w:p w:rsidR="002A47D4" w:rsidRPr="00605A26" w:rsidRDefault="002A47D4" w:rsidP="002A47D4">
      <w:pPr>
        <w:ind w:firstLine="709"/>
        <w:jc w:val="both"/>
        <w:rPr>
          <w:sz w:val="28"/>
          <w:szCs w:val="28"/>
        </w:rPr>
      </w:pPr>
    </w:p>
    <w:p w:rsidR="002A47D4" w:rsidRPr="00605A26" w:rsidRDefault="002A47D4" w:rsidP="002A47D4">
      <w:pPr>
        <w:ind w:firstLine="709"/>
        <w:jc w:val="both"/>
        <w:rPr>
          <w:sz w:val="28"/>
          <w:szCs w:val="28"/>
        </w:rPr>
      </w:pPr>
      <w:r w:rsidRPr="00605A26">
        <w:rPr>
          <w:i/>
          <w:sz w:val="28"/>
          <w:szCs w:val="28"/>
        </w:rPr>
        <w:t>Рабочий поселок Линево Искитимского района</w:t>
      </w:r>
      <w:r w:rsidRPr="00605A26">
        <w:rPr>
          <w:sz w:val="28"/>
          <w:szCs w:val="28"/>
        </w:rPr>
        <w:t xml:space="preserve"> (далее – поселок Линево)</w:t>
      </w:r>
    </w:p>
    <w:p w:rsidR="002A47D4" w:rsidRPr="00605A26" w:rsidRDefault="002A47D4" w:rsidP="002A47D4">
      <w:pPr>
        <w:ind w:firstLine="709"/>
        <w:jc w:val="both"/>
        <w:rPr>
          <w:sz w:val="28"/>
          <w:szCs w:val="28"/>
        </w:rPr>
      </w:pPr>
    </w:p>
    <w:p w:rsidR="002A47D4" w:rsidRPr="009E6517" w:rsidRDefault="002A47D4" w:rsidP="002A47D4">
      <w:pPr>
        <w:ind w:firstLine="709"/>
        <w:jc w:val="both"/>
        <w:rPr>
          <w:sz w:val="28"/>
          <w:szCs w:val="28"/>
          <w:lang w:val="x-none"/>
        </w:rPr>
      </w:pPr>
      <w:r w:rsidRPr="00693195">
        <w:rPr>
          <w:iCs/>
          <w:sz w:val="28"/>
          <w:szCs w:val="28"/>
          <w:lang w:val="x-none"/>
        </w:rPr>
        <w:t>По данным Новосибирскстата численность населения поселка Линево по состоянию на 1</w:t>
      </w:r>
      <w:r w:rsidRPr="00693195">
        <w:rPr>
          <w:iCs/>
          <w:sz w:val="28"/>
          <w:szCs w:val="28"/>
        </w:rPr>
        <w:t xml:space="preserve"> января </w:t>
      </w:r>
      <w:r w:rsidRPr="00693195">
        <w:rPr>
          <w:iCs/>
          <w:sz w:val="28"/>
          <w:szCs w:val="28"/>
          <w:lang w:val="x-none"/>
        </w:rPr>
        <w:t xml:space="preserve">2017 </w:t>
      </w:r>
      <w:r w:rsidRPr="00693195">
        <w:rPr>
          <w:iCs/>
          <w:sz w:val="28"/>
          <w:szCs w:val="28"/>
        </w:rPr>
        <w:t xml:space="preserve">года </w:t>
      </w:r>
      <w:r w:rsidRPr="00693195">
        <w:rPr>
          <w:iCs/>
          <w:sz w:val="28"/>
          <w:szCs w:val="28"/>
          <w:lang w:val="x-none"/>
        </w:rPr>
        <w:t>составила 18,</w:t>
      </w:r>
      <w:r w:rsidRPr="00693195">
        <w:rPr>
          <w:iCs/>
          <w:sz w:val="28"/>
          <w:szCs w:val="28"/>
        </w:rPr>
        <w:t>5</w:t>
      </w:r>
      <w:r w:rsidRPr="00693195">
        <w:rPr>
          <w:iCs/>
          <w:sz w:val="28"/>
          <w:szCs w:val="28"/>
          <w:lang w:val="x-none"/>
        </w:rPr>
        <w:t> тыс. человек, в том числе в трудоспособном возрасте – 10,2 тыс. человек (5</w:t>
      </w:r>
      <w:r w:rsidRPr="00693195">
        <w:rPr>
          <w:iCs/>
          <w:sz w:val="28"/>
          <w:szCs w:val="28"/>
        </w:rPr>
        <w:t>5</w:t>
      </w:r>
      <w:r w:rsidRPr="00693195">
        <w:rPr>
          <w:iCs/>
          <w:sz w:val="28"/>
          <w:szCs w:val="28"/>
          <w:lang w:val="x-none"/>
        </w:rPr>
        <w:t>,</w:t>
      </w:r>
      <w:r w:rsidRPr="00693195">
        <w:rPr>
          <w:iCs/>
          <w:sz w:val="28"/>
          <w:szCs w:val="28"/>
        </w:rPr>
        <w:t>3</w:t>
      </w:r>
      <w:r w:rsidRPr="00693195">
        <w:rPr>
          <w:iCs/>
          <w:sz w:val="28"/>
          <w:szCs w:val="28"/>
          <w:lang w:val="x-none"/>
        </w:rPr>
        <w:t xml:space="preserve">% от численности населения).  </w:t>
      </w:r>
      <w:r w:rsidRPr="009E6517">
        <w:rPr>
          <w:iCs/>
          <w:sz w:val="28"/>
          <w:szCs w:val="28"/>
          <w:lang w:val="x-none"/>
        </w:rPr>
        <w:t xml:space="preserve">10,0 тыс. жителей поселка Линево заняты в экономике, из них 28,7% заняты в обрабатывающих производствах, по 10,7% </w:t>
      </w:r>
      <w:r w:rsidRPr="009E6517">
        <w:rPr>
          <w:sz w:val="28"/>
          <w:szCs w:val="28"/>
          <w:lang w:val="x-none"/>
        </w:rPr>
        <w:t>–</w:t>
      </w:r>
      <w:r w:rsidRPr="009E6517">
        <w:rPr>
          <w:iCs/>
          <w:sz w:val="28"/>
          <w:szCs w:val="28"/>
          <w:lang w:val="x-none"/>
        </w:rPr>
        <w:t xml:space="preserve"> добычей полезных ископаемых и в сельском хозяйстве, 10,3% </w:t>
      </w:r>
      <w:r w:rsidRPr="009E6517">
        <w:rPr>
          <w:sz w:val="28"/>
          <w:szCs w:val="28"/>
          <w:lang w:val="x-none"/>
        </w:rPr>
        <w:t>–</w:t>
      </w:r>
      <w:r w:rsidRPr="009E6517">
        <w:rPr>
          <w:iCs/>
          <w:sz w:val="28"/>
          <w:szCs w:val="28"/>
          <w:lang w:val="x-none"/>
        </w:rPr>
        <w:t xml:space="preserve"> в торговле, 10,0% </w:t>
      </w:r>
      <w:r w:rsidRPr="009E6517">
        <w:rPr>
          <w:sz w:val="28"/>
          <w:szCs w:val="28"/>
          <w:lang w:val="x-none"/>
        </w:rPr>
        <w:t>–</w:t>
      </w:r>
      <w:r w:rsidRPr="009E6517">
        <w:rPr>
          <w:iCs/>
          <w:sz w:val="28"/>
          <w:szCs w:val="28"/>
          <w:lang w:val="x-none"/>
        </w:rPr>
        <w:t xml:space="preserve"> </w:t>
      </w:r>
      <w:r w:rsidRPr="009E6517">
        <w:rPr>
          <w:iCs/>
          <w:sz w:val="28"/>
          <w:szCs w:val="28"/>
        </w:rPr>
        <w:t xml:space="preserve">в </w:t>
      </w:r>
      <w:r w:rsidRPr="009E6517">
        <w:rPr>
          <w:iCs/>
          <w:sz w:val="28"/>
          <w:szCs w:val="28"/>
          <w:lang w:val="x-none"/>
        </w:rPr>
        <w:t xml:space="preserve">образовании, 5,5% </w:t>
      </w:r>
      <w:r w:rsidRPr="009E6517">
        <w:rPr>
          <w:sz w:val="28"/>
          <w:szCs w:val="28"/>
          <w:lang w:val="x-none"/>
        </w:rPr>
        <w:t>–</w:t>
      </w:r>
      <w:r w:rsidRPr="009E6517">
        <w:rPr>
          <w:iCs/>
          <w:sz w:val="28"/>
          <w:szCs w:val="28"/>
          <w:lang w:val="x-none"/>
        </w:rPr>
        <w:t xml:space="preserve"> </w:t>
      </w:r>
      <w:r w:rsidRPr="009E6517">
        <w:rPr>
          <w:iCs/>
          <w:sz w:val="28"/>
          <w:szCs w:val="28"/>
        </w:rPr>
        <w:t xml:space="preserve">в </w:t>
      </w:r>
      <w:r w:rsidRPr="009E6517">
        <w:rPr>
          <w:iCs/>
          <w:sz w:val="28"/>
          <w:szCs w:val="28"/>
          <w:lang w:val="x-none"/>
        </w:rPr>
        <w:t xml:space="preserve">строительстве, 3,5% </w:t>
      </w:r>
      <w:r w:rsidRPr="009E6517">
        <w:rPr>
          <w:sz w:val="28"/>
          <w:szCs w:val="28"/>
          <w:lang w:val="x-none"/>
        </w:rPr>
        <w:t>–</w:t>
      </w:r>
      <w:r w:rsidRPr="009E6517">
        <w:rPr>
          <w:iCs/>
          <w:sz w:val="28"/>
          <w:szCs w:val="28"/>
          <w:lang w:val="x-none"/>
        </w:rPr>
        <w:t xml:space="preserve"> </w:t>
      </w:r>
      <w:r w:rsidRPr="009E6517">
        <w:rPr>
          <w:iCs/>
          <w:sz w:val="28"/>
          <w:szCs w:val="28"/>
        </w:rPr>
        <w:t xml:space="preserve">в </w:t>
      </w:r>
      <w:r w:rsidRPr="009E6517">
        <w:rPr>
          <w:iCs/>
          <w:sz w:val="28"/>
          <w:szCs w:val="28"/>
          <w:lang w:val="x-none"/>
        </w:rPr>
        <w:t xml:space="preserve">операциях с недвижимым имуществом, 3,3% </w:t>
      </w:r>
      <w:r w:rsidRPr="009E6517">
        <w:rPr>
          <w:sz w:val="28"/>
          <w:szCs w:val="28"/>
          <w:lang w:val="x-none"/>
        </w:rPr>
        <w:t>–</w:t>
      </w:r>
      <w:r w:rsidRPr="009E6517">
        <w:rPr>
          <w:iCs/>
          <w:sz w:val="28"/>
          <w:szCs w:val="28"/>
          <w:lang w:val="x-none"/>
        </w:rPr>
        <w:t xml:space="preserve"> </w:t>
      </w:r>
      <w:r w:rsidRPr="009E6517">
        <w:rPr>
          <w:iCs/>
          <w:sz w:val="28"/>
          <w:szCs w:val="28"/>
        </w:rPr>
        <w:t xml:space="preserve">в </w:t>
      </w:r>
      <w:r w:rsidRPr="009E6517">
        <w:rPr>
          <w:iCs/>
          <w:sz w:val="28"/>
          <w:szCs w:val="28"/>
          <w:lang w:val="x-none"/>
        </w:rPr>
        <w:t xml:space="preserve">здравоохранении и предоставлении социальных услуг, 3,2% </w:t>
      </w:r>
      <w:r w:rsidRPr="009E6517">
        <w:rPr>
          <w:sz w:val="28"/>
          <w:szCs w:val="28"/>
          <w:lang w:val="x-none"/>
        </w:rPr>
        <w:t>–</w:t>
      </w:r>
      <w:r w:rsidRPr="009E6517">
        <w:rPr>
          <w:iCs/>
          <w:sz w:val="28"/>
          <w:szCs w:val="28"/>
          <w:lang w:val="x-none"/>
        </w:rPr>
        <w:t xml:space="preserve"> </w:t>
      </w:r>
      <w:r w:rsidRPr="009E6517">
        <w:rPr>
          <w:iCs/>
          <w:sz w:val="28"/>
          <w:szCs w:val="28"/>
        </w:rPr>
        <w:t xml:space="preserve">на </w:t>
      </w:r>
      <w:r w:rsidRPr="009E6517">
        <w:rPr>
          <w:iCs/>
          <w:sz w:val="28"/>
          <w:szCs w:val="28"/>
          <w:lang w:val="x-none"/>
        </w:rPr>
        <w:t xml:space="preserve">транспорте. </w:t>
      </w:r>
    </w:p>
    <w:p w:rsidR="002A47D4" w:rsidRPr="009E6517" w:rsidRDefault="002A47D4" w:rsidP="002A47D4">
      <w:pPr>
        <w:ind w:firstLine="709"/>
        <w:jc w:val="both"/>
        <w:rPr>
          <w:iCs/>
          <w:sz w:val="28"/>
          <w:szCs w:val="28"/>
          <w:lang w:val="x-none"/>
        </w:rPr>
      </w:pPr>
      <w:r w:rsidRPr="009E6517">
        <w:rPr>
          <w:iCs/>
          <w:sz w:val="28"/>
          <w:szCs w:val="28"/>
          <w:lang w:val="x-none"/>
        </w:rPr>
        <w:t>Градообразующим предприятием поселка Линево является ОАО «ЭНЕРГОПРОМ – Новосибирский электродный завод». С</w:t>
      </w:r>
      <w:r w:rsidRPr="009E6517">
        <w:rPr>
          <w:sz w:val="28"/>
          <w:szCs w:val="28"/>
          <w:lang w:val="x-none"/>
        </w:rPr>
        <w:t xml:space="preserve">реднесписочная численность предприятия в </w:t>
      </w:r>
      <w:r w:rsidRPr="009E6517">
        <w:rPr>
          <w:sz w:val="28"/>
          <w:szCs w:val="28"/>
        </w:rPr>
        <w:t>июне</w:t>
      </w:r>
      <w:r w:rsidRPr="009E6517">
        <w:rPr>
          <w:sz w:val="28"/>
          <w:szCs w:val="28"/>
          <w:lang w:val="x-none"/>
        </w:rPr>
        <w:t xml:space="preserve"> 2017 года составила </w:t>
      </w:r>
      <w:r w:rsidRPr="009E6517">
        <w:rPr>
          <w:iCs/>
          <w:sz w:val="28"/>
          <w:szCs w:val="28"/>
          <w:lang w:val="x-none"/>
        </w:rPr>
        <w:t>18</w:t>
      </w:r>
      <w:r w:rsidRPr="009E6517">
        <w:rPr>
          <w:iCs/>
          <w:sz w:val="28"/>
          <w:szCs w:val="28"/>
        </w:rPr>
        <w:t>57</w:t>
      </w:r>
      <w:r w:rsidRPr="009E6517">
        <w:rPr>
          <w:iCs/>
          <w:sz w:val="28"/>
          <w:szCs w:val="28"/>
          <w:lang w:val="x-none"/>
        </w:rPr>
        <w:t xml:space="preserve"> человек (18,</w:t>
      </w:r>
      <w:r w:rsidRPr="009E6517">
        <w:rPr>
          <w:iCs/>
          <w:sz w:val="28"/>
          <w:szCs w:val="28"/>
        </w:rPr>
        <w:t>6</w:t>
      </w:r>
      <w:r w:rsidRPr="009E6517">
        <w:rPr>
          <w:iCs/>
          <w:sz w:val="28"/>
          <w:szCs w:val="28"/>
          <w:lang w:val="x-none"/>
        </w:rPr>
        <w:t xml:space="preserve">%  от численности занятых в экономике поселка Линево). </w:t>
      </w:r>
    </w:p>
    <w:p w:rsidR="002A47D4" w:rsidRPr="00484000" w:rsidRDefault="002A47D4" w:rsidP="002A47D4">
      <w:pPr>
        <w:ind w:firstLine="709"/>
        <w:jc w:val="both"/>
        <w:rPr>
          <w:sz w:val="28"/>
          <w:szCs w:val="28"/>
        </w:rPr>
      </w:pPr>
      <w:proofErr w:type="gramStart"/>
      <w:r w:rsidRPr="009E6517">
        <w:rPr>
          <w:sz w:val="28"/>
          <w:szCs w:val="28"/>
        </w:rPr>
        <w:t xml:space="preserve">В январе-июне 2017 года в центры занятости за содействием в поиске подходящей работы обратились </w:t>
      </w:r>
      <w:r>
        <w:rPr>
          <w:sz w:val="28"/>
          <w:szCs w:val="28"/>
        </w:rPr>
        <w:t>784</w:t>
      </w:r>
      <w:r w:rsidRPr="009E6517">
        <w:rPr>
          <w:sz w:val="28"/>
          <w:szCs w:val="28"/>
        </w:rPr>
        <w:t xml:space="preserve"> жител</w:t>
      </w:r>
      <w:r>
        <w:rPr>
          <w:sz w:val="28"/>
          <w:szCs w:val="28"/>
        </w:rPr>
        <w:t>я</w:t>
      </w:r>
      <w:r w:rsidRPr="009E6517">
        <w:rPr>
          <w:sz w:val="28"/>
          <w:szCs w:val="28"/>
        </w:rPr>
        <w:t xml:space="preserve"> поселка Линево </w:t>
      </w:r>
      <w:r w:rsidRPr="00484000">
        <w:rPr>
          <w:sz w:val="28"/>
          <w:szCs w:val="28"/>
        </w:rPr>
        <w:t>(на 29,2% больше, чем в январе-июне 2016 года), в том числе 192 человека  признаны безработными (на 21,5% больше, чем в январе-июне 2016 года). 83,8% обратившихся или 657 человек трудоустроены (в 2016 году – 78,4% или 476 человек).</w:t>
      </w:r>
      <w:proofErr w:type="gramEnd"/>
      <w:r w:rsidRPr="00484000">
        <w:rPr>
          <w:sz w:val="28"/>
          <w:szCs w:val="28"/>
        </w:rPr>
        <w:t xml:space="preserve"> Работодателями поселка Линево в первом полугодии 2017 года заявлена потребность в 481 работнике.</w:t>
      </w:r>
    </w:p>
    <w:p w:rsidR="002A47D4" w:rsidRPr="00484000" w:rsidRDefault="002A47D4" w:rsidP="002A47D4">
      <w:pPr>
        <w:ind w:firstLine="709"/>
        <w:jc w:val="both"/>
        <w:rPr>
          <w:sz w:val="28"/>
          <w:szCs w:val="28"/>
        </w:rPr>
      </w:pPr>
      <w:r w:rsidRPr="00484000">
        <w:rPr>
          <w:sz w:val="28"/>
          <w:szCs w:val="28"/>
        </w:rPr>
        <w:t xml:space="preserve">По состоянию на 1 июля 2017 года численность официально зарегистрированных безработных граждан в поселке Линево составила </w:t>
      </w:r>
      <w:r>
        <w:rPr>
          <w:sz w:val="28"/>
          <w:szCs w:val="28"/>
        </w:rPr>
        <w:t xml:space="preserve">105 </w:t>
      </w:r>
      <w:r w:rsidRPr="00484000">
        <w:rPr>
          <w:sz w:val="28"/>
          <w:szCs w:val="28"/>
        </w:rPr>
        <w:t>человек, что на 34,6% больше, чем на аналогичную дату прошлого года. Уровень официальной безработицы – 1,0% (на 01.07.2016 – 0,8), коэффициент напряженности на регистрируемом рынке труда поселка Линево – 0,6 (на 01.07.2016 – 0,6).</w:t>
      </w:r>
    </w:p>
    <w:p w:rsidR="002A47D4" w:rsidRPr="00CD1498" w:rsidRDefault="002A47D4" w:rsidP="002A47D4">
      <w:pPr>
        <w:ind w:firstLine="709"/>
        <w:jc w:val="both"/>
        <w:rPr>
          <w:sz w:val="28"/>
          <w:szCs w:val="28"/>
        </w:rPr>
      </w:pPr>
      <w:proofErr w:type="gramStart"/>
      <w:r w:rsidRPr="00F8524D">
        <w:rPr>
          <w:sz w:val="28"/>
          <w:szCs w:val="28"/>
        </w:rPr>
        <w:t>Во втором квартале 2017 года в поселке Линево ликвидировано предприятие ОАО «</w:t>
      </w:r>
      <w:proofErr w:type="spellStart"/>
      <w:r w:rsidRPr="00F8524D">
        <w:rPr>
          <w:sz w:val="28"/>
          <w:szCs w:val="28"/>
        </w:rPr>
        <w:t>Линевский</w:t>
      </w:r>
      <w:proofErr w:type="spellEnd"/>
      <w:r w:rsidRPr="00F8524D">
        <w:rPr>
          <w:sz w:val="28"/>
          <w:szCs w:val="28"/>
        </w:rPr>
        <w:t xml:space="preserve"> домостроительный комбинат» (далее – ОАО «ЛДСК», уволены 508 человек, в том числе 439 – в связи с ликвидацией предприятия, 69 – по собственной инициативе, период увольнения оставшихся работников продлен до 14 сентября 2017 года.</w:t>
      </w:r>
      <w:proofErr w:type="gramEnd"/>
      <w:r w:rsidRPr="00F8524D">
        <w:rPr>
          <w:sz w:val="28"/>
          <w:szCs w:val="28"/>
        </w:rPr>
        <w:t xml:space="preserve"> В целях поиска подходящей работы в учреждения занятости обратились 390 человек. С</w:t>
      </w:r>
      <w:r w:rsidRPr="00F8524D">
        <w:rPr>
          <w:spacing w:val="6"/>
          <w:sz w:val="28"/>
          <w:szCs w:val="28"/>
        </w:rPr>
        <w:t xml:space="preserve"> каждым гражданином ведется индивидуальная работа по подбору подходящей работы.</w:t>
      </w:r>
      <w:r w:rsidRPr="00F8524D">
        <w:rPr>
          <w:sz w:val="28"/>
          <w:szCs w:val="28"/>
        </w:rPr>
        <w:t xml:space="preserve"> В результате т</w:t>
      </w:r>
      <w:r w:rsidRPr="00F8524D">
        <w:rPr>
          <w:spacing w:val="6"/>
          <w:sz w:val="28"/>
          <w:szCs w:val="28"/>
        </w:rPr>
        <w:t>рудоустроены</w:t>
      </w:r>
      <w:r w:rsidRPr="00F8524D">
        <w:rPr>
          <w:sz w:val="28"/>
          <w:szCs w:val="28"/>
        </w:rPr>
        <w:t xml:space="preserve"> 2</w:t>
      </w:r>
      <w:r>
        <w:rPr>
          <w:sz w:val="28"/>
          <w:szCs w:val="28"/>
        </w:rPr>
        <w:t>60</w:t>
      </w:r>
      <w:r w:rsidRPr="00F8524D">
        <w:rPr>
          <w:spacing w:val="6"/>
          <w:sz w:val="28"/>
          <w:szCs w:val="28"/>
        </w:rPr>
        <w:t xml:space="preserve"> человек, из них </w:t>
      </w:r>
      <w:r>
        <w:rPr>
          <w:spacing w:val="6"/>
          <w:sz w:val="28"/>
          <w:szCs w:val="28"/>
        </w:rPr>
        <w:t xml:space="preserve">более </w:t>
      </w:r>
      <w:r w:rsidRPr="00F8524D">
        <w:rPr>
          <w:spacing w:val="6"/>
          <w:sz w:val="28"/>
          <w:szCs w:val="28"/>
        </w:rPr>
        <w:t xml:space="preserve">200 </w:t>
      </w:r>
      <w:r w:rsidRPr="00F8524D">
        <w:rPr>
          <w:sz w:val="28"/>
          <w:szCs w:val="28"/>
        </w:rPr>
        <w:t>–</w:t>
      </w:r>
      <w:r w:rsidRPr="00F8524D">
        <w:rPr>
          <w:spacing w:val="6"/>
          <w:sz w:val="28"/>
          <w:szCs w:val="28"/>
        </w:rPr>
        <w:t xml:space="preserve"> в новую организацию (ООО «ЛДСК»), которая в конце мая начала осуществлять хозяйственную деятельность на базе </w:t>
      </w:r>
      <w:r w:rsidRPr="00F8524D">
        <w:rPr>
          <w:sz w:val="28"/>
          <w:szCs w:val="28"/>
        </w:rPr>
        <w:t>ОАО «ЛДСК»</w:t>
      </w:r>
      <w:r w:rsidRPr="00F8524D">
        <w:rPr>
          <w:spacing w:val="6"/>
          <w:sz w:val="28"/>
          <w:szCs w:val="28"/>
        </w:rPr>
        <w:t>.</w:t>
      </w:r>
    </w:p>
    <w:p w:rsidR="002A47D4" w:rsidRDefault="002A47D4" w:rsidP="002A47D4">
      <w:pPr>
        <w:autoSpaceDE w:val="0"/>
        <w:autoSpaceDN w:val="0"/>
        <w:adjustRightInd w:val="0"/>
        <w:ind w:firstLine="709"/>
        <w:jc w:val="both"/>
        <w:rPr>
          <w:spacing w:val="6"/>
          <w:sz w:val="28"/>
          <w:szCs w:val="28"/>
        </w:rPr>
      </w:pPr>
      <w:r w:rsidRPr="00732BDF">
        <w:rPr>
          <w:iCs/>
          <w:sz w:val="28"/>
          <w:szCs w:val="28"/>
        </w:rPr>
        <w:t xml:space="preserve"> Просроченная задолженность по выплате заработной платы перед работниками организации составила </w:t>
      </w:r>
      <w:r>
        <w:rPr>
          <w:iCs/>
          <w:sz w:val="28"/>
          <w:szCs w:val="28"/>
        </w:rPr>
        <w:t>29</w:t>
      </w:r>
      <w:r w:rsidRPr="00732BDF">
        <w:rPr>
          <w:iCs/>
          <w:sz w:val="28"/>
          <w:szCs w:val="28"/>
        </w:rPr>
        <w:t>,</w:t>
      </w:r>
      <w:r>
        <w:rPr>
          <w:iCs/>
          <w:sz w:val="28"/>
          <w:szCs w:val="28"/>
        </w:rPr>
        <w:t>3</w:t>
      </w:r>
      <w:r w:rsidRPr="00732BDF">
        <w:rPr>
          <w:iCs/>
          <w:sz w:val="28"/>
          <w:szCs w:val="28"/>
        </w:rPr>
        <w:t xml:space="preserve"> млн. рублей. Центром занятости </w:t>
      </w:r>
      <w:r w:rsidRPr="00732BDF">
        <w:rPr>
          <w:sz w:val="28"/>
          <w:szCs w:val="28"/>
        </w:rPr>
        <w:t>проведен анализ профессионально-квалификационной структуры уволенных граждан, с</w:t>
      </w:r>
      <w:r w:rsidRPr="00732BDF">
        <w:rPr>
          <w:spacing w:val="6"/>
          <w:sz w:val="28"/>
          <w:szCs w:val="28"/>
        </w:rPr>
        <w:t xml:space="preserve"> каждым гражданином проводится индивидуальная работа по подбору подходящей работы.</w:t>
      </w:r>
    </w:p>
    <w:p w:rsidR="002A47D4" w:rsidRDefault="002A47D4" w:rsidP="002A47D4">
      <w:pPr>
        <w:autoSpaceDE w:val="0"/>
        <w:autoSpaceDN w:val="0"/>
        <w:adjustRightInd w:val="0"/>
        <w:ind w:firstLine="709"/>
        <w:jc w:val="both"/>
        <w:rPr>
          <w:spacing w:val="6"/>
          <w:sz w:val="28"/>
          <w:szCs w:val="28"/>
        </w:rPr>
      </w:pPr>
    </w:p>
    <w:p w:rsidR="00A7782A" w:rsidRPr="00C04A67" w:rsidRDefault="00A7782A" w:rsidP="00A7782A">
      <w:pPr>
        <w:pStyle w:val="a3"/>
        <w:ind w:firstLine="709"/>
        <w:jc w:val="both"/>
        <w:rPr>
          <w:sz w:val="24"/>
          <w:szCs w:val="28"/>
        </w:rPr>
      </w:pPr>
    </w:p>
    <w:p w:rsidR="00A7782A" w:rsidRDefault="00A7782A" w:rsidP="00A7782A">
      <w:pPr>
        <w:pStyle w:val="a3"/>
        <w:ind w:firstLine="709"/>
        <w:jc w:val="both"/>
        <w:rPr>
          <w:sz w:val="28"/>
          <w:szCs w:val="28"/>
        </w:rPr>
      </w:pPr>
    </w:p>
    <w:p w:rsidR="009F4DAB" w:rsidRDefault="009F4DAB" w:rsidP="00A7782A">
      <w:pPr>
        <w:rPr>
          <w:sz w:val="28"/>
          <w:szCs w:val="28"/>
        </w:rPr>
      </w:pPr>
    </w:p>
    <w:sectPr w:rsidR="009F4DAB" w:rsidSect="00417594">
      <w:headerReference w:type="default" r:id="rId9"/>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1355" w:rsidRDefault="00621355">
      <w:r>
        <w:separator/>
      </w:r>
    </w:p>
  </w:endnote>
  <w:endnote w:type="continuationSeparator" w:id="0">
    <w:p w:rsidR="00621355" w:rsidRDefault="00621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1355" w:rsidRDefault="00621355">
      <w:r>
        <w:separator/>
      </w:r>
    </w:p>
  </w:footnote>
  <w:footnote w:type="continuationSeparator" w:id="0">
    <w:p w:rsidR="00621355" w:rsidRDefault="006213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2892946"/>
      <w:docPartObj>
        <w:docPartGallery w:val="Page Numbers (Top of Page)"/>
        <w:docPartUnique/>
      </w:docPartObj>
    </w:sdtPr>
    <w:sdtEndPr/>
    <w:sdtContent>
      <w:p w:rsidR="00C55015" w:rsidRDefault="00DE7DE1">
        <w:pPr>
          <w:pStyle w:val="a4"/>
          <w:jc w:val="center"/>
        </w:pPr>
        <w:r>
          <w:fldChar w:fldCharType="begin"/>
        </w:r>
        <w:r>
          <w:instrText>PAGE   \* MERGEFORMAT</w:instrText>
        </w:r>
        <w:r>
          <w:fldChar w:fldCharType="separate"/>
        </w:r>
        <w:r w:rsidR="003D58B9">
          <w:rPr>
            <w:noProof/>
          </w:rPr>
          <w:t>9</w:t>
        </w:r>
        <w:r>
          <w:fldChar w:fldCharType="end"/>
        </w:r>
      </w:p>
    </w:sdtContent>
  </w:sdt>
  <w:p w:rsidR="00C55015" w:rsidRDefault="00621355">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82A"/>
    <w:rsid w:val="00005D13"/>
    <w:rsid w:val="0001226F"/>
    <w:rsid w:val="0005553A"/>
    <w:rsid w:val="000A0CED"/>
    <w:rsid w:val="00100E5A"/>
    <w:rsid w:val="00133D68"/>
    <w:rsid w:val="00166B7E"/>
    <w:rsid w:val="001D7E29"/>
    <w:rsid w:val="00242C3D"/>
    <w:rsid w:val="002515A4"/>
    <w:rsid w:val="0026662F"/>
    <w:rsid w:val="002A47D4"/>
    <w:rsid w:val="002A76F5"/>
    <w:rsid w:val="00342B73"/>
    <w:rsid w:val="00343D2D"/>
    <w:rsid w:val="00371C44"/>
    <w:rsid w:val="003A3508"/>
    <w:rsid w:val="003B6767"/>
    <w:rsid w:val="003B7EC7"/>
    <w:rsid w:val="003D58B9"/>
    <w:rsid w:val="00400EC8"/>
    <w:rsid w:val="00417594"/>
    <w:rsid w:val="00421A67"/>
    <w:rsid w:val="00443BFA"/>
    <w:rsid w:val="0052496A"/>
    <w:rsid w:val="00582333"/>
    <w:rsid w:val="00601D70"/>
    <w:rsid w:val="00621355"/>
    <w:rsid w:val="00641D8E"/>
    <w:rsid w:val="00664064"/>
    <w:rsid w:val="006646ED"/>
    <w:rsid w:val="0069676D"/>
    <w:rsid w:val="006C1485"/>
    <w:rsid w:val="006F20FD"/>
    <w:rsid w:val="007A341C"/>
    <w:rsid w:val="00806ABE"/>
    <w:rsid w:val="00885270"/>
    <w:rsid w:val="008B4D5B"/>
    <w:rsid w:val="008F1C1A"/>
    <w:rsid w:val="00906CB3"/>
    <w:rsid w:val="00970C44"/>
    <w:rsid w:val="009858E4"/>
    <w:rsid w:val="009D01AB"/>
    <w:rsid w:val="009D01BB"/>
    <w:rsid w:val="009F38C5"/>
    <w:rsid w:val="009F4DAB"/>
    <w:rsid w:val="00A22352"/>
    <w:rsid w:val="00A543A2"/>
    <w:rsid w:val="00A7782A"/>
    <w:rsid w:val="00AC6AA3"/>
    <w:rsid w:val="00BD6A1B"/>
    <w:rsid w:val="00C5504D"/>
    <w:rsid w:val="00D73BF8"/>
    <w:rsid w:val="00DA016E"/>
    <w:rsid w:val="00DA147B"/>
    <w:rsid w:val="00DE7DE1"/>
    <w:rsid w:val="00E130DE"/>
    <w:rsid w:val="00E924CF"/>
    <w:rsid w:val="00E97E0E"/>
    <w:rsid w:val="00EB070B"/>
    <w:rsid w:val="00EC2B67"/>
    <w:rsid w:val="00EE6597"/>
    <w:rsid w:val="00F1239E"/>
    <w:rsid w:val="00F262E6"/>
    <w:rsid w:val="00F311D7"/>
    <w:rsid w:val="00F66D60"/>
    <w:rsid w:val="00F71055"/>
    <w:rsid w:val="00F727F0"/>
    <w:rsid w:val="00FD7E5D"/>
    <w:rsid w:val="00FF12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782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7782A"/>
    <w:pPr>
      <w:keepNext/>
      <w:jc w:val="center"/>
      <w:outlineLvl w:val="0"/>
    </w:pPr>
    <w:rPr>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7782A"/>
    <w:rPr>
      <w:rFonts w:ascii="Times New Roman" w:eastAsia="Times New Roman" w:hAnsi="Times New Roman" w:cs="Times New Roman"/>
      <w:sz w:val="28"/>
      <w:szCs w:val="24"/>
      <w:lang w:val="en-US" w:eastAsia="ru-RU"/>
    </w:rPr>
  </w:style>
  <w:style w:type="paragraph" w:styleId="a3">
    <w:name w:val="No Spacing"/>
    <w:uiPriority w:val="1"/>
    <w:qFormat/>
    <w:rsid w:val="00A7782A"/>
    <w:pPr>
      <w:spacing w:after="0" w:line="240" w:lineRule="auto"/>
    </w:pPr>
  </w:style>
  <w:style w:type="paragraph" w:styleId="a4">
    <w:name w:val="header"/>
    <w:aliases w:val="Знак,ВерхКолонтитул"/>
    <w:basedOn w:val="a"/>
    <w:link w:val="a5"/>
    <w:uiPriority w:val="99"/>
    <w:unhideWhenUsed/>
    <w:rsid w:val="00A7782A"/>
    <w:pPr>
      <w:tabs>
        <w:tab w:val="center" w:pos="4153"/>
        <w:tab w:val="right" w:pos="8306"/>
      </w:tabs>
    </w:pPr>
    <w:rPr>
      <w:sz w:val="20"/>
      <w:szCs w:val="20"/>
    </w:rPr>
  </w:style>
  <w:style w:type="character" w:customStyle="1" w:styleId="a5">
    <w:name w:val="Верхний колонтитул Знак"/>
    <w:aliases w:val="Знак Знак,ВерхКолонтитул Знак"/>
    <w:basedOn w:val="a0"/>
    <w:link w:val="a4"/>
    <w:uiPriority w:val="99"/>
    <w:rsid w:val="00A7782A"/>
    <w:rPr>
      <w:rFonts w:ascii="Times New Roman" w:eastAsia="Times New Roman" w:hAnsi="Times New Roman" w:cs="Times New Roman"/>
      <w:sz w:val="20"/>
      <w:szCs w:val="20"/>
      <w:lang w:eastAsia="ru-RU"/>
    </w:rPr>
  </w:style>
  <w:style w:type="paragraph" w:styleId="a6">
    <w:name w:val="Body Text Indent"/>
    <w:basedOn w:val="a"/>
    <w:link w:val="a7"/>
    <w:unhideWhenUsed/>
    <w:rsid w:val="00A7782A"/>
    <w:pPr>
      <w:ind w:firstLine="684"/>
      <w:jc w:val="both"/>
    </w:pPr>
    <w:rPr>
      <w:sz w:val="28"/>
      <w:szCs w:val="20"/>
    </w:rPr>
  </w:style>
  <w:style w:type="character" w:customStyle="1" w:styleId="a7">
    <w:name w:val="Основной текст с отступом Знак"/>
    <w:basedOn w:val="a0"/>
    <w:link w:val="a6"/>
    <w:rsid w:val="00A7782A"/>
    <w:rPr>
      <w:rFonts w:ascii="Times New Roman" w:eastAsia="Times New Roman" w:hAnsi="Times New Roman" w:cs="Times New Roman"/>
      <w:sz w:val="28"/>
      <w:szCs w:val="20"/>
      <w:lang w:eastAsia="ru-RU"/>
    </w:rPr>
  </w:style>
  <w:style w:type="table" w:styleId="a8">
    <w:name w:val="Table Grid"/>
    <w:basedOn w:val="a1"/>
    <w:rsid w:val="00A7782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Title"/>
    <w:basedOn w:val="a"/>
    <w:link w:val="aa"/>
    <w:qFormat/>
    <w:rsid w:val="009F4DAB"/>
    <w:pPr>
      <w:jc w:val="center"/>
    </w:pPr>
    <w:rPr>
      <w:rFonts w:ascii="Arial" w:hAnsi="Arial"/>
      <w:sz w:val="28"/>
      <w:szCs w:val="20"/>
    </w:rPr>
  </w:style>
  <w:style w:type="character" w:customStyle="1" w:styleId="aa">
    <w:name w:val="Название Знак"/>
    <w:basedOn w:val="a0"/>
    <w:link w:val="a9"/>
    <w:rsid w:val="009F4DAB"/>
    <w:rPr>
      <w:rFonts w:ascii="Arial" w:eastAsia="Times New Roman" w:hAnsi="Arial" w:cs="Times New Roman"/>
      <w:sz w:val="28"/>
      <w:szCs w:val="20"/>
      <w:lang w:eastAsia="ru-RU"/>
    </w:rPr>
  </w:style>
  <w:style w:type="paragraph" w:styleId="ab">
    <w:name w:val="Balloon Text"/>
    <w:basedOn w:val="a"/>
    <w:link w:val="ac"/>
    <w:uiPriority w:val="99"/>
    <w:semiHidden/>
    <w:unhideWhenUsed/>
    <w:rsid w:val="00E130DE"/>
    <w:rPr>
      <w:rFonts w:ascii="Tahoma" w:hAnsi="Tahoma" w:cs="Tahoma"/>
      <w:sz w:val="16"/>
      <w:szCs w:val="16"/>
    </w:rPr>
  </w:style>
  <w:style w:type="character" w:customStyle="1" w:styleId="ac">
    <w:name w:val="Текст выноски Знак"/>
    <w:basedOn w:val="a0"/>
    <w:link w:val="ab"/>
    <w:uiPriority w:val="99"/>
    <w:semiHidden/>
    <w:rsid w:val="00E130D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782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7782A"/>
    <w:pPr>
      <w:keepNext/>
      <w:jc w:val="center"/>
      <w:outlineLvl w:val="0"/>
    </w:pPr>
    <w:rPr>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7782A"/>
    <w:rPr>
      <w:rFonts w:ascii="Times New Roman" w:eastAsia="Times New Roman" w:hAnsi="Times New Roman" w:cs="Times New Roman"/>
      <w:sz w:val="28"/>
      <w:szCs w:val="24"/>
      <w:lang w:val="en-US" w:eastAsia="ru-RU"/>
    </w:rPr>
  </w:style>
  <w:style w:type="paragraph" w:styleId="a3">
    <w:name w:val="No Spacing"/>
    <w:uiPriority w:val="1"/>
    <w:qFormat/>
    <w:rsid w:val="00A7782A"/>
    <w:pPr>
      <w:spacing w:after="0" w:line="240" w:lineRule="auto"/>
    </w:pPr>
  </w:style>
  <w:style w:type="paragraph" w:styleId="a4">
    <w:name w:val="header"/>
    <w:aliases w:val="Знак,ВерхКолонтитул"/>
    <w:basedOn w:val="a"/>
    <w:link w:val="a5"/>
    <w:uiPriority w:val="99"/>
    <w:unhideWhenUsed/>
    <w:rsid w:val="00A7782A"/>
    <w:pPr>
      <w:tabs>
        <w:tab w:val="center" w:pos="4153"/>
        <w:tab w:val="right" w:pos="8306"/>
      </w:tabs>
    </w:pPr>
    <w:rPr>
      <w:sz w:val="20"/>
      <w:szCs w:val="20"/>
    </w:rPr>
  </w:style>
  <w:style w:type="character" w:customStyle="1" w:styleId="a5">
    <w:name w:val="Верхний колонтитул Знак"/>
    <w:aliases w:val="Знак Знак,ВерхКолонтитул Знак"/>
    <w:basedOn w:val="a0"/>
    <w:link w:val="a4"/>
    <w:uiPriority w:val="99"/>
    <w:rsid w:val="00A7782A"/>
    <w:rPr>
      <w:rFonts w:ascii="Times New Roman" w:eastAsia="Times New Roman" w:hAnsi="Times New Roman" w:cs="Times New Roman"/>
      <w:sz w:val="20"/>
      <w:szCs w:val="20"/>
      <w:lang w:eastAsia="ru-RU"/>
    </w:rPr>
  </w:style>
  <w:style w:type="paragraph" w:styleId="a6">
    <w:name w:val="Body Text Indent"/>
    <w:basedOn w:val="a"/>
    <w:link w:val="a7"/>
    <w:unhideWhenUsed/>
    <w:rsid w:val="00A7782A"/>
    <w:pPr>
      <w:ind w:firstLine="684"/>
      <w:jc w:val="both"/>
    </w:pPr>
    <w:rPr>
      <w:sz w:val="28"/>
      <w:szCs w:val="20"/>
    </w:rPr>
  </w:style>
  <w:style w:type="character" w:customStyle="1" w:styleId="a7">
    <w:name w:val="Основной текст с отступом Знак"/>
    <w:basedOn w:val="a0"/>
    <w:link w:val="a6"/>
    <w:rsid w:val="00A7782A"/>
    <w:rPr>
      <w:rFonts w:ascii="Times New Roman" w:eastAsia="Times New Roman" w:hAnsi="Times New Roman" w:cs="Times New Roman"/>
      <w:sz w:val="28"/>
      <w:szCs w:val="20"/>
      <w:lang w:eastAsia="ru-RU"/>
    </w:rPr>
  </w:style>
  <w:style w:type="table" w:styleId="a8">
    <w:name w:val="Table Grid"/>
    <w:basedOn w:val="a1"/>
    <w:rsid w:val="00A7782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Title"/>
    <w:basedOn w:val="a"/>
    <w:link w:val="aa"/>
    <w:qFormat/>
    <w:rsid w:val="009F4DAB"/>
    <w:pPr>
      <w:jc w:val="center"/>
    </w:pPr>
    <w:rPr>
      <w:rFonts w:ascii="Arial" w:hAnsi="Arial"/>
      <w:sz w:val="28"/>
      <w:szCs w:val="20"/>
    </w:rPr>
  </w:style>
  <w:style w:type="character" w:customStyle="1" w:styleId="aa">
    <w:name w:val="Название Знак"/>
    <w:basedOn w:val="a0"/>
    <w:link w:val="a9"/>
    <w:rsid w:val="009F4DAB"/>
    <w:rPr>
      <w:rFonts w:ascii="Arial" w:eastAsia="Times New Roman" w:hAnsi="Arial" w:cs="Times New Roman"/>
      <w:sz w:val="28"/>
      <w:szCs w:val="20"/>
      <w:lang w:eastAsia="ru-RU"/>
    </w:rPr>
  </w:style>
  <w:style w:type="paragraph" w:styleId="ab">
    <w:name w:val="Balloon Text"/>
    <w:basedOn w:val="a"/>
    <w:link w:val="ac"/>
    <w:uiPriority w:val="99"/>
    <w:semiHidden/>
    <w:unhideWhenUsed/>
    <w:rsid w:val="00E130DE"/>
    <w:rPr>
      <w:rFonts w:ascii="Tahoma" w:hAnsi="Tahoma" w:cs="Tahoma"/>
      <w:sz w:val="16"/>
      <w:szCs w:val="16"/>
    </w:rPr>
  </w:style>
  <w:style w:type="character" w:customStyle="1" w:styleId="ac">
    <w:name w:val="Текст выноски Знак"/>
    <w:basedOn w:val="a0"/>
    <w:link w:val="ab"/>
    <w:uiPriority w:val="99"/>
    <w:semiHidden/>
    <w:rsid w:val="00E130D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intrud.nso.ru/documents/12615/468142/177-%D0%BF.docx" TargetMode="External"/><Relationship Id="rId3" Type="http://schemas.openxmlformats.org/officeDocument/2006/relationships/settings" Target="settings.xml"/><Relationship Id="rId7" Type="http://schemas.openxmlformats.org/officeDocument/2006/relationships/hyperlink" Target="http://mintrud.nso.ru/documents/12615/468142/177-%D0%BF.doc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353</TotalTime>
  <Pages>1</Pages>
  <Words>3240</Words>
  <Characters>18474</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минтруд Новосибирской области</Company>
  <LinksUpToDate>false</LinksUpToDate>
  <CharactersWithSpaces>21671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Мирошниченко Лидия Николаевна</dc:creator>
  <cp:lastModifiedBy>Мирошниченко Лидия Николаевна</cp:lastModifiedBy>
  <cp:revision>11</cp:revision>
  <cp:lastPrinted>2017-07-25T04:28:00Z</cp:lastPrinted>
  <dcterms:created xsi:type="dcterms:W3CDTF">2017-07-24T03:57:00Z</dcterms:created>
  <dcterms:modified xsi:type="dcterms:W3CDTF">2017-07-31T05:03:00Z</dcterms:modified>
</cp:coreProperties>
</file>